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Default="00031914">
      <w:pPr>
        <w:rPr>
          <w:rFonts w:asciiTheme="majorHAnsi" w:hAnsiTheme="majorHAnsi" w:cstheme="majorHAnsi"/>
          <w:color w:val="000000"/>
          <w:sz w:val="40"/>
          <w:szCs w:val="40"/>
        </w:rPr>
      </w:pPr>
      <w:r w:rsidRPr="00031914">
        <w:rPr>
          <w:rFonts w:asciiTheme="majorHAnsi" w:hAnsiTheme="majorHAnsi" w:cstheme="majorHAnsi"/>
          <w:color w:val="000000"/>
          <w:sz w:val="40"/>
          <w:szCs w:val="40"/>
        </w:rPr>
        <w:t>A Comprehensive Review on Big Data for Industries: Challenges and Opportunities</w:t>
      </w:r>
    </w:p>
    <w:p w:rsidR="003956B6" w:rsidRDefault="003956B6" w:rsidP="003956B6">
      <w:pPr>
        <w:rPr>
          <w:rStyle w:val="blue-tooltip"/>
          <w:color w:val="0070C0"/>
        </w:rPr>
      </w:pPr>
    </w:p>
    <w:p w:rsidR="003956B6" w:rsidRPr="00961878" w:rsidRDefault="003956B6" w:rsidP="003956B6">
      <w:pPr>
        <w:rPr>
          <w:rFonts w:asciiTheme="majorHAnsi" w:hAnsiTheme="majorHAnsi" w:cstheme="majorHAnsi"/>
          <w:color w:val="0070C0"/>
          <w:sz w:val="24"/>
          <w:szCs w:val="24"/>
        </w:rPr>
      </w:pPr>
      <w:hyperlink r:id="rId4" w:history="1">
        <w:proofErr w:type="spellStart"/>
        <w:r w:rsidRPr="00961878">
          <w:rPr>
            <w:rStyle w:val="Hyperlink"/>
            <w:rFonts w:asciiTheme="majorHAnsi" w:hAnsiTheme="majorHAnsi" w:cstheme="majorHAnsi"/>
            <w:color w:val="0070C0"/>
            <w:sz w:val="24"/>
            <w:szCs w:val="24"/>
            <w:u w:val="none"/>
          </w:rPr>
          <w:t>Supriya</w:t>
        </w:r>
        <w:proofErr w:type="spellEnd"/>
        <w:r w:rsidRPr="00961878">
          <w:rPr>
            <w:rStyle w:val="Hyperlink"/>
            <w:rFonts w:asciiTheme="majorHAnsi" w:hAnsiTheme="majorHAnsi" w:cstheme="majorHAnsi"/>
            <w:color w:val="0070C0"/>
            <w:sz w:val="24"/>
            <w:szCs w:val="24"/>
            <w:u w:val="none"/>
          </w:rPr>
          <w:t xml:space="preserve"> </w:t>
        </w:r>
        <w:proofErr w:type="spellStart"/>
        <w:r w:rsidRPr="00961878">
          <w:rPr>
            <w:rStyle w:val="Hyperlink"/>
            <w:rFonts w:asciiTheme="majorHAnsi" w:hAnsiTheme="majorHAnsi" w:cstheme="majorHAnsi"/>
            <w:color w:val="0070C0"/>
            <w:sz w:val="24"/>
            <w:szCs w:val="24"/>
            <w:u w:val="none"/>
          </w:rPr>
          <w:t>Sarker</w:t>
        </w:r>
        <w:proofErr w:type="spellEnd"/>
      </w:hyperlink>
      <w:r w:rsidR="00961878">
        <w:rPr>
          <w:rStyle w:val="authors-info"/>
          <w:rFonts w:asciiTheme="majorHAnsi" w:hAnsiTheme="majorHAnsi" w:cstheme="majorHAnsi"/>
          <w:color w:val="0070C0"/>
          <w:sz w:val="24"/>
          <w:szCs w:val="24"/>
        </w:rPr>
        <w:t>,</w:t>
      </w:r>
      <w:r w:rsidRPr="00961878">
        <w:rPr>
          <w:rStyle w:val="authors-info"/>
          <w:rFonts w:asciiTheme="majorHAnsi" w:hAnsiTheme="majorHAnsi" w:cstheme="majorHAnsi"/>
          <w:color w:val="0070C0"/>
          <w:sz w:val="24"/>
          <w:szCs w:val="24"/>
        </w:rPr>
        <w:t xml:space="preserve"> </w:t>
      </w:r>
      <w:hyperlink r:id="rId5" w:history="1">
        <w:r w:rsidRPr="00961878">
          <w:rPr>
            <w:rStyle w:val="Hyperlink"/>
            <w:rFonts w:asciiTheme="majorHAnsi" w:hAnsiTheme="majorHAnsi" w:cstheme="majorHAnsi"/>
            <w:color w:val="0070C0"/>
            <w:sz w:val="24"/>
            <w:szCs w:val="24"/>
            <w:u w:val="none"/>
          </w:rPr>
          <w:t xml:space="preserve">Mohammad </w:t>
        </w:r>
        <w:proofErr w:type="spellStart"/>
        <w:r w:rsidRPr="00961878">
          <w:rPr>
            <w:rStyle w:val="Hyperlink"/>
            <w:rFonts w:asciiTheme="majorHAnsi" w:hAnsiTheme="majorHAnsi" w:cstheme="majorHAnsi"/>
            <w:color w:val="0070C0"/>
            <w:sz w:val="24"/>
            <w:szCs w:val="24"/>
            <w:u w:val="none"/>
          </w:rPr>
          <w:t>Shamsul</w:t>
        </w:r>
        <w:proofErr w:type="spellEnd"/>
        <w:r w:rsidRPr="00961878">
          <w:rPr>
            <w:rStyle w:val="Hyperlink"/>
            <w:rFonts w:asciiTheme="majorHAnsi" w:hAnsiTheme="majorHAnsi" w:cstheme="majorHAnsi"/>
            <w:color w:val="0070C0"/>
            <w:sz w:val="24"/>
            <w:szCs w:val="24"/>
            <w:u w:val="none"/>
          </w:rPr>
          <w:t xml:space="preserve"> </w:t>
        </w:r>
        <w:proofErr w:type="spellStart"/>
        <w:r w:rsidRPr="00961878">
          <w:rPr>
            <w:rStyle w:val="Hyperlink"/>
            <w:rFonts w:asciiTheme="majorHAnsi" w:hAnsiTheme="majorHAnsi" w:cstheme="majorHAnsi"/>
            <w:color w:val="0070C0"/>
            <w:sz w:val="24"/>
            <w:szCs w:val="24"/>
            <w:u w:val="none"/>
          </w:rPr>
          <w:t>Arefin</w:t>
        </w:r>
        <w:proofErr w:type="spellEnd"/>
      </w:hyperlink>
      <w:r w:rsidRPr="00961878">
        <w:rPr>
          <w:rStyle w:val="authors-info"/>
          <w:rFonts w:asciiTheme="majorHAnsi" w:hAnsiTheme="majorHAnsi" w:cstheme="majorHAnsi"/>
          <w:color w:val="0070C0"/>
          <w:sz w:val="24"/>
          <w:szCs w:val="24"/>
        </w:rPr>
        <w:t>,</w:t>
      </w:r>
      <w:r w:rsidRPr="00961878">
        <w:rPr>
          <w:rStyle w:val="authors-info"/>
          <w:rFonts w:asciiTheme="majorHAnsi" w:hAnsiTheme="majorHAnsi" w:cstheme="majorHAnsi"/>
          <w:color w:val="0070C0"/>
          <w:sz w:val="24"/>
          <w:szCs w:val="24"/>
        </w:rPr>
        <w:t xml:space="preserve"> </w:t>
      </w:r>
      <w:hyperlink r:id="rId6" w:history="1">
        <w:proofErr w:type="spellStart"/>
        <w:r w:rsidRPr="00961878">
          <w:rPr>
            <w:rStyle w:val="Hyperlink"/>
            <w:rFonts w:asciiTheme="majorHAnsi" w:hAnsiTheme="majorHAnsi" w:cstheme="majorHAnsi"/>
            <w:color w:val="0070C0"/>
            <w:sz w:val="24"/>
            <w:szCs w:val="24"/>
            <w:u w:val="none"/>
          </w:rPr>
          <w:t>Md</w:t>
        </w:r>
        <w:proofErr w:type="spellEnd"/>
        <w:r w:rsidRPr="00961878">
          <w:rPr>
            <w:rStyle w:val="Hyperlink"/>
            <w:rFonts w:asciiTheme="majorHAnsi" w:hAnsiTheme="majorHAnsi" w:cstheme="majorHAnsi"/>
            <w:color w:val="0070C0"/>
            <w:sz w:val="24"/>
            <w:szCs w:val="24"/>
            <w:u w:val="none"/>
          </w:rPr>
          <w:t xml:space="preserve"> </w:t>
        </w:r>
        <w:proofErr w:type="spellStart"/>
        <w:r w:rsidRPr="00961878">
          <w:rPr>
            <w:rStyle w:val="Hyperlink"/>
            <w:rFonts w:asciiTheme="majorHAnsi" w:hAnsiTheme="majorHAnsi" w:cstheme="majorHAnsi"/>
            <w:color w:val="0070C0"/>
            <w:sz w:val="24"/>
            <w:szCs w:val="24"/>
            <w:u w:val="none"/>
          </w:rPr>
          <w:t>Kowsher</w:t>
        </w:r>
        <w:proofErr w:type="spellEnd"/>
      </w:hyperlink>
      <w:r w:rsidRPr="00961878">
        <w:rPr>
          <w:rStyle w:val="authors-info"/>
          <w:rFonts w:asciiTheme="majorHAnsi" w:hAnsiTheme="majorHAnsi" w:cstheme="majorHAnsi"/>
          <w:color w:val="0070C0"/>
          <w:sz w:val="24"/>
          <w:szCs w:val="24"/>
        </w:rPr>
        <w:t>,</w:t>
      </w:r>
      <w:r w:rsidRPr="00961878">
        <w:rPr>
          <w:rStyle w:val="authors-info"/>
          <w:rFonts w:asciiTheme="majorHAnsi" w:hAnsiTheme="majorHAnsi" w:cstheme="majorHAnsi"/>
          <w:color w:val="0070C0"/>
          <w:sz w:val="24"/>
          <w:szCs w:val="24"/>
        </w:rPr>
        <w:t xml:space="preserve"> </w:t>
      </w:r>
      <w:hyperlink r:id="rId7" w:history="1">
        <w:proofErr w:type="spellStart"/>
        <w:r w:rsidRPr="00961878">
          <w:rPr>
            <w:rStyle w:val="Hyperlink"/>
            <w:rFonts w:asciiTheme="majorHAnsi" w:hAnsiTheme="majorHAnsi" w:cstheme="majorHAnsi"/>
            <w:color w:val="0070C0"/>
            <w:sz w:val="24"/>
            <w:szCs w:val="24"/>
            <w:u w:val="none"/>
          </w:rPr>
          <w:t>Touhid</w:t>
        </w:r>
        <w:proofErr w:type="spellEnd"/>
        <w:r w:rsidRPr="00961878">
          <w:rPr>
            <w:rStyle w:val="Hyperlink"/>
            <w:rFonts w:asciiTheme="majorHAnsi" w:hAnsiTheme="majorHAnsi" w:cstheme="majorHAnsi"/>
            <w:color w:val="0070C0"/>
            <w:sz w:val="24"/>
            <w:szCs w:val="24"/>
            <w:u w:val="none"/>
          </w:rPr>
          <w:t xml:space="preserve"> </w:t>
        </w:r>
        <w:proofErr w:type="spellStart"/>
        <w:r w:rsidRPr="00961878">
          <w:rPr>
            <w:rStyle w:val="Hyperlink"/>
            <w:rFonts w:asciiTheme="majorHAnsi" w:hAnsiTheme="majorHAnsi" w:cstheme="majorHAnsi"/>
            <w:color w:val="0070C0"/>
            <w:sz w:val="24"/>
            <w:szCs w:val="24"/>
            <w:u w:val="none"/>
          </w:rPr>
          <w:t>Bhuiyan</w:t>
        </w:r>
        <w:proofErr w:type="spellEnd"/>
      </w:hyperlink>
      <w:r w:rsidRPr="00961878">
        <w:rPr>
          <w:rStyle w:val="blue-tooltip"/>
          <w:rFonts w:asciiTheme="majorHAnsi" w:hAnsiTheme="majorHAnsi" w:cstheme="majorHAnsi"/>
          <w:color w:val="0070C0"/>
          <w:sz w:val="24"/>
          <w:szCs w:val="24"/>
        </w:rPr>
        <w:t xml:space="preserve">, </w:t>
      </w:r>
      <w:hyperlink r:id="rId8" w:history="1">
        <w:r w:rsidRPr="00961878">
          <w:rPr>
            <w:rStyle w:val="Hyperlink"/>
            <w:rFonts w:asciiTheme="majorHAnsi" w:hAnsiTheme="majorHAnsi" w:cstheme="majorHAnsi"/>
            <w:color w:val="0070C0"/>
            <w:sz w:val="24"/>
            <w:szCs w:val="24"/>
            <w:u w:val="none"/>
          </w:rPr>
          <w:t>Oh-Jin Kwon</w:t>
        </w:r>
      </w:hyperlink>
      <w:r w:rsidRPr="00961878">
        <w:rPr>
          <w:rFonts w:asciiTheme="majorHAnsi" w:hAnsiTheme="majorHAnsi" w:cstheme="majorHAnsi"/>
          <w:color w:val="0070C0"/>
          <w:sz w:val="24"/>
          <w:szCs w:val="24"/>
        </w:rPr>
        <w:t xml:space="preserve">, </w:t>
      </w:r>
      <w:hyperlink r:id="rId9" w:history="1">
        <w:proofErr w:type="spellStart"/>
        <w:r w:rsidRPr="00961878">
          <w:rPr>
            <w:rStyle w:val="Hyperlink"/>
            <w:rFonts w:asciiTheme="majorHAnsi" w:hAnsiTheme="majorHAnsi" w:cstheme="majorHAnsi"/>
            <w:color w:val="0070C0"/>
            <w:sz w:val="24"/>
            <w:szCs w:val="24"/>
            <w:u w:val="none"/>
          </w:rPr>
          <w:t>Pranab</w:t>
        </w:r>
        <w:proofErr w:type="spellEnd"/>
        <w:r w:rsidRPr="00961878">
          <w:rPr>
            <w:rStyle w:val="Hyperlink"/>
            <w:rFonts w:asciiTheme="majorHAnsi" w:hAnsiTheme="majorHAnsi" w:cstheme="majorHAnsi"/>
            <w:color w:val="0070C0"/>
            <w:sz w:val="24"/>
            <w:szCs w:val="24"/>
            <w:u w:val="none"/>
          </w:rPr>
          <w:t xml:space="preserve"> Kumar </w:t>
        </w:r>
        <w:proofErr w:type="spellStart"/>
        <w:r w:rsidRPr="00961878">
          <w:rPr>
            <w:rStyle w:val="Hyperlink"/>
            <w:rFonts w:asciiTheme="majorHAnsi" w:hAnsiTheme="majorHAnsi" w:cstheme="majorHAnsi"/>
            <w:color w:val="0070C0"/>
            <w:sz w:val="24"/>
            <w:szCs w:val="24"/>
            <w:u w:val="none"/>
          </w:rPr>
          <w:t>Dhar</w:t>
        </w:r>
        <w:proofErr w:type="spellEnd"/>
      </w:hyperlink>
    </w:p>
    <w:p w:rsidR="003956B6" w:rsidRPr="00961878" w:rsidRDefault="003956B6" w:rsidP="003956B6">
      <w:pPr>
        <w:rPr>
          <w:rFonts w:asciiTheme="majorHAnsi" w:hAnsiTheme="majorHAnsi" w:cstheme="majorHAnsi"/>
          <w:sz w:val="24"/>
          <w:szCs w:val="24"/>
        </w:rPr>
      </w:pPr>
      <w:bookmarkStart w:id="0" w:name="_GoBack"/>
      <w:bookmarkEnd w:id="0"/>
    </w:p>
    <w:p w:rsidR="00286666" w:rsidRPr="00961878" w:rsidRDefault="00286666" w:rsidP="00F63824">
      <w:pPr>
        <w:jc w:val="both"/>
        <w:rPr>
          <w:rStyle w:val="blue-tooltip"/>
          <w:rFonts w:asciiTheme="majorHAnsi" w:hAnsiTheme="majorHAnsi" w:cstheme="majorHAnsi"/>
          <w:b/>
          <w:sz w:val="24"/>
          <w:szCs w:val="24"/>
        </w:rPr>
      </w:pPr>
      <w:r w:rsidRPr="00961878">
        <w:rPr>
          <w:rStyle w:val="blue-tooltip"/>
          <w:rFonts w:asciiTheme="majorHAnsi" w:hAnsiTheme="majorHAnsi" w:cstheme="majorHAnsi"/>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3956B6" w:rsidRPr="003956B6" w:rsidTr="003956B6">
        <w:trPr>
          <w:tblCellSpacing w:w="15" w:type="dxa"/>
        </w:trPr>
        <w:tc>
          <w:tcPr>
            <w:tcW w:w="0" w:type="auto"/>
            <w:vAlign w:val="center"/>
            <w:hideMark/>
          </w:tcPr>
          <w:p w:rsidR="003956B6" w:rsidRPr="003956B6" w:rsidRDefault="003956B6" w:rsidP="003956B6">
            <w:pPr>
              <w:spacing w:after="0" w:line="240" w:lineRule="auto"/>
              <w:jc w:val="both"/>
              <w:rPr>
                <w:rFonts w:asciiTheme="majorHAnsi" w:eastAsia="Times New Roman" w:hAnsiTheme="majorHAnsi" w:cstheme="majorHAnsi"/>
                <w:sz w:val="24"/>
                <w:szCs w:val="24"/>
              </w:rPr>
            </w:pPr>
          </w:p>
        </w:tc>
        <w:tc>
          <w:tcPr>
            <w:tcW w:w="5000" w:type="pct"/>
            <w:vAlign w:val="center"/>
            <w:hideMark/>
          </w:tcPr>
          <w:p w:rsidR="003956B6" w:rsidRPr="003956B6" w:rsidRDefault="003956B6" w:rsidP="003956B6">
            <w:pPr>
              <w:spacing w:after="0" w:line="240" w:lineRule="auto"/>
              <w:jc w:val="both"/>
              <w:rPr>
                <w:rFonts w:asciiTheme="majorHAnsi" w:eastAsia="Times New Roman" w:hAnsiTheme="majorHAnsi" w:cstheme="majorHAnsi"/>
                <w:sz w:val="24"/>
                <w:szCs w:val="24"/>
              </w:rPr>
            </w:pPr>
            <w:r w:rsidRPr="003956B6">
              <w:rPr>
                <w:rFonts w:asciiTheme="majorHAnsi" w:eastAsia="Times New Roman" w:hAnsiTheme="majorHAnsi" w:cstheme="majorHAnsi"/>
                <w:sz w:val="24"/>
                <w:szCs w:val="24"/>
              </w:rPr>
              <w:t>Technological advancements in large industries like power, minerals, and manufacturing are generating massive data every second. Big data techniques have opened up numerous opportunities to utilize massive datasets in several effective ways to improve the efficacy of related industries. This paper presents a review of big data technologies used in the power, mineral, and manufacturing industries for various purposes. We analyze the meta-data of the collected papers before reviewing and selecting papers by applying selection criteria and paper quality assessment strategy. Then we propose a taxonomy of big data application areas in the power, mineral, and manufacturing industries. We have studied current big data architectures and techniques implemented in industry sectors and have uncovered the big data research gaps in industry sectors. To address the gaps, we point out some relevant research questions and, to answer the questions, we make some future research recommendations that might explore interesting research ideas for building a big data-driven industry. As the careful use of big data benefits every other industry sector; hence, supportive big data frameworks need to be developed to speed up the big data analysis process. Proper multi-dimensional big data assessment is also needed to take into account for serving effective data analysis tasks. Industry automation is also heavily influenced by the proper utilization of big data. While an intelligent agent can make many processes and heavy production loads in the manufacturing industry, it can work in a risky environment such as mines efficiently. To train agents for working in a specific environment big data can be used.</w:t>
            </w:r>
          </w:p>
        </w:tc>
      </w:tr>
    </w:tbl>
    <w:p w:rsidR="003956B6" w:rsidRPr="00961878" w:rsidRDefault="003956B6" w:rsidP="00F63824">
      <w:pPr>
        <w:jc w:val="both"/>
        <w:rPr>
          <w:rStyle w:val="blue-tooltip"/>
          <w:rFonts w:asciiTheme="majorHAnsi" w:hAnsiTheme="majorHAnsi" w:cstheme="majorHAnsi"/>
          <w:b/>
          <w:sz w:val="24"/>
          <w:szCs w:val="24"/>
        </w:rPr>
      </w:pPr>
    </w:p>
    <w:p w:rsidR="000816E0" w:rsidRPr="00961878"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961878">
        <w:rPr>
          <w:rFonts w:asciiTheme="majorHAnsi" w:hAnsiTheme="majorHAnsi" w:cstheme="majorHAnsi"/>
          <w:b/>
          <w:bCs/>
          <w:color w:val="4C4C4C"/>
          <w:sz w:val="24"/>
          <w:szCs w:val="24"/>
          <w:shd w:val="clear" w:color="auto" w:fill="FFFFFF"/>
        </w:rPr>
        <w:t>Conference / Journal Link:</w:t>
      </w:r>
    </w:p>
    <w:bookmarkStart w:id="1" w:name="cj_link"/>
    <w:p w:rsidR="00F63824" w:rsidRPr="00961878" w:rsidRDefault="00961878" w:rsidP="00F63824">
      <w:pPr>
        <w:spacing w:before="150"/>
        <w:jc w:val="both"/>
        <w:rPr>
          <w:rFonts w:asciiTheme="majorHAnsi" w:hAnsiTheme="majorHAnsi" w:cstheme="majorHAnsi"/>
          <w:b/>
          <w:color w:val="0070C0"/>
          <w:sz w:val="24"/>
          <w:szCs w:val="24"/>
        </w:rPr>
      </w:pPr>
      <w:r w:rsidRPr="00961878">
        <w:rPr>
          <w:rFonts w:asciiTheme="majorHAnsi" w:hAnsiTheme="majorHAnsi" w:cstheme="majorHAnsi"/>
          <w:color w:val="0070C0"/>
          <w:sz w:val="24"/>
          <w:szCs w:val="24"/>
        </w:rPr>
        <w:fldChar w:fldCharType="begin"/>
      </w:r>
      <w:r w:rsidRPr="00961878">
        <w:rPr>
          <w:rFonts w:asciiTheme="majorHAnsi" w:hAnsiTheme="majorHAnsi" w:cstheme="majorHAnsi"/>
          <w:color w:val="0070C0"/>
          <w:sz w:val="24"/>
          <w:szCs w:val="24"/>
        </w:rPr>
        <w:instrText xml:space="preserve"> HYPERLINK "https://ieeexplore.ieee.org/abstract/document/9999445" \t "_blank" </w:instrText>
      </w:r>
      <w:r w:rsidRPr="00961878">
        <w:rPr>
          <w:rFonts w:asciiTheme="majorHAnsi" w:hAnsiTheme="majorHAnsi" w:cstheme="majorHAnsi"/>
          <w:color w:val="0070C0"/>
          <w:sz w:val="24"/>
          <w:szCs w:val="24"/>
        </w:rPr>
        <w:fldChar w:fldCharType="separate"/>
      </w:r>
      <w:r w:rsidRPr="00961878">
        <w:rPr>
          <w:rStyle w:val="Hyperlink"/>
          <w:rFonts w:asciiTheme="majorHAnsi" w:hAnsiTheme="majorHAnsi" w:cstheme="majorHAnsi"/>
          <w:color w:val="0070C0"/>
          <w:sz w:val="24"/>
          <w:szCs w:val="24"/>
          <w:u w:val="none"/>
        </w:rPr>
        <w:t>https://ieeexplore.ieee.org/abstract/document/9999445</w:t>
      </w:r>
      <w:r w:rsidRPr="00961878">
        <w:rPr>
          <w:rFonts w:asciiTheme="majorHAnsi" w:hAnsiTheme="majorHAnsi" w:cstheme="majorHAnsi"/>
          <w:color w:val="0070C0"/>
          <w:sz w:val="24"/>
          <w:szCs w:val="24"/>
        </w:rPr>
        <w:fldChar w:fldCharType="end"/>
      </w:r>
      <w:bookmarkEnd w:id="1"/>
    </w:p>
    <w:p w:rsidR="000816E0" w:rsidRPr="00961878" w:rsidRDefault="000816E0" w:rsidP="00F63824">
      <w:pPr>
        <w:spacing w:before="150"/>
        <w:jc w:val="both"/>
        <w:rPr>
          <w:rFonts w:asciiTheme="majorHAnsi" w:hAnsiTheme="majorHAnsi" w:cstheme="majorHAnsi"/>
          <w:b/>
          <w:color w:val="4C4C4C"/>
          <w:sz w:val="24"/>
          <w:szCs w:val="24"/>
        </w:rPr>
      </w:pPr>
      <w:r w:rsidRPr="00961878">
        <w:rPr>
          <w:rFonts w:asciiTheme="majorHAnsi" w:hAnsiTheme="majorHAnsi" w:cstheme="majorHAnsi"/>
          <w:b/>
          <w:color w:val="4C4C4C"/>
          <w:sz w:val="24"/>
          <w:szCs w:val="24"/>
        </w:rPr>
        <w:t>DOI:</w:t>
      </w:r>
    </w:p>
    <w:p w:rsidR="003956B6" w:rsidRPr="00961878" w:rsidRDefault="003956B6" w:rsidP="00F63824">
      <w:pPr>
        <w:spacing w:before="150"/>
        <w:jc w:val="both"/>
        <w:rPr>
          <w:rFonts w:asciiTheme="majorHAnsi" w:hAnsiTheme="majorHAnsi" w:cstheme="majorHAnsi"/>
          <w:b/>
          <w:color w:val="0070C0"/>
          <w:sz w:val="24"/>
          <w:szCs w:val="24"/>
        </w:rPr>
      </w:pPr>
      <w:hyperlink r:id="rId10" w:tgtFrame="_blank" w:history="1">
        <w:r w:rsidRPr="00961878">
          <w:rPr>
            <w:rStyle w:val="Hyperlink"/>
            <w:rFonts w:asciiTheme="majorHAnsi" w:hAnsiTheme="majorHAnsi" w:cstheme="majorHAnsi"/>
            <w:color w:val="0070C0"/>
            <w:sz w:val="24"/>
            <w:szCs w:val="24"/>
            <w:u w:val="none"/>
          </w:rPr>
          <w:t>10.1109/ACCESS.2022.3232526</w:t>
        </w:r>
      </w:hyperlink>
    </w:p>
    <w:p w:rsidR="00F63824" w:rsidRPr="00F63824" w:rsidRDefault="00F63824" w:rsidP="00F63824">
      <w:pPr>
        <w:spacing w:before="150"/>
        <w:jc w:val="both"/>
        <w:rPr>
          <w:rFonts w:asciiTheme="majorHAnsi" w:hAnsiTheme="majorHAnsi" w:cstheme="maj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31914"/>
    <w:rsid w:val="000816E0"/>
    <w:rsid w:val="00286666"/>
    <w:rsid w:val="00383B0C"/>
    <w:rsid w:val="003956B6"/>
    <w:rsid w:val="00397E1D"/>
    <w:rsid w:val="005241A4"/>
    <w:rsid w:val="00542D8F"/>
    <w:rsid w:val="0079128D"/>
    <w:rsid w:val="0090116F"/>
    <w:rsid w:val="00961878"/>
    <w:rsid w:val="00AC4B91"/>
    <w:rsid w:val="00BB2349"/>
    <w:rsid w:val="00BC0CC9"/>
    <w:rsid w:val="00CC633A"/>
    <w:rsid w:val="00EF1445"/>
    <w:rsid w:val="00F63824"/>
    <w:rsid w:val="00FD39A4"/>
    <w:rsid w:val="00FD6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395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25629">
      <w:bodyDiv w:val="1"/>
      <w:marLeft w:val="0"/>
      <w:marRight w:val="0"/>
      <w:marTop w:val="0"/>
      <w:marBottom w:val="0"/>
      <w:divBdr>
        <w:top w:val="none" w:sz="0" w:space="0" w:color="auto"/>
        <w:left w:val="none" w:sz="0" w:space="0" w:color="auto"/>
        <w:bottom w:val="none" w:sz="0" w:space="0" w:color="auto"/>
        <w:right w:val="none" w:sz="0" w:space="0" w:color="auto"/>
      </w:divBdr>
      <w:divsChild>
        <w:div w:id="550390143">
          <w:marLeft w:val="0"/>
          <w:marRight w:val="0"/>
          <w:marTop w:val="0"/>
          <w:marBottom w:val="0"/>
          <w:divBdr>
            <w:top w:val="none" w:sz="0" w:space="0" w:color="auto"/>
            <w:left w:val="none" w:sz="0" w:space="0" w:color="auto"/>
            <w:bottom w:val="none" w:sz="0" w:space="0" w:color="auto"/>
            <w:right w:val="none" w:sz="0" w:space="0" w:color="auto"/>
          </w:divBdr>
        </w:div>
        <w:div w:id="931358541">
          <w:marLeft w:val="0"/>
          <w:marRight w:val="0"/>
          <w:marTop w:val="0"/>
          <w:marBottom w:val="0"/>
          <w:divBdr>
            <w:top w:val="none" w:sz="0" w:space="0" w:color="auto"/>
            <w:left w:val="none" w:sz="0" w:space="0" w:color="auto"/>
            <w:bottom w:val="none" w:sz="0" w:space="0" w:color="auto"/>
            <w:right w:val="none" w:sz="0" w:space="0" w:color="auto"/>
          </w:divBdr>
          <w:divsChild>
            <w:div w:id="43922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69923">
      <w:bodyDiv w:val="1"/>
      <w:marLeft w:val="0"/>
      <w:marRight w:val="0"/>
      <w:marTop w:val="0"/>
      <w:marBottom w:val="0"/>
      <w:divBdr>
        <w:top w:val="none" w:sz="0" w:space="0" w:color="auto"/>
        <w:left w:val="none" w:sz="0" w:space="0" w:color="auto"/>
        <w:bottom w:val="none" w:sz="0" w:space="0" w:color="auto"/>
        <w:right w:val="none" w:sz="0" w:space="0" w:color="auto"/>
      </w:divBdr>
      <w:divsChild>
        <w:div w:id="2004888556">
          <w:marLeft w:val="0"/>
          <w:marRight w:val="0"/>
          <w:marTop w:val="0"/>
          <w:marBottom w:val="0"/>
          <w:divBdr>
            <w:top w:val="none" w:sz="0" w:space="0" w:color="auto"/>
            <w:left w:val="none" w:sz="0" w:space="0" w:color="auto"/>
            <w:bottom w:val="none" w:sz="0" w:space="0" w:color="auto"/>
            <w:right w:val="none" w:sz="0" w:space="0" w:color="auto"/>
          </w:divBdr>
        </w:div>
        <w:div w:id="121074146">
          <w:marLeft w:val="0"/>
          <w:marRight w:val="0"/>
          <w:marTop w:val="0"/>
          <w:marBottom w:val="0"/>
          <w:divBdr>
            <w:top w:val="none" w:sz="0" w:space="0" w:color="auto"/>
            <w:left w:val="none" w:sz="0" w:space="0" w:color="auto"/>
            <w:bottom w:val="none" w:sz="0" w:space="0" w:color="auto"/>
            <w:right w:val="none" w:sz="0" w:space="0" w:color="auto"/>
          </w:divBdr>
          <w:divsChild>
            <w:div w:id="35207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025280">
      <w:bodyDiv w:val="1"/>
      <w:marLeft w:val="0"/>
      <w:marRight w:val="0"/>
      <w:marTop w:val="0"/>
      <w:marBottom w:val="0"/>
      <w:divBdr>
        <w:top w:val="none" w:sz="0" w:space="0" w:color="auto"/>
        <w:left w:val="none" w:sz="0" w:space="0" w:color="auto"/>
        <w:bottom w:val="none" w:sz="0" w:space="0" w:color="auto"/>
        <w:right w:val="none" w:sz="0" w:space="0" w:color="auto"/>
      </w:divBdr>
      <w:divsChild>
        <w:div w:id="620965460">
          <w:marLeft w:val="0"/>
          <w:marRight w:val="0"/>
          <w:marTop w:val="0"/>
          <w:marBottom w:val="0"/>
          <w:divBdr>
            <w:top w:val="none" w:sz="0" w:space="0" w:color="auto"/>
            <w:left w:val="none" w:sz="0" w:space="0" w:color="auto"/>
            <w:bottom w:val="none" w:sz="0" w:space="0" w:color="auto"/>
            <w:right w:val="none" w:sz="0" w:space="0" w:color="auto"/>
          </w:divBdr>
        </w:div>
      </w:divsChild>
    </w:div>
    <w:div w:id="1669401085">
      <w:bodyDiv w:val="1"/>
      <w:marLeft w:val="0"/>
      <w:marRight w:val="0"/>
      <w:marTop w:val="0"/>
      <w:marBottom w:val="0"/>
      <w:divBdr>
        <w:top w:val="none" w:sz="0" w:space="0" w:color="auto"/>
        <w:left w:val="none" w:sz="0" w:space="0" w:color="auto"/>
        <w:bottom w:val="none" w:sz="0" w:space="0" w:color="auto"/>
        <w:right w:val="none" w:sz="0" w:space="0" w:color="auto"/>
      </w:divBdr>
      <w:divsChild>
        <w:div w:id="487089474">
          <w:marLeft w:val="0"/>
          <w:marRight w:val="0"/>
          <w:marTop w:val="0"/>
          <w:marBottom w:val="0"/>
          <w:divBdr>
            <w:top w:val="none" w:sz="0" w:space="0" w:color="auto"/>
            <w:left w:val="none" w:sz="0" w:space="0" w:color="auto"/>
            <w:bottom w:val="none" w:sz="0" w:space="0" w:color="auto"/>
            <w:right w:val="none" w:sz="0" w:space="0" w:color="auto"/>
          </w:divBdr>
          <w:divsChild>
            <w:div w:id="887230592">
              <w:marLeft w:val="0"/>
              <w:marRight w:val="0"/>
              <w:marTop w:val="0"/>
              <w:marBottom w:val="0"/>
              <w:divBdr>
                <w:top w:val="none" w:sz="0" w:space="0" w:color="auto"/>
                <w:left w:val="none" w:sz="0" w:space="0" w:color="auto"/>
                <w:bottom w:val="none" w:sz="0" w:space="0" w:color="auto"/>
                <w:right w:val="none" w:sz="0" w:space="0" w:color="auto"/>
              </w:divBdr>
              <w:divsChild>
                <w:div w:id="117048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673303400" TargetMode="External"/><Relationship Id="rId3" Type="http://schemas.openxmlformats.org/officeDocument/2006/relationships/webSettings" Target="webSettings.xml"/><Relationship Id="rId7" Type="http://schemas.openxmlformats.org/officeDocument/2006/relationships/hyperlink" Target="https://ieeexplore.ieee.org/author/376800623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25788" TargetMode="External"/><Relationship Id="rId11" Type="http://schemas.openxmlformats.org/officeDocument/2006/relationships/fontTable" Target="fontTable.xml"/><Relationship Id="rId5" Type="http://schemas.openxmlformats.org/officeDocument/2006/relationships/hyperlink" Target="https://ieeexplore.ieee.org/author/38181270700" TargetMode="External"/><Relationship Id="rId10" Type="http://schemas.openxmlformats.org/officeDocument/2006/relationships/hyperlink" Target="https://doi.org/10.1109/ACCESS.2022.3232526" TargetMode="External"/><Relationship Id="rId4" Type="http://schemas.openxmlformats.org/officeDocument/2006/relationships/hyperlink" Target="https://ieeexplore.ieee.org/author/37088356609" TargetMode="External"/><Relationship Id="rId9" Type="http://schemas.openxmlformats.org/officeDocument/2006/relationships/hyperlink" Target="https://ieeexplore.ieee.org/author/376874574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2024-04-04T03:47:00Z</dcterms:created>
  <dcterms:modified xsi:type="dcterms:W3CDTF">2024-04-04T05:33:00Z</dcterms:modified>
</cp:coreProperties>
</file>