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056A8C" w:rsidRDefault="00056A8C">
      <w:pPr>
        <w:rPr>
          <w:rStyle w:val="ofieldchar"/>
          <w:rFonts w:asciiTheme="majorHAnsi" w:hAnsiTheme="majorHAnsi" w:cstheme="majorHAnsi"/>
          <w:color w:val="0070C0"/>
          <w:sz w:val="40"/>
          <w:szCs w:val="40"/>
        </w:rPr>
      </w:pPr>
      <w:r w:rsidRPr="00056A8C">
        <w:rPr>
          <w:rFonts w:asciiTheme="majorHAnsi" w:hAnsiTheme="majorHAnsi" w:cstheme="majorHAnsi"/>
          <w:color w:val="000000"/>
          <w:sz w:val="40"/>
          <w:szCs w:val="40"/>
        </w:rPr>
        <w:t>A Proposed Approach to Detect Traffic Signs by using Convolutional Neural Network</w:t>
      </w:r>
      <w:r w:rsidR="008F7BAB" w:rsidRPr="00056A8C">
        <w:rPr>
          <w:rFonts w:asciiTheme="majorHAnsi" w:hAnsiTheme="majorHAnsi" w:cstheme="majorHAnsi"/>
          <w:color w:val="000000"/>
          <w:sz w:val="40"/>
          <w:szCs w:val="40"/>
        </w:rPr>
        <w:t xml:space="preserve"> </w:t>
      </w:r>
    </w:p>
    <w:p w:rsidR="00056A8C" w:rsidRDefault="00056A8C">
      <w:pPr>
        <w:rPr>
          <w:rStyle w:val="blue-tooltip"/>
          <w:b/>
          <w:bCs/>
          <w:sz w:val="24"/>
          <w:szCs w:val="24"/>
        </w:rPr>
      </w:pPr>
    </w:p>
    <w:p w:rsidR="00286666" w:rsidRPr="00A94B34" w:rsidRDefault="00056A8C">
      <w:pPr>
        <w:rPr>
          <w:rStyle w:val="blue-tooltip"/>
          <w:rFonts w:asciiTheme="majorHAnsi" w:hAnsiTheme="majorHAnsi" w:cstheme="majorHAnsi"/>
          <w:b/>
          <w:bCs/>
          <w:color w:val="0070C0"/>
          <w:sz w:val="24"/>
          <w:szCs w:val="24"/>
        </w:rPr>
      </w:pPr>
      <w:r w:rsidRPr="00A94B34">
        <w:rPr>
          <w:rStyle w:val="blue-tooltip"/>
          <w:rFonts w:asciiTheme="majorHAnsi" w:hAnsiTheme="majorHAnsi" w:cstheme="majorHAnsi"/>
          <w:b/>
          <w:bCs/>
          <w:sz w:val="24"/>
          <w:szCs w:val="24"/>
        </w:rPr>
        <w:t xml:space="preserve">Author: </w:t>
      </w:r>
      <w:hyperlink r:id="rId4" w:history="1">
        <w:r w:rsidRPr="00A94B34">
          <w:rPr>
            <w:rStyle w:val="Hyperlink"/>
            <w:rFonts w:asciiTheme="majorHAnsi" w:hAnsiTheme="majorHAnsi" w:cstheme="majorHAnsi"/>
            <w:color w:val="0070C0"/>
            <w:sz w:val="24"/>
            <w:szCs w:val="24"/>
            <w:u w:val="none"/>
          </w:rPr>
          <w:t xml:space="preserve">Md. </w:t>
        </w:r>
        <w:proofErr w:type="spellStart"/>
        <w:r w:rsidRPr="00A94B34">
          <w:rPr>
            <w:rStyle w:val="Hyperlink"/>
            <w:rFonts w:asciiTheme="majorHAnsi" w:hAnsiTheme="majorHAnsi" w:cstheme="majorHAnsi"/>
            <w:color w:val="0070C0"/>
            <w:sz w:val="24"/>
            <w:szCs w:val="24"/>
            <w:u w:val="none"/>
          </w:rPr>
          <w:t>Mazbaur</w:t>
        </w:r>
        <w:proofErr w:type="spellEnd"/>
        <w:r w:rsidRPr="00A94B34">
          <w:rPr>
            <w:rStyle w:val="Hyperlink"/>
            <w:rFonts w:asciiTheme="majorHAnsi" w:hAnsiTheme="majorHAnsi" w:cstheme="majorHAnsi"/>
            <w:color w:val="0070C0"/>
            <w:sz w:val="24"/>
            <w:szCs w:val="24"/>
            <w:u w:val="none"/>
          </w:rPr>
          <w:t xml:space="preserve"> Rashid</w:t>
        </w:r>
      </w:hyperlink>
      <w:r w:rsidRPr="00A94B34">
        <w:rPr>
          <w:rStyle w:val="authors-info"/>
          <w:rFonts w:asciiTheme="majorHAnsi" w:hAnsiTheme="majorHAnsi" w:cstheme="majorHAnsi"/>
          <w:color w:val="0070C0"/>
          <w:sz w:val="24"/>
          <w:szCs w:val="24"/>
        </w:rPr>
        <w:t>,</w:t>
      </w:r>
      <w:r w:rsidRPr="00A94B34">
        <w:rPr>
          <w:rStyle w:val="authors-info"/>
          <w:rFonts w:asciiTheme="majorHAnsi" w:hAnsiTheme="majorHAnsi" w:cstheme="majorHAnsi"/>
          <w:color w:val="0070C0"/>
          <w:sz w:val="24"/>
          <w:szCs w:val="24"/>
        </w:rPr>
        <w:t xml:space="preserve"> </w:t>
      </w:r>
      <w:hyperlink r:id="rId5" w:history="1">
        <w:r w:rsidRPr="00A94B34">
          <w:rPr>
            <w:rStyle w:val="Hyperlink"/>
            <w:rFonts w:asciiTheme="majorHAnsi" w:hAnsiTheme="majorHAnsi" w:cstheme="majorHAnsi"/>
            <w:color w:val="0070C0"/>
            <w:sz w:val="24"/>
            <w:szCs w:val="24"/>
            <w:u w:val="none"/>
          </w:rPr>
          <w:t xml:space="preserve">Shah Md. </w:t>
        </w:r>
        <w:proofErr w:type="spellStart"/>
        <w:r w:rsidRPr="00A94B34">
          <w:rPr>
            <w:rStyle w:val="Hyperlink"/>
            <w:rFonts w:asciiTheme="majorHAnsi" w:hAnsiTheme="majorHAnsi" w:cstheme="majorHAnsi"/>
            <w:color w:val="0070C0"/>
            <w:sz w:val="24"/>
            <w:szCs w:val="24"/>
            <w:u w:val="none"/>
          </w:rPr>
          <w:t>Tanvir</w:t>
        </w:r>
        <w:proofErr w:type="spellEnd"/>
        <w:r w:rsidRPr="00A94B34">
          <w:rPr>
            <w:rStyle w:val="Hyperlink"/>
            <w:rFonts w:asciiTheme="majorHAnsi" w:hAnsiTheme="majorHAnsi" w:cstheme="majorHAnsi"/>
            <w:color w:val="0070C0"/>
            <w:sz w:val="24"/>
            <w:szCs w:val="24"/>
            <w:u w:val="none"/>
          </w:rPr>
          <w:t xml:space="preserve"> Siddique</w:t>
        </w:r>
      </w:hyperlink>
      <w:r w:rsidRPr="00A94B34">
        <w:rPr>
          <w:rStyle w:val="authors-info"/>
          <w:rFonts w:asciiTheme="majorHAnsi" w:hAnsiTheme="majorHAnsi" w:cstheme="majorHAnsi"/>
          <w:color w:val="0070C0"/>
          <w:sz w:val="24"/>
          <w:szCs w:val="24"/>
        </w:rPr>
        <w:t>,</w:t>
      </w:r>
      <w:r w:rsidRPr="00A94B34">
        <w:rPr>
          <w:rStyle w:val="authors-info"/>
          <w:rFonts w:asciiTheme="majorHAnsi" w:hAnsiTheme="majorHAnsi" w:cstheme="majorHAnsi"/>
          <w:color w:val="0070C0"/>
          <w:sz w:val="24"/>
          <w:szCs w:val="24"/>
        </w:rPr>
        <w:t xml:space="preserve"> </w:t>
      </w:r>
      <w:hyperlink r:id="rId6" w:history="1">
        <w:r w:rsidRPr="00A94B34">
          <w:rPr>
            <w:rStyle w:val="Hyperlink"/>
            <w:rFonts w:asciiTheme="majorHAnsi" w:hAnsiTheme="majorHAnsi" w:cstheme="majorHAnsi"/>
            <w:color w:val="0070C0"/>
            <w:sz w:val="24"/>
            <w:szCs w:val="24"/>
            <w:u w:val="none"/>
          </w:rPr>
          <w:t xml:space="preserve">Narayan </w:t>
        </w:r>
        <w:proofErr w:type="spellStart"/>
        <w:r w:rsidRPr="00A94B34">
          <w:rPr>
            <w:rStyle w:val="Hyperlink"/>
            <w:rFonts w:asciiTheme="majorHAnsi" w:hAnsiTheme="majorHAnsi" w:cstheme="majorHAnsi"/>
            <w:color w:val="0070C0"/>
            <w:sz w:val="24"/>
            <w:szCs w:val="24"/>
            <w:u w:val="none"/>
          </w:rPr>
          <w:t>Ranjan</w:t>
        </w:r>
        <w:proofErr w:type="spellEnd"/>
        <w:r w:rsidRPr="00A94B34">
          <w:rPr>
            <w:rStyle w:val="Hyperlink"/>
            <w:rFonts w:asciiTheme="majorHAnsi" w:hAnsiTheme="majorHAnsi" w:cstheme="majorHAnsi"/>
            <w:color w:val="0070C0"/>
            <w:sz w:val="24"/>
            <w:szCs w:val="24"/>
            <w:u w:val="none"/>
          </w:rPr>
          <w:t xml:space="preserve"> </w:t>
        </w:r>
        <w:proofErr w:type="spellStart"/>
        <w:r w:rsidRPr="00A94B34">
          <w:rPr>
            <w:rStyle w:val="Hyperlink"/>
            <w:rFonts w:asciiTheme="majorHAnsi" w:hAnsiTheme="majorHAnsi" w:cstheme="majorHAnsi"/>
            <w:color w:val="0070C0"/>
            <w:sz w:val="24"/>
            <w:szCs w:val="24"/>
            <w:u w:val="none"/>
          </w:rPr>
          <w:t>Chakraborty</w:t>
        </w:r>
        <w:proofErr w:type="spellEnd"/>
      </w:hyperlink>
    </w:p>
    <w:p w:rsidR="00056A8C" w:rsidRPr="00A94B34" w:rsidRDefault="00056A8C" w:rsidP="00F63824">
      <w:pPr>
        <w:jc w:val="both"/>
        <w:rPr>
          <w:rStyle w:val="blue-tooltip"/>
          <w:rFonts w:asciiTheme="majorHAnsi" w:hAnsiTheme="majorHAnsi" w:cstheme="majorHAnsi"/>
          <w:b/>
          <w:sz w:val="24"/>
          <w:szCs w:val="24"/>
        </w:rPr>
      </w:pPr>
    </w:p>
    <w:p w:rsidR="00286666" w:rsidRPr="00A94B34" w:rsidRDefault="00286666" w:rsidP="00F63824">
      <w:pPr>
        <w:jc w:val="both"/>
        <w:rPr>
          <w:rStyle w:val="blue-tooltip"/>
          <w:rFonts w:asciiTheme="majorHAnsi" w:hAnsiTheme="majorHAnsi" w:cstheme="majorHAnsi"/>
          <w:b/>
          <w:sz w:val="24"/>
          <w:szCs w:val="24"/>
        </w:rPr>
      </w:pPr>
      <w:r w:rsidRPr="00A94B34">
        <w:rPr>
          <w:rStyle w:val="blue-tooltip"/>
          <w:rFonts w:asciiTheme="majorHAnsi" w:hAnsiTheme="majorHAnsi" w:cstheme="majorHAnsi"/>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056A8C" w:rsidTr="00056A8C">
        <w:trPr>
          <w:tblCellSpacing w:w="15" w:type="dxa"/>
        </w:trPr>
        <w:tc>
          <w:tcPr>
            <w:tcW w:w="0" w:type="auto"/>
            <w:vAlign w:val="center"/>
            <w:hideMark/>
          </w:tcPr>
          <w:p w:rsidR="00056A8C" w:rsidRPr="00056A8C" w:rsidRDefault="00056A8C" w:rsidP="00056A8C">
            <w:pPr>
              <w:spacing w:after="0" w:line="240" w:lineRule="auto"/>
              <w:jc w:val="both"/>
              <w:rPr>
                <w:rFonts w:asciiTheme="majorHAnsi" w:eastAsia="Times New Roman" w:hAnsiTheme="majorHAnsi" w:cstheme="majorHAnsi"/>
                <w:sz w:val="24"/>
                <w:szCs w:val="24"/>
                <w:lang w:bidi="bn-BD"/>
              </w:rPr>
            </w:pPr>
            <w:bookmarkStart w:id="0" w:name="_GoBack" w:colFirst="1" w:colLast="1"/>
          </w:p>
        </w:tc>
        <w:tc>
          <w:tcPr>
            <w:tcW w:w="5000" w:type="pct"/>
            <w:vAlign w:val="center"/>
            <w:hideMark/>
          </w:tcPr>
          <w:p w:rsidR="00056A8C" w:rsidRPr="00056A8C" w:rsidRDefault="00056A8C" w:rsidP="00056A8C">
            <w:pPr>
              <w:spacing w:before="100" w:beforeAutospacing="1" w:after="100" w:afterAutospacing="1" w:line="240" w:lineRule="auto"/>
              <w:jc w:val="both"/>
              <w:rPr>
                <w:rFonts w:asciiTheme="majorHAnsi" w:eastAsia="Times New Roman" w:hAnsiTheme="majorHAnsi" w:cstheme="majorHAnsi"/>
                <w:sz w:val="24"/>
                <w:szCs w:val="24"/>
                <w:lang w:bidi="bn-BD"/>
              </w:rPr>
            </w:pPr>
            <w:r w:rsidRPr="00056A8C">
              <w:rPr>
                <w:rFonts w:asciiTheme="majorHAnsi" w:eastAsia="Times New Roman" w:hAnsiTheme="majorHAnsi" w:cstheme="majorHAnsi"/>
                <w:sz w:val="24"/>
                <w:szCs w:val="24"/>
                <w:lang w:bidi="bn-BD"/>
              </w:rPr>
              <w:t>It is very challenging to predict traffic signs by machine without human intervention. Accidents are becoming more frequent today as a result of improper direction. Automated assistance can reduce these mishaps. For the construction of our object (traffic signs) detection model, A CNN (Convolutional Neural Network) model is utilized. With CNN's assistance, machines can quickly recognize objects and forecast the traffic sign automatically. The classification accuracy of this model for 43 different traffic sign types was 96.02% on average. The major goal of this research is to demonstrate to drivers how to drive safely by anticipating all traffic laws and directions through the machine's instructions. In the future, video processing may add. Moreover, it’s crucial to have a large class size, the ability to predict signs in the dark accurately, and proper direction. In the end, it can be anticipated that this study will bring prosperity to the nation.</w:t>
            </w:r>
          </w:p>
        </w:tc>
      </w:tr>
      <w:bookmarkEnd w:id="0"/>
    </w:tbl>
    <w:p w:rsidR="000816E0" w:rsidRPr="00A94B34" w:rsidRDefault="000816E0" w:rsidP="00056A8C">
      <w:pPr>
        <w:jc w:val="both"/>
        <w:rPr>
          <w:rFonts w:asciiTheme="majorHAnsi" w:hAnsiTheme="majorHAnsi" w:cstheme="majorHAnsi"/>
          <w:sz w:val="24"/>
          <w:szCs w:val="24"/>
        </w:rPr>
      </w:pPr>
    </w:p>
    <w:p w:rsidR="000816E0" w:rsidRPr="00A94B34"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A94B34">
        <w:rPr>
          <w:rFonts w:asciiTheme="majorHAnsi" w:hAnsiTheme="majorHAnsi" w:cstheme="majorHAnsi"/>
          <w:b/>
          <w:bCs/>
          <w:color w:val="4C4C4C"/>
          <w:sz w:val="24"/>
          <w:szCs w:val="24"/>
          <w:shd w:val="clear" w:color="auto" w:fill="FFFFFF"/>
        </w:rPr>
        <w:t>Conference / Journal Link:</w:t>
      </w:r>
    </w:p>
    <w:bookmarkStart w:id="1" w:name="cj_link"/>
    <w:p w:rsidR="00F63824" w:rsidRPr="00A94B34" w:rsidRDefault="00056A8C" w:rsidP="00F63824">
      <w:pPr>
        <w:spacing w:before="150"/>
        <w:jc w:val="both"/>
        <w:rPr>
          <w:rFonts w:asciiTheme="majorHAnsi" w:hAnsiTheme="majorHAnsi" w:cstheme="majorHAnsi"/>
          <w:b/>
          <w:color w:val="0070C0"/>
          <w:sz w:val="24"/>
          <w:szCs w:val="24"/>
        </w:rPr>
      </w:pPr>
      <w:r w:rsidRPr="00A94B34">
        <w:rPr>
          <w:rFonts w:asciiTheme="majorHAnsi" w:hAnsiTheme="majorHAnsi" w:cstheme="majorHAnsi"/>
          <w:color w:val="0070C0"/>
          <w:sz w:val="24"/>
          <w:szCs w:val="24"/>
        </w:rPr>
        <w:fldChar w:fldCharType="begin"/>
      </w:r>
      <w:r w:rsidRPr="00A94B34">
        <w:rPr>
          <w:rFonts w:asciiTheme="majorHAnsi" w:hAnsiTheme="majorHAnsi" w:cstheme="majorHAnsi"/>
          <w:color w:val="0070C0"/>
          <w:sz w:val="24"/>
          <w:szCs w:val="24"/>
        </w:rPr>
        <w:instrText xml:space="preserve"> HYPERLINK "https://ieeexplore.ieee.org/document/10192895" \t "_blank" </w:instrText>
      </w:r>
      <w:r w:rsidRPr="00A94B34">
        <w:rPr>
          <w:rFonts w:asciiTheme="majorHAnsi" w:hAnsiTheme="majorHAnsi" w:cstheme="majorHAnsi"/>
          <w:color w:val="0070C0"/>
          <w:sz w:val="24"/>
          <w:szCs w:val="24"/>
        </w:rPr>
        <w:fldChar w:fldCharType="separate"/>
      </w:r>
      <w:r w:rsidRPr="00A94B34">
        <w:rPr>
          <w:rStyle w:val="Hyperlink"/>
          <w:rFonts w:asciiTheme="majorHAnsi" w:hAnsiTheme="majorHAnsi" w:cstheme="majorHAnsi"/>
          <w:color w:val="0070C0"/>
          <w:sz w:val="24"/>
          <w:szCs w:val="24"/>
          <w:u w:val="none"/>
        </w:rPr>
        <w:t>https://ieeexplore.ieee.org/document/10192895</w:t>
      </w:r>
      <w:r w:rsidRPr="00A94B34">
        <w:rPr>
          <w:rFonts w:asciiTheme="majorHAnsi" w:hAnsiTheme="majorHAnsi" w:cstheme="majorHAnsi"/>
          <w:color w:val="0070C0"/>
          <w:sz w:val="24"/>
          <w:szCs w:val="24"/>
        </w:rPr>
        <w:fldChar w:fldCharType="end"/>
      </w:r>
      <w:bookmarkEnd w:id="1"/>
    </w:p>
    <w:p w:rsidR="000816E0" w:rsidRPr="00A94B34" w:rsidRDefault="000816E0" w:rsidP="00F63824">
      <w:pPr>
        <w:spacing w:before="150"/>
        <w:jc w:val="both"/>
        <w:rPr>
          <w:rFonts w:asciiTheme="majorHAnsi" w:hAnsiTheme="majorHAnsi" w:cstheme="majorHAnsi"/>
          <w:b/>
          <w:color w:val="4C4C4C"/>
          <w:sz w:val="24"/>
          <w:szCs w:val="24"/>
        </w:rPr>
      </w:pPr>
      <w:r w:rsidRPr="00A94B34">
        <w:rPr>
          <w:rFonts w:asciiTheme="majorHAnsi" w:hAnsiTheme="majorHAnsi" w:cstheme="majorHAnsi"/>
          <w:b/>
          <w:color w:val="4C4C4C"/>
          <w:sz w:val="24"/>
          <w:szCs w:val="24"/>
        </w:rPr>
        <w:t>DOI:</w:t>
      </w:r>
    </w:p>
    <w:p w:rsidR="00F63824" w:rsidRPr="00A94B34" w:rsidRDefault="00056A8C" w:rsidP="00F63824">
      <w:pPr>
        <w:spacing w:before="150"/>
        <w:jc w:val="both"/>
        <w:rPr>
          <w:rFonts w:asciiTheme="majorHAnsi" w:hAnsiTheme="majorHAnsi" w:cstheme="majorHAnsi"/>
          <w:b/>
          <w:color w:val="0070C0"/>
          <w:sz w:val="24"/>
          <w:szCs w:val="24"/>
        </w:rPr>
      </w:pPr>
      <w:hyperlink r:id="rId7" w:tgtFrame="_blank" w:history="1">
        <w:r w:rsidRPr="00A94B34">
          <w:rPr>
            <w:rStyle w:val="Hyperlink"/>
            <w:rFonts w:asciiTheme="majorHAnsi" w:hAnsiTheme="majorHAnsi" w:cstheme="majorHAnsi"/>
            <w:color w:val="0070C0"/>
            <w:sz w:val="24"/>
            <w:szCs w:val="24"/>
            <w:u w:val="none"/>
          </w:rPr>
          <w:t>10.1109/ICCES57224.2023.10192895</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286666"/>
    <w:rsid w:val="00383B0C"/>
    <w:rsid w:val="00397E1D"/>
    <w:rsid w:val="005241A4"/>
    <w:rsid w:val="00542D8F"/>
    <w:rsid w:val="00597AC0"/>
    <w:rsid w:val="00680E6F"/>
    <w:rsid w:val="007A2B06"/>
    <w:rsid w:val="008659B7"/>
    <w:rsid w:val="008B4C75"/>
    <w:rsid w:val="008F7BAB"/>
    <w:rsid w:val="0090116F"/>
    <w:rsid w:val="00A94B34"/>
    <w:rsid w:val="00AC4B91"/>
    <w:rsid w:val="00B2123C"/>
    <w:rsid w:val="00BB2349"/>
    <w:rsid w:val="00C916C7"/>
    <w:rsid w:val="00D26612"/>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ES57224.2023.101928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72668" TargetMode="External"/><Relationship Id="rId5" Type="http://schemas.openxmlformats.org/officeDocument/2006/relationships/hyperlink" Target="https://ieeexplore.ieee.org/author/37089932467" TargetMode="External"/><Relationship Id="rId4" Type="http://schemas.openxmlformats.org/officeDocument/2006/relationships/hyperlink" Target="https://ieeexplore.ieee.org/author/3708993386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2024-04-06T05:24:00Z</dcterms:created>
  <dcterms:modified xsi:type="dcterms:W3CDTF">2024-04-08T04:09:00Z</dcterms:modified>
</cp:coreProperties>
</file>