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AE2483" w:rsidRDefault="00AE2483">
      <w:pPr>
        <w:rPr>
          <w:rStyle w:val="blue-tooltip"/>
          <w:bCs/>
          <w:sz w:val="40"/>
          <w:szCs w:val="40"/>
        </w:rPr>
      </w:pPr>
      <w:r w:rsidRPr="00AE2483">
        <w:rPr>
          <w:rStyle w:val="blue-tooltip"/>
          <w:bCs/>
          <w:sz w:val="40"/>
          <w:szCs w:val="40"/>
        </w:rPr>
        <w:t xml:space="preserve">Antifungal Activity of Plant Secondary Metabolites on Candida </w:t>
      </w:r>
      <w:proofErr w:type="spellStart"/>
      <w:r w:rsidRPr="00AE2483">
        <w:rPr>
          <w:rStyle w:val="blue-tooltip"/>
          <w:bCs/>
          <w:sz w:val="40"/>
          <w:szCs w:val="40"/>
        </w:rPr>
        <w:t>albicans</w:t>
      </w:r>
      <w:proofErr w:type="spellEnd"/>
      <w:r w:rsidRPr="00AE2483">
        <w:rPr>
          <w:rStyle w:val="blue-tooltip"/>
          <w:bCs/>
          <w:sz w:val="40"/>
          <w:szCs w:val="40"/>
        </w:rPr>
        <w:t>: An Updated Review</w:t>
      </w:r>
    </w:p>
    <w:p w:rsidR="00AE2483" w:rsidRDefault="00AE2483">
      <w:pPr>
        <w:rPr>
          <w:rStyle w:val="blue-tooltip"/>
          <w:rFonts w:asciiTheme="majorHAnsi" w:hAnsiTheme="majorHAnsi" w:cstheme="majorHAnsi"/>
          <w:b/>
          <w:bCs/>
          <w:sz w:val="24"/>
          <w:szCs w:val="24"/>
        </w:rPr>
      </w:pPr>
    </w:p>
    <w:p w:rsidR="00286666" w:rsidRPr="00AE2483" w:rsidRDefault="00056A8C" w:rsidP="00AE2483">
      <w:pPr>
        <w:jc w:val="both"/>
        <w:rPr>
          <w:rStyle w:val="blue-tooltip"/>
          <w:rFonts w:cstheme="minorHAnsi"/>
          <w:b/>
          <w:bCs/>
          <w:color w:val="0070C0"/>
          <w:sz w:val="24"/>
          <w:szCs w:val="24"/>
        </w:rPr>
      </w:pPr>
      <w:r w:rsidRPr="00AE2483">
        <w:rPr>
          <w:rStyle w:val="blue-tooltip"/>
          <w:rFonts w:cstheme="minorHAnsi"/>
          <w:b/>
          <w:bCs/>
          <w:sz w:val="24"/>
          <w:szCs w:val="24"/>
        </w:rPr>
        <w:t xml:space="preserve">Author: </w:t>
      </w:r>
      <w:r w:rsidR="009437E0" w:rsidRPr="00AE2483">
        <w:rPr>
          <w:rStyle w:val="blue-tooltip"/>
          <w:rFonts w:cstheme="minorHAnsi"/>
          <w:color w:val="0070C0"/>
          <w:sz w:val="24"/>
          <w:szCs w:val="24"/>
        </w:rPr>
        <w:t xml:space="preserve"> </w:t>
      </w:r>
      <w:hyperlink r:id="rId4" w:history="1">
        <w:proofErr w:type="spellStart"/>
        <w:r w:rsidR="00AE2483" w:rsidRPr="00AE2483">
          <w:rPr>
            <w:rStyle w:val="Hyperlink"/>
            <w:rFonts w:cstheme="minorHAnsi"/>
            <w:color w:val="0070C0"/>
            <w:sz w:val="24"/>
            <w:szCs w:val="24"/>
            <w:u w:val="none"/>
          </w:rPr>
          <w:t>Andleeb</w:t>
        </w:r>
        <w:proofErr w:type="spellEnd"/>
        <w:r w:rsidR="00AE2483" w:rsidRPr="00AE2483">
          <w:rPr>
            <w:rStyle w:val="Hyperlink"/>
            <w:rFonts w:cstheme="minorHAnsi"/>
            <w:color w:val="0070C0"/>
            <w:sz w:val="24"/>
            <w:szCs w:val="24"/>
            <w:u w:val="none"/>
          </w:rPr>
          <w:t xml:space="preserve"> Khan</w:t>
        </w:r>
      </w:hyperlink>
      <w:r w:rsidR="00AE2483" w:rsidRPr="00AE2483">
        <w:rPr>
          <w:rStyle w:val="comma"/>
          <w:rFonts w:cstheme="minorHAnsi"/>
          <w:color w:val="0070C0"/>
          <w:sz w:val="24"/>
          <w:szCs w:val="24"/>
        </w:rPr>
        <w:t>, </w:t>
      </w:r>
      <w:proofErr w:type="spellStart"/>
      <w:r w:rsidR="00AE2483" w:rsidRPr="00AE2483">
        <w:rPr>
          <w:rStyle w:val="authors-list-item"/>
          <w:rFonts w:cstheme="minorHAnsi"/>
          <w:color w:val="0070C0"/>
          <w:sz w:val="24"/>
          <w:szCs w:val="24"/>
        </w:rPr>
        <w:fldChar w:fldCharType="begin"/>
      </w:r>
      <w:r w:rsidR="00AE2483" w:rsidRPr="00AE2483">
        <w:rPr>
          <w:rStyle w:val="authors-list-item"/>
          <w:rFonts w:cstheme="minorHAnsi"/>
          <w:color w:val="0070C0"/>
          <w:sz w:val="24"/>
          <w:szCs w:val="24"/>
        </w:rPr>
        <w:instrText xml:space="preserve"> HYPERLINK "https://pubmed.ncbi.nlm.nih.gov/?term=Moni+SS&amp;cauthor_id=35249516" </w:instrText>
      </w:r>
      <w:r w:rsidR="00AE2483" w:rsidRPr="00AE2483">
        <w:rPr>
          <w:rStyle w:val="authors-list-item"/>
          <w:rFonts w:cstheme="minorHAnsi"/>
          <w:color w:val="0070C0"/>
          <w:sz w:val="24"/>
          <w:szCs w:val="24"/>
        </w:rPr>
        <w:fldChar w:fldCharType="separate"/>
      </w:r>
      <w:r w:rsidR="00AE2483" w:rsidRPr="00AE2483">
        <w:rPr>
          <w:rStyle w:val="Hyperlink"/>
          <w:rFonts w:cstheme="minorHAnsi"/>
          <w:color w:val="0070C0"/>
          <w:sz w:val="24"/>
          <w:szCs w:val="24"/>
          <w:u w:val="none"/>
        </w:rPr>
        <w:t>Sivakumar</w:t>
      </w:r>
      <w:proofErr w:type="spellEnd"/>
      <w:r w:rsidR="00AE2483" w:rsidRPr="00AE2483">
        <w:rPr>
          <w:rStyle w:val="Hyperlink"/>
          <w:rFonts w:cstheme="minorHAnsi"/>
          <w:color w:val="0070C0"/>
          <w:sz w:val="24"/>
          <w:szCs w:val="24"/>
          <w:u w:val="none"/>
        </w:rPr>
        <w:t xml:space="preserve"> </w:t>
      </w:r>
      <w:proofErr w:type="spellStart"/>
      <w:r w:rsidR="00AE2483" w:rsidRPr="00AE2483">
        <w:rPr>
          <w:rStyle w:val="Hyperlink"/>
          <w:rFonts w:cstheme="minorHAnsi"/>
          <w:color w:val="0070C0"/>
          <w:sz w:val="24"/>
          <w:szCs w:val="24"/>
          <w:u w:val="none"/>
        </w:rPr>
        <w:t>Sivagurunathan</w:t>
      </w:r>
      <w:proofErr w:type="spellEnd"/>
      <w:r w:rsidR="00AE2483" w:rsidRPr="00AE2483">
        <w:rPr>
          <w:rStyle w:val="Hyperlink"/>
          <w:rFonts w:cstheme="minorHAnsi"/>
          <w:color w:val="0070C0"/>
          <w:sz w:val="24"/>
          <w:szCs w:val="24"/>
          <w:u w:val="none"/>
        </w:rPr>
        <w:t xml:space="preserve"> </w:t>
      </w:r>
      <w:proofErr w:type="spellStart"/>
      <w:r w:rsidR="00AE2483" w:rsidRPr="00AE2483">
        <w:rPr>
          <w:rStyle w:val="Hyperlink"/>
          <w:rFonts w:cstheme="minorHAnsi"/>
          <w:color w:val="0070C0"/>
          <w:sz w:val="24"/>
          <w:szCs w:val="24"/>
          <w:u w:val="none"/>
        </w:rPr>
        <w:t>Moni</w:t>
      </w:r>
      <w:proofErr w:type="spellEnd"/>
      <w:r w:rsidR="00AE2483" w:rsidRPr="00AE2483">
        <w:rPr>
          <w:rStyle w:val="authors-list-item"/>
          <w:rFonts w:cstheme="minorHAnsi"/>
          <w:color w:val="0070C0"/>
          <w:sz w:val="24"/>
          <w:szCs w:val="24"/>
        </w:rPr>
        <w:fldChar w:fldCharType="end"/>
      </w:r>
      <w:r w:rsidR="00AE2483" w:rsidRPr="00AE2483">
        <w:rPr>
          <w:rStyle w:val="author-sup-separator"/>
          <w:rFonts w:cstheme="minorHAnsi"/>
          <w:color w:val="0070C0"/>
          <w:sz w:val="24"/>
          <w:szCs w:val="24"/>
          <w:vertAlign w:val="superscript"/>
        </w:rPr>
        <w:t> </w:t>
      </w:r>
      <w:r w:rsidR="00AE2483" w:rsidRPr="00AE2483">
        <w:rPr>
          <w:rStyle w:val="comma"/>
          <w:rFonts w:cstheme="minorHAnsi"/>
          <w:color w:val="0070C0"/>
          <w:sz w:val="24"/>
          <w:szCs w:val="24"/>
        </w:rPr>
        <w:t>, </w:t>
      </w:r>
      <w:hyperlink r:id="rId5" w:history="1">
        <w:r w:rsidR="00AE2483" w:rsidRPr="00AE2483">
          <w:rPr>
            <w:rStyle w:val="Hyperlink"/>
            <w:rFonts w:cstheme="minorHAnsi"/>
            <w:color w:val="0070C0"/>
            <w:sz w:val="24"/>
            <w:szCs w:val="24"/>
            <w:u w:val="none"/>
          </w:rPr>
          <w:t>M Ali</w:t>
        </w:r>
      </w:hyperlink>
      <w:r w:rsidR="00AE2483" w:rsidRPr="00AE2483">
        <w:rPr>
          <w:rStyle w:val="comma"/>
          <w:rFonts w:cstheme="minorHAnsi"/>
          <w:color w:val="0070C0"/>
          <w:sz w:val="24"/>
          <w:szCs w:val="24"/>
        </w:rPr>
        <w:t>, </w:t>
      </w:r>
      <w:proofErr w:type="spellStart"/>
      <w:r w:rsidR="00AE2483" w:rsidRPr="00AE2483">
        <w:rPr>
          <w:rStyle w:val="authors-list-item"/>
          <w:rFonts w:cstheme="minorHAnsi"/>
          <w:color w:val="0070C0"/>
          <w:sz w:val="24"/>
          <w:szCs w:val="24"/>
        </w:rPr>
        <w:fldChar w:fldCharType="begin"/>
      </w:r>
      <w:r w:rsidR="00AE2483" w:rsidRPr="00AE2483">
        <w:rPr>
          <w:rStyle w:val="authors-list-item"/>
          <w:rFonts w:cstheme="minorHAnsi"/>
          <w:color w:val="0070C0"/>
          <w:sz w:val="24"/>
          <w:szCs w:val="24"/>
        </w:rPr>
        <w:instrText xml:space="preserve"> HYPERLINK "https://pubmed.ncbi.nlm.nih.gov/?term=Mohan+S&amp;cauthor_id=35249516" </w:instrText>
      </w:r>
      <w:r w:rsidR="00AE2483" w:rsidRPr="00AE2483">
        <w:rPr>
          <w:rStyle w:val="authors-list-item"/>
          <w:rFonts w:cstheme="minorHAnsi"/>
          <w:color w:val="0070C0"/>
          <w:sz w:val="24"/>
          <w:szCs w:val="24"/>
        </w:rPr>
        <w:fldChar w:fldCharType="separate"/>
      </w:r>
      <w:r w:rsidR="00AE2483" w:rsidRPr="00AE2483">
        <w:rPr>
          <w:rStyle w:val="Hyperlink"/>
          <w:rFonts w:cstheme="minorHAnsi"/>
          <w:color w:val="0070C0"/>
          <w:sz w:val="24"/>
          <w:szCs w:val="24"/>
          <w:u w:val="none"/>
        </w:rPr>
        <w:t>Syam</w:t>
      </w:r>
      <w:proofErr w:type="spellEnd"/>
      <w:r w:rsidR="00AE2483" w:rsidRPr="00AE2483">
        <w:rPr>
          <w:rStyle w:val="Hyperlink"/>
          <w:rFonts w:cstheme="minorHAnsi"/>
          <w:color w:val="0070C0"/>
          <w:sz w:val="24"/>
          <w:szCs w:val="24"/>
          <w:u w:val="none"/>
        </w:rPr>
        <w:t xml:space="preserve"> Mohan</w:t>
      </w:r>
      <w:r w:rsidR="00AE2483" w:rsidRPr="00AE2483">
        <w:rPr>
          <w:rStyle w:val="authors-list-item"/>
          <w:rFonts w:cstheme="minorHAnsi"/>
          <w:color w:val="0070C0"/>
          <w:sz w:val="24"/>
          <w:szCs w:val="24"/>
        </w:rPr>
        <w:fldChar w:fldCharType="end"/>
      </w:r>
      <w:r w:rsidR="00AE2483" w:rsidRPr="00AE2483">
        <w:rPr>
          <w:rStyle w:val="comma"/>
          <w:rFonts w:cstheme="minorHAnsi"/>
          <w:color w:val="0070C0"/>
          <w:sz w:val="24"/>
          <w:szCs w:val="24"/>
        </w:rPr>
        <w:t>, </w:t>
      </w:r>
      <w:proofErr w:type="spellStart"/>
      <w:r w:rsidR="00AE2483" w:rsidRPr="00AE2483">
        <w:rPr>
          <w:rStyle w:val="authors-list-item"/>
          <w:rFonts w:cstheme="minorHAnsi"/>
          <w:color w:val="0070C0"/>
          <w:sz w:val="24"/>
          <w:szCs w:val="24"/>
        </w:rPr>
        <w:fldChar w:fldCharType="begin"/>
      </w:r>
      <w:r w:rsidR="00AE2483" w:rsidRPr="00AE2483">
        <w:rPr>
          <w:rStyle w:val="authors-list-item"/>
          <w:rFonts w:cstheme="minorHAnsi"/>
          <w:color w:val="0070C0"/>
          <w:sz w:val="24"/>
          <w:szCs w:val="24"/>
        </w:rPr>
        <w:instrText xml:space="preserve"> HYPERLINK "https://pubmed.ncbi.nlm.nih.gov/?term=Jan+H&amp;cauthor_id=35249516" </w:instrText>
      </w:r>
      <w:r w:rsidR="00AE2483" w:rsidRPr="00AE2483">
        <w:rPr>
          <w:rStyle w:val="authors-list-item"/>
          <w:rFonts w:cstheme="minorHAnsi"/>
          <w:color w:val="0070C0"/>
          <w:sz w:val="24"/>
          <w:szCs w:val="24"/>
        </w:rPr>
        <w:fldChar w:fldCharType="separate"/>
      </w:r>
      <w:r w:rsidR="00AE2483" w:rsidRPr="00AE2483">
        <w:rPr>
          <w:rStyle w:val="Hyperlink"/>
          <w:rFonts w:cstheme="minorHAnsi"/>
          <w:color w:val="0070C0"/>
          <w:sz w:val="24"/>
          <w:szCs w:val="24"/>
          <w:u w:val="none"/>
        </w:rPr>
        <w:t>Huma</w:t>
      </w:r>
      <w:proofErr w:type="spellEnd"/>
      <w:r w:rsidR="00AE2483" w:rsidRPr="00AE2483">
        <w:rPr>
          <w:rStyle w:val="Hyperlink"/>
          <w:rFonts w:cstheme="minorHAnsi"/>
          <w:color w:val="0070C0"/>
          <w:sz w:val="24"/>
          <w:szCs w:val="24"/>
          <w:u w:val="none"/>
        </w:rPr>
        <w:t xml:space="preserve"> Jan</w:t>
      </w:r>
      <w:r w:rsidR="00AE2483" w:rsidRPr="00AE2483">
        <w:rPr>
          <w:rStyle w:val="authors-list-item"/>
          <w:rFonts w:cstheme="minorHAnsi"/>
          <w:color w:val="0070C0"/>
          <w:sz w:val="24"/>
          <w:szCs w:val="24"/>
        </w:rPr>
        <w:fldChar w:fldCharType="end"/>
      </w:r>
      <w:r w:rsidR="00AE2483" w:rsidRPr="00AE2483">
        <w:rPr>
          <w:rStyle w:val="comma"/>
          <w:rFonts w:cstheme="minorHAnsi"/>
          <w:color w:val="0070C0"/>
          <w:sz w:val="24"/>
          <w:szCs w:val="24"/>
        </w:rPr>
        <w:t>, </w:t>
      </w:r>
      <w:proofErr w:type="spellStart"/>
      <w:r w:rsidR="00AE2483" w:rsidRPr="00AE2483">
        <w:rPr>
          <w:rStyle w:val="authors-list-item"/>
          <w:rFonts w:cstheme="minorHAnsi"/>
          <w:color w:val="0070C0"/>
          <w:sz w:val="24"/>
          <w:szCs w:val="24"/>
        </w:rPr>
        <w:fldChar w:fldCharType="begin"/>
      </w:r>
      <w:r w:rsidR="00AE2483" w:rsidRPr="00AE2483">
        <w:rPr>
          <w:rStyle w:val="authors-list-item"/>
          <w:rFonts w:cstheme="minorHAnsi"/>
          <w:color w:val="0070C0"/>
          <w:sz w:val="24"/>
          <w:szCs w:val="24"/>
        </w:rPr>
        <w:instrText xml:space="preserve"> HYPERLINK "https://pubmed.ncbi.nlm.nih.gov/?term=Rasool+S&amp;cauthor_id=35249516" </w:instrText>
      </w:r>
      <w:r w:rsidR="00AE2483" w:rsidRPr="00AE2483">
        <w:rPr>
          <w:rStyle w:val="authors-list-item"/>
          <w:rFonts w:cstheme="minorHAnsi"/>
          <w:color w:val="0070C0"/>
          <w:sz w:val="24"/>
          <w:szCs w:val="24"/>
        </w:rPr>
        <w:fldChar w:fldCharType="separate"/>
      </w:r>
      <w:r w:rsidR="00AE2483" w:rsidRPr="00AE2483">
        <w:rPr>
          <w:rStyle w:val="Hyperlink"/>
          <w:rFonts w:cstheme="minorHAnsi"/>
          <w:color w:val="0070C0"/>
          <w:sz w:val="24"/>
          <w:szCs w:val="24"/>
          <w:u w:val="none"/>
        </w:rPr>
        <w:t>Saiema</w:t>
      </w:r>
      <w:proofErr w:type="spellEnd"/>
      <w:r w:rsidR="00AE2483" w:rsidRPr="00AE2483">
        <w:rPr>
          <w:rStyle w:val="Hyperlink"/>
          <w:rFonts w:cstheme="minorHAnsi"/>
          <w:color w:val="0070C0"/>
          <w:sz w:val="24"/>
          <w:szCs w:val="24"/>
          <w:u w:val="none"/>
        </w:rPr>
        <w:t xml:space="preserve"> </w:t>
      </w:r>
      <w:proofErr w:type="spellStart"/>
      <w:r w:rsidR="00AE2483" w:rsidRPr="00AE2483">
        <w:rPr>
          <w:rStyle w:val="Hyperlink"/>
          <w:rFonts w:cstheme="minorHAnsi"/>
          <w:color w:val="0070C0"/>
          <w:sz w:val="24"/>
          <w:szCs w:val="24"/>
          <w:u w:val="none"/>
        </w:rPr>
        <w:t>Rasool</w:t>
      </w:r>
      <w:proofErr w:type="spellEnd"/>
      <w:r w:rsidR="00AE2483" w:rsidRPr="00AE2483">
        <w:rPr>
          <w:rStyle w:val="authors-list-item"/>
          <w:rFonts w:cstheme="minorHAnsi"/>
          <w:color w:val="0070C0"/>
          <w:sz w:val="24"/>
          <w:szCs w:val="24"/>
        </w:rPr>
        <w:fldChar w:fldCharType="end"/>
      </w:r>
      <w:r w:rsidR="00AE2483" w:rsidRPr="00AE2483">
        <w:rPr>
          <w:rStyle w:val="comma"/>
          <w:rFonts w:cstheme="minorHAnsi"/>
          <w:color w:val="0070C0"/>
          <w:sz w:val="24"/>
          <w:szCs w:val="24"/>
        </w:rPr>
        <w:t>, </w:t>
      </w:r>
      <w:hyperlink r:id="rId6" w:history="1">
        <w:r w:rsidR="00AE2483" w:rsidRPr="00AE2483">
          <w:rPr>
            <w:rStyle w:val="Hyperlink"/>
            <w:rFonts w:cstheme="minorHAnsi"/>
            <w:color w:val="0070C0"/>
            <w:sz w:val="24"/>
            <w:szCs w:val="24"/>
            <w:u w:val="none"/>
          </w:rPr>
          <w:t>Mohammad A Kamal</w:t>
        </w:r>
      </w:hyperlink>
      <w:r w:rsidR="00AE2483" w:rsidRPr="00AE2483">
        <w:rPr>
          <w:rStyle w:val="comma"/>
          <w:rFonts w:cstheme="minorHAnsi"/>
          <w:color w:val="0070C0"/>
          <w:sz w:val="24"/>
          <w:szCs w:val="24"/>
        </w:rPr>
        <w:t>, </w:t>
      </w:r>
      <w:hyperlink r:id="rId7" w:history="1">
        <w:r w:rsidR="00AE2483" w:rsidRPr="00AE2483">
          <w:rPr>
            <w:rStyle w:val="Hyperlink"/>
            <w:rFonts w:cstheme="minorHAnsi"/>
            <w:color w:val="0070C0"/>
            <w:sz w:val="24"/>
            <w:szCs w:val="24"/>
            <w:u w:val="none"/>
          </w:rPr>
          <w:t xml:space="preserve">Saeed </w:t>
        </w:r>
        <w:proofErr w:type="spellStart"/>
        <w:r w:rsidR="00AE2483" w:rsidRPr="00AE2483">
          <w:rPr>
            <w:rStyle w:val="Hyperlink"/>
            <w:rFonts w:cstheme="minorHAnsi"/>
            <w:color w:val="0070C0"/>
            <w:sz w:val="24"/>
            <w:szCs w:val="24"/>
            <w:u w:val="none"/>
          </w:rPr>
          <w:t>Alshahrani</w:t>
        </w:r>
        <w:proofErr w:type="spellEnd"/>
      </w:hyperlink>
      <w:r w:rsidR="00AE2483" w:rsidRPr="00AE2483">
        <w:rPr>
          <w:rStyle w:val="comma"/>
          <w:rFonts w:cstheme="minorHAnsi"/>
          <w:color w:val="0070C0"/>
          <w:sz w:val="24"/>
          <w:szCs w:val="24"/>
        </w:rPr>
        <w:t>, </w:t>
      </w:r>
      <w:hyperlink r:id="rId8" w:history="1">
        <w:r w:rsidR="00AE2483" w:rsidRPr="00AE2483">
          <w:rPr>
            <w:rStyle w:val="Hyperlink"/>
            <w:rFonts w:cstheme="minorHAnsi"/>
            <w:color w:val="0070C0"/>
            <w:sz w:val="24"/>
            <w:szCs w:val="24"/>
            <w:u w:val="none"/>
          </w:rPr>
          <w:t xml:space="preserve">Maryam </w:t>
        </w:r>
        <w:proofErr w:type="spellStart"/>
        <w:r w:rsidR="00AE2483" w:rsidRPr="00AE2483">
          <w:rPr>
            <w:rStyle w:val="Hyperlink"/>
            <w:rFonts w:cstheme="minorHAnsi"/>
            <w:color w:val="0070C0"/>
            <w:sz w:val="24"/>
            <w:szCs w:val="24"/>
            <w:u w:val="none"/>
          </w:rPr>
          <w:t>Halawi</w:t>
        </w:r>
        <w:proofErr w:type="spellEnd"/>
      </w:hyperlink>
      <w:r w:rsidR="00AE2483" w:rsidRPr="00AE2483">
        <w:rPr>
          <w:rStyle w:val="comma"/>
          <w:rFonts w:cstheme="minorHAnsi"/>
          <w:color w:val="0070C0"/>
          <w:sz w:val="24"/>
          <w:szCs w:val="24"/>
        </w:rPr>
        <w:t>, </w:t>
      </w:r>
      <w:hyperlink r:id="rId9" w:history="1">
        <w:r w:rsidR="00AE2483" w:rsidRPr="00AE2483">
          <w:rPr>
            <w:rStyle w:val="Hyperlink"/>
            <w:rFonts w:cstheme="minorHAnsi"/>
            <w:color w:val="0070C0"/>
            <w:sz w:val="24"/>
            <w:szCs w:val="24"/>
            <w:u w:val="none"/>
          </w:rPr>
          <w:t xml:space="preserve">Hassan A </w:t>
        </w:r>
        <w:proofErr w:type="spellStart"/>
        <w:r w:rsidR="00AE2483" w:rsidRPr="00AE2483">
          <w:rPr>
            <w:rStyle w:val="Hyperlink"/>
            <w:rFonts w:cstheme="minorHAnsi"/>
            <w:color w:val="0070C0"/>
            <w:sz w:val="24"/>
            <w:szCs w:val="24"/>
            <w:u w:val="none"/>
          </w:rPr>
          <w:t>Alhazmi</w:t>
        </w:r>
        <w:proofErr w:type="spellEnd"/>
      </w:hyperlink>
      <w:r w:rsidR="00AE2483" w:rsidRPr="00AE2483">
        <w:rPr>
          <w:rStyle w:val="author-sup-separator"/>
          <w:rFonts w:cstheme="minorHAnsi"/>
          <w:color w:val="0070C0"/>
          <w:sz w:val="24"/>
          <w:szCs w:val="24"/>
          <w:vertAlign w:val="superscript"/>
        </w:rPr>
        <w:t> </w:t>
      </w:r>
    </w:p>
    <w:p w:rsidR="00056A8C" w:rsidRPr="00AE2483" w:rsidRDefault="00056A8C" w:rsidP="00AE2483">
      <w:pPr>
        <w:jc w:val="both"/>
        <w:rPr>
          <w:rStyle w:val="blue-tooltip"/>
          <w:rFonts w:cstheme="minorHAnsi"/>
          <w:b/>
          <w:sz w:val="24"/>
          <w:szCs w:val="24"/>
        </w:rPr>
      </w:pPr>
    </w:p>
    <w:p w:rsidR="00286666" w:rsidRPr="00AE2483" w:rsidRDefault="00286666" w:rsidP="00AE2483">
      <w:pPr>
        <w:jc w:val="both"/>
        <w:rPr>
          <w:rStyle w:val="blue-tooltip"/>
          <w:rFonts w:cstheme="minorHAnsi"/>
          <w:b/>
          <w:sz w:val="24"/>
          <w:szCs w:val="24"/>
        </w:rPr>
      </w:pPr>
      <w:r w:rsidRPr="00AE2483">
        <w:rPr>
          <w:rStyle w:val="blue-tooltip"/>
          <w:rFonts w:cstheme="minorHAnsi"/>
          <w:b/>
          <w:sz w:val="24"/>
          <w:szCs w:val="24"/>
        </w:rPr>
        <w:t xml:space="preserve">Abstract: </w:t>
      </w:r>
      <w:r w:rsidR="00C433C0" w:rsidRPr="00AE2483">
        <w:rPr>
          <w:rStyle w:val="blue-tooltip"/>
          <w:rFonts w:cstheme="minorHAnsi"/>
          <w:b/>
          <w:sz w:val="24"/>
          <w:szCs w:val="24"/>
        </w:rPr>
        <w:t xml:space="preserve"> </w:t>
      </w:r>
      <w:r w:rsidR="004F276A" w:rsidRPr="00AE2483">
        <w:rPr>
          <w:rStyle w:val="blue-tooltip"/>
          <w:rFonts w:cstheme="minorHAnsi"/>
          <w:b/>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69"/>
        <w:gridCol w:w="9191"/>
      </w:tblGrid>
      <w:tr w:rsidR="00AE2483" w:rsidRPr="00AE2483" w:rsidTr="00AE2483">
        <w:trPr>
          <w:tblCellSpacing w:w="15" w:type="dxa"/>
        </w:trPr>
        <w:tc>
          <w:tcPr>
            <w:tcW w:w="0" w:type="auto"/>
            <w:vAlign w:val="center"/>
          </w:tcPr>
          <w:p w:rsidR="00AE2483" w:rsidRPr="00AE2483" w:rsidRDefault="00AE2483" w:rsidP="00AE2483">
            <w:pPr>
              <w:spacing w:after="0" w:line="240" w:lineRule="auto"/>
              <w:jc w:val="both"/>
              <w:rPr>
                <w:rFonts w:eastAsia="Times New Roman" w:cstheme="minorHAnsi"/>
                <w:sz w:val="24"/>
                <w:szCs w:val="24"/>
                <w:lang w:bidi="bn-BD"/>
              </w:rPr>
            </w:pPr>
          </w:p>
        </w:tc>
        <w:tc>
          <w:tcPr>
            <w:tcW w:w="4933" w:type="pct"/>
            <w:vAlign w:val="center"/>
          </w:tcPr>
          <w:p w:rsidR="00AE2483" w:rsidRPr="00AE2483" w:rsidRDefault="00AE2483" w:rsidP="00AE2483">
            <w:pPr>
              <w:spacing w:before="100" w:beforeAutospacing="1" w:after="100" w:afterAutospacing="1" w:line="240" w:lineRule="auto"/>
              <w:jc w:val="both"/>
              <w:rPr>
                <w:rFonts w:eastAsia="Times New Roman" w:cstheme="minorHAnsi"/>
                <w:sz w:val="24"/>
                <w:szCs w:val="24"/>
                <w:lang w:bidi="bn-BD"/>
              </w:rPr>
            </w:pPr>
            <w:r w:rsidRPr="00AE2483">
              <w:rPr>
                <w:rFonts w:eastAsia="Times New Roman" w:cstheme="minorHAnsi"/>
                <w:sz w:val="24"/>
                <w:szCs w:val="24"/>
                <w:lang w:bidi="bn-BD"/>
              </w:rPr>
              <w:t xml:space="preserve">Fungal infections </w:t>
            </w:r>
            <w:bookmarkStart w:id="0" w:name="_GoBack"/>
            <w:bookmarkEnd w:id="0"/>
            <w:r w:rsidRPr="00AE2483">
              <w:rPr>
                <w:rFonts w:eastAsia="Times New Roman" w:cstheme="minorHAnsi"/>
                <w:sz w:val="24"/>
                <w:szCs w:val="24"/>
                <w:lang w:bidi="bn-BD"/>
              </w:rPr>
              <w:t xml:space="preserve">have been increasing continuously worldwide, especially in </w:t>
            </w:r>
            <w:proofErr w:type="spellStart"/>
            <w:r w:rsidRPr="00AE2483">
              <w:rPr>
                <w:rFonts w:eastAsia="Times New Roman" w:cstheme="minorHAnsi"/>
                <w:sz w:val="24"/>
                <w:szCs w:val="24"/>
                <w:lang w:bidi="bn-BD"/>
              </w:rPr>
              <w:t>immunocompromised</w:t>
            </w:r>
            <w:proofErr w:type="spellEnd"/>
            <w:r w:rsidRPr="00AE2483">
              <w:rPr>
                <w:rFonts w:eastAsia="Times New Roman" w:cstheme="minorHAnsi"/>
                <w:sz w:val="24"/>
                <w:szCs w:val="24"/>
                <w:lang w:bidi="bn-BD"/>
              </w:rPr>
              <w:t xml:space="preserve"> individuals. Fungi, regarded as eukaryotic pathogens, have many similarities to the host cells, which inhibit anti-fungal drug development progress. Various fungal model systems have been studied, and it was concluded that Candida spp. is the most common disease-causing fungus. Candida species are well known to cause infections not only in our mouth, skin, and vagina, but they are also a frequent cause of life-threatening hospital bloodstream infections. The morphological and developmental pathways of Candida have been studied extensively, providing insight into the fungus development. Candida </w:t>
            </w:r>
            <w:proofErr w:type="spellStart"/>
            <w:r w:rsidRPr="00AE2483">
              <w:rPr>
                <w:rFonts w:eastAsia="Times New Roman" w:cstheme="minorHAnsi"/>
                <w:sz w:val="24"/>
                <w:szCs w:val="24"/>
                <w:lang w:bidi="bn-BD"/>
              </w:rPr>
              <w:t>albicans</w:t>
            </w:r>
            <w:proofErr w:type="spellEnd"/>
            <w:r w:rsidRPr="00AE2483">
              <w:rPr>
                <w:rFonts w:eastAsia="Times New Roman" w:cstheme="minorHAnsi"/>
                <w:sz w:val="24"/>
                <w:szCs w:val="24"/>
                <w:lang w:bidi="bn-BD"/>
              </w:rPr>
              <w:t xml:space="preserve"> is known to be the most pathogenic species responsible for a variety of infections in humans. Conventional anti-fungal drugs, mainly azoles drugs available in the market, have been used for years developing resistance in C. </w:t>
            </w:r>
            <w:proofErr w:type="spellStart"/>
            <w:r w:rsidRPr="00AE2483">
              <w:rPr>
                <w:rFonts w:eastAsia="Times New Roman" w:cstheme="minorHAnsi"/>
                <w:sz w:val="24"/>
                <w:szCs w:val="24"/>
                <w:lang w:bidi="bn-BD"/>
              </w:rPr>
              <w:t>albicans</w:t>
            </w:r>
            <w:proofErr w:type="spellEnd"/>
            <w:r w:rsidRPr="00AE2483">
              <w:rPr>
                <w:rFonts w:eastAsia="Times New Roman" w:cstheme="minorHAnsi"/>
                <w:sz w:val="24"/>
                <w:szCs w:val="24"/>
                <w:lang w:bidi="bn-BD"/>
              </w:rPr>
              <w:t xml:space="preserve">. Hence, the production of new anti-fungal drugs, which require detailed molecular knowledge of fungal pathogenesis, needs to be encouraged. Therefore, this review targets the new approach of "Green Medicines" or the phytochemicals and their secondary metabolites as a source of novel anti-fungal agents to overcome the drug resistance of C. </w:t>
            </w:r>
            <w:proofErr w:type="spellStart"/>
            <w:r w:rsidRPr="00AE2483">
              <w:rPr>
                <w:rFonts w:eastAsia="Times New Roman" w:cstheme="minorHAnsi"/>
                <w:sz w:val="24"/>
                <w:szCs w:val="24"/>
                <w:lang w:bidi="bn-BD"/>
              </w:rPr>
              <w:t>albicans</w:t>
            </w:r>
            <w:proofErr w:type="spellEnd"/>
            <w:r w:rsidRPr="00AE2483">
              <w:rPr>
                <w:rFonts w:eastAsia="Times New Roman" w:cstheme="minorHAnsi"/>
                <w:sz w:val="24"/>
                <w:szCs w:val="24"/>
                <w:lang w:bidi="bn-BD"/>
              </w:rPr>
              <w:t>, their mechanism of action, and their combined effects with the available anti-fungal drugs.</w:t>
            </w:r>
          </w:p>
        </w:tc>
      </w:tr>
      <w:tr w:rsidR="00056A8C" w:rsidRPr="00AE2483" w:rsidTr="00AE2483">
        <w:trPr>
          <w:tblCellSpacing w:w="15" w:type="dxa"/>
        </w:trPr>
        <w:tc>
          <w:tcPr>
            <w:tcW w:w="0" w:type="auto"/>
            <w:vAlign w:val="center"/>
          </w:tcPr>
          <w:p w:rsidR="00056A8C" w:rsidRPr="00AE2483" w:rsidRDefault="00056A8C" w:rsidP="00AE2483">
            <w:pPr>
              <w:spacing w:after="0" w:line="240" w:lineRule="auto"/>
              <w:jc w:val="both"/>
              <w:rPr>
                <w:rFonts w:eastAsia="Times New Roman" w:cstheme="minorHAnsi"/>
                <w:sz w:val="24"/>
                <w:szCs w:val="24"/>
                <w:lang w:bidi="bn-BD"/>
              </w:rPr>
            </w:pPr>
          </w:p>
        </w:tc>
        <w:tc>
          <w:tcPr>
            <w:tcW w:w="4933" w:type="pct"/>
            <w:vAlign w:val="center"/>
          </w:tcPr>
          <w:p w:rsidR="00056A8C" w:rsidRPr="00AE2483" w:rsidRDefault="00056A8C" w:rsidP="00AE2483">
            <w:pPr>
              <w:spacing w:before="100" w:beforeAutospacing="1" w:after="100" w:afterAutospacing="1" w:line="240" w:lineRule="auto"/>
              <w:jc w:val="both"/>
              <w:rPr>
                <w:rFonts w:eastAsia="Times New Roman" w:cstheme="minorHAnsi"/>
                <w:sz w:val="24"/>
                <w:szCs w:val="24"/>
                <w:lang w:bidi="bn-BD"/>
              </w:rPr>
            </w:pPr>
          </w:p>
        </w:tc>
      </w:tr>
    </w:tbl>
    <w:p w:rsidR="000816E0" w:rsidRPr="00AE2483" w:rsidRDefault="000816E0" w:rsidP="00AE2483">
      <w:pPr>
        <w:jc w:val="both"/>
        <w:rPr>
          <w:rFonts w:cstheme="minorHAnsi"/>
          <w:sz w:val="24"/>
          <w:szCs w:val="24"/>
        </w:rPr>
      </w:pPr>
    </w:p>
    <w:p w:rsidR="000816E0" w:rsidRPr="00AE2483" w:rsidRDefault="000816E0" w:rsidP="00AE2483">
      <w:pPr>
        <w:spacing w:before="150" w:after="150" w:line="240" w:lineRule="auto"/>
        <w:jc w:val="both"/>
        <w:rPr>
          <w:rFonts w:cstheme="minorHAnsi"/>
          <w:b/>
          <w:bCs/>
          <w:color w:val="4C4C4C"/>
          <w:sz w:val="24"/>
          <w:szCs w:val="24"/>
          <w:shd w:val="clear" w:color="auto" w:fill="FFFFFF"/>
        </w:rPr>
      </w:pPr>
      <w:r w:rsidRPr="00AE2483">
        <w:rPr>
          <w:rFonts w:cstheme="minorHAnsi"/>
          <w:b/>
          <w:bCs/>
          <w:color w:val="4C4C4C"/>
          <w:sz w:val="24"/>
          <w:szCs w:val="24"/>
          <w:shd w:val="clear" w:color="auto" w:fill="FFFFFF"/>
        </w:rPr>
        <w:t>Conference / Journal Link:</w:t>
      </w:r>
    </w:p>
    <w:bookmarkStart w:id="1" w:name="cj_link"/>
    <w:p w:rsidR="00AE2483" w:rsidRPr="00AE2483" w:rsidRDefault="00AE2483" w:rsidP="00AE2483">
      <w:pPr>
        <w:spacing w:before="150" w:after="150" w:line="240" w:lineRule="auto"/>
        <w:jc w:val="both"/>
        <w:rPr>
          <w:rFonts w:cstheme="minorHAnsi"/>
          <w:b/>
          <w:bCs/>
          <w:color w:val="0070C0"/>
          <w:sz w:val="24"/>
          <w:szCs w:val="24"/>
          <w:shd w:val="clear" w:color="auto" w:fill="FFFFFF"/>
        </w:rPr>
      </w:pPr>
      <w:r w:rsidRPr="00AE2483">
        <w:rPr>
          <w:rFonts w:cstheme="minorHAnsi"/>
          <w:color w:val="0070C0"/>
          <w:sz w:val="24"/>
          <w:szCs w:val="24"/>
        </w:rPr>
        <w:fldChar w:fldCharType="begin"/>
      </w:r>
      <w:r w:rsidRPr="00AE2483">
        <w:rPr>
          <w:rFonts w:cstheme="minorHAnsi"/>
          <w:color w:val="0070C0"/>
          <w:sz w:val="24"/>
          <w:szCs w:val="24"/>
        </w:rPr>
        <w:instrText xml:space="preserve"> HYPERLINK "https://pubmed.ncbi.nlm.nih.gov/35249516/" \t "_blank" </w:instrText>
      </w:r>
      <w:r w:rsidRPr="00AE2483">
        <w:rPr>
          <w:rFonts w:cstheme="minorHAnsi"/>
          <w:color w:val="0070C0"/>
          <w:sz w:val="24"/>
          <w:szCs w:val="24"/>
        </w:rPr>
        <w:fldChar w:fldCharType="separate"/>
      </w:r>
      <w:r w:rsidRPr="00AE2483">
        <w:rPr>
          <w:rStyle w:val="Hyperlink"/>
          <w:rFonts w:cstheme="minorHAnsi"/>
          <w:color w:val="0070C0"/>
          <w:sz w:val="24"/>
          <w:szCs w:val="24"/>
          <w:u w:val="none"/>
        </w:rPr>
        <w:t>https://pubmed.ncbi.nlm.nih.gov/35249516/</w:t>
      </w:r>
      <w:r w:rsidRPr="00AE2483">
        <w:rPr>
          <w:rFonts w:cstheme="minorHAnsi"/>
          <w:color w:val="0070C0"/>
          <w:sz w:val="24"/>
          <w:szCs w:val="24"/>
        </w:rPr>
        <w:fldChar w:fldCharType="end"/>
      </w:r>
      <w:bookmarkEnd w:id="1"/>
    </w:p>
    <w:p w:rsidR="000816E0" w:rsidRPr="00AE2483" w:rsidRDefault="000816E0" w:rsidP="00AE2483">
      <w:pPr>
        <w:spacing w:before="150"/>
        <w:jc w:val="both"/>
        <w:rPr>
          <w:rFonts w:cstheme="minorHAnsi"/>
          <w:b/>
          <w:color w:val="4C4C4C"/>
          <w:sz w:val="24"/>
          <w:szCs w:val="24"/>
        </w:rPr>
      </w:pPr>
      <w:r w:rsidRPr="00AE2483">
        <w:rPr>
          <w:rFonts w:cstheme="minorHAnsi"/>
          <w:b/>
          <w:color w:val="4C4C4C"/>
          <w:sz w:val="24"/>
          <w:szCs w:val="24"/>
        </w:rPr>
        <w:t>DOI:</w:t>
      </w:r>
    </w:p>
    <w:p w:rsidR="00AE2483" w:rsidRPr="00AE2483" w:rsidRDefault="00AE2483" w:rsidP="00AE2483">
      <w:pPr>
        <w:spacing w:before="150"/>
        <w:jc w:val="both"/>
        <w:rPr>
          <w:rFonts w:cstheme="minorHAnsi"/>
          <w:b/>
          <w:color w:val="0070C0"/>
          <w:sz w:val="24"/>
          <w:szCs w:val="24"/>
        </w:rPr>
      </w:pPr>
      <w:hyperlink r:id="rId10" w:tgtFrame="_blank" w:history="1">
        <w:r w:rsidRPr="00AE2483">
          <w:rPr>
            <w:rStyle w:val="Hyperlink"/>
            <w:rFonts w:cstheme="minorHAnsi"/>
            <w:color w:val="0070C0"/>
            <w:sz w:val="24"/>
            <w:szCs w:val="24"/>
            <w:u w:val="none"/>
          </w:rPr>
          <w:t xml:space="preserve">10.2174/1874467215666220304143332 </w:t>
        </w:r>
      </w:hyperlink>
    </w:p>
    <w:p w:rsidR="000816E0" w:rsidRPr="00AE2483" w:rsidRDefault="000816E0" w:rsidP="00AE2483">
      <w:pPr>
        <w:jc w:val="both"/>
        <w:rPr>
          <w:rFonts w:cstheme="minorHAnsi"/>
          <w:sz w:val="24"/>
          <w:szCs w:val="24"/>
        </w:rPr>
      </w:pPr>
    </w:p>
    <w:p w:rsidR="00286666" w:rsidRPr="00AE2483" w:rsidRDefault="00286666" w:rsidP="00AE2483">
      <w:pPr>
        <w:jc w:val="both"/>
        <w:rPr>
          <w:rStyle w:val="ofieldchar"/>
          <w:rFonts w:cstheme="minorHAnsi"/>
          <w:sz w:val="24"/>
          <w:szCs w:val="24"/>
        </w:rPr>
      </w:pPr>
    </w:p>
    <w:p w:rsidR="00397E1D" w:rsidRPr="00AE2483" w:rsidRDefault="00397E1D" w:rsidP="00AE2483">
      <w:pPr>
        <w:jc w:val="both"/>
        <w:rPr>
          <w:rStyle w:val="ofieldchar"/>
          <w:rFonts w:cstheme="minorHAnsi"/>
          <w:sz w:val="24"/>
          <w:szCs w:val="24"/>
        </w:rPr>
      </w:pPr>
    </w:p>
    <w:p w:rsidR="00397E1D" w:rsidRPr="00AE2483" w:rsidRDefault="00397E1D" w:rsidP="00AE2483">
      <w:pPr>
        <w:jc w:val="both"/>
        <w:rPr>
          <w:rFonts w:cstheme="minorHAnsi"/>
          <w:sz w:val="24"/>
          <w:szCs w:val="24"/>
        </w:rPr>
      </w:pPr>
    </w:p>
    <w:sectPr w:rsidR="00397E1D" w:rsidRPr="00AE2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40441"/>
    <w:rsid w:val="00056A8C"/>
    <w:rsid w:val="000816E0"/>
    <w:rsid w:val="000C0475"/>
    <w:rsid w:val="00103261"/>
    <w:rsid w:val="0010426F"/>
    <w:rsid w:val="001D5399"/>
    <w:rsid w:val="001F7B56"/>
    <w:rsid w:val="00215958"/>
    <w:rsid w:val="00225D3F"/>
    <w:rsid w:val="00286666"/>
    <w:rsid w:val="002D5FDC"/>
    <w:rsid w:val="00383B0C"/>
    <w:rsid w:val="00397E1D"/>
    <w:rsid w:val="003D59CD"/>
    <w:rsid w:val="004F276A"/>
    <w:rsid w:val="004F707F"/>
    <w:rsid w:val="005241A4"/>
    <w:rsid w:val="00542D8F"/>
    <w:rsid w:val="00597AC0"/>
    <w:rsid w:val="005A50A4"/>
    <w:rsid w:val="00680E6F"/>
    <w:rsid w:val="007A2B06"/>
    <w:rsid w:val="00821EA2"/>
    <w:rsid w:val="008659B7"/>
    <w:rsid w:val="008B4C75"/>
    <w:rsid w:val="008C0668"/>
    <w:rsid w:val="008F7BAB"/>
    <w:rsid w:val="0090116F"/>
    <w:rsid w:val="009437E0"/>
    <w:rsid w:val="00A24DA0"/>
    <w:rsid w:val="00A94B34"/>
    <w:rsid w:val="00AC4B91"/>
    <w:rsid w:val="00AD1085"/>
    <w:rsid w:val="00AE2483"/>
    <w:rsid w:val="00B2123C"/>
    <w:rsid w:val="00B23E19"/>
    <w:rsid w:val="00BA1A4C"/>
    <w:rsid w:val="00BB2349"/>
    <w:rsid w:val="00C433C0"/>
    <w:rsid w:val="00C916C7"/>
    <w:rsid w:val="00CD2B4C"/>
    <w:rsid w:val="00CD6A55"/>
    <w:rsid w:val="00D11FFB"/>
    <w:rsid w:val="00D26612"/>
    <w:rsid w:val="00D41E39"/>
    <w:rsid w:val="00E65008"/>
    <w:rsid w:val="00EE609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list-item">
    <w:name w:val="authors-list-item"/>
    <w:basedOn w:val="DefaultParagraphFont"/>
    <w:rsid w:val="00AE2483"/>
  </w:style>
  <w:style w:type="character" w:customStyle="1" w:styleId="author-sup-separator">
    <w:name w:val="author-sup-separator"/>
    <w:basedOn w:val="DefaultParagraphFont"/>
    <w:rsid w:val="00AE2483"/>
  </w:style>
  <w:style w:type="character" w:customStyle="1" w:styleId="comma">
    <w:name w:val="comma"/>
    <w:basedOn w:val="DefaultParagraphFont"/>
    <w:rsid w:val="00AE2483"/>
  </w:style>
  <w:style w:type="character" w:customStyle="1" w:styleId="identifier">
    <w:name w:val="identifier"/>
    <w:basedOn w:val="DefaultParagraphFont"/>
    <w:rsid w:val="00AE2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23232">
      <w:bodyDiv w:val="1"/>
      <w:marLeft w:val="0"/>
      <w:marRight w:val="0"/>
      <w:marTop w:val="0"/>
      <w:marBottom w:val="0"/>
      <w:divBdr>
        <w:top w:val="none" w:sz="0" w:space="0" w:color="auto"/>
        <w:left w:val="none" w:sz="0" w:space="0" w:color="auto"/>
        <w:bottom w:val="none" w:sz="0" w:space="0" w:color="auto"/>
        <w:right w:val="none" w:sz="0" w:space="0" w:color="auto"/>
      </w:divBdr>
      <w:divsChild>
        <w:div w:id="445851275">
          <w:marLeft w:val="0"/>
          <w:marRight w:val="0"/>
          <w:marTop w:val="0"/>
          <w:marBottom w:val="0"/>
          <w:divBdr>
            <w:top w:val="none" w:sz="0" w:space="0" w:color="auto"/>
            <w:left w:val="none" w:sz="0" w:space="0" w:color="auto"/>
            <w:bottom w:val="none" w:sz="0" w:space="0" w:color="auto"/>
            <w:right w:val="none" w:sz="0" w:space="0" w:color="auto"/>
          </w:divBdr>
          <w:divsChild>
            <w:div w:id="190625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Halawi+M&amp;cauthor_id=35249516" TargetMode="External"/><Relationship Id="rId3" Type="http://schemas.openxmlformats.org/officeDocument/2006/relationships/webSettings" Target="webSettings.xml"/><Relationship Id="rId7" Type="http://schemas.openxmlformats.org/officeDocument/2006/relationships/hyperlink" Target="https://pubmed.ncbi.nlm.nih.gov/?term=Alshahrani+S&amp;cauthor_id=3524951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ubmed.ncbi.nlm.nih.gov/?term=Kamal+MA&amp;cauthor_id=35249516" TargetMode="External"/><Relationship Id="rId11" Type="http://schemas.openxmlformats.org/officeDocument/2006/relationships/fontTable" Target="fontTable.xml"/><Relationship Id="rId5" Type="http://schemas.openxmlformats.org/officeDocument/2006/relationships/hyperlink" Target="https://pubmed.ncbi.nlm.nih.gov/?term=Ali+M&amp;cauthor_id=35249516" TargetMode="External"/><Relationship Id="rId10" Type="http://schemas.openxmlformats.org/officeDocument/2006/relationships/hyperlink" Target="https://doi.org/10.2174/1874467215666220304143332" TargetMode="External"/><Relationship Id="rId4" Type="http://schemas.openxmlformats.org/officeDocument/2006/relationships/hyperlink" Target="https://pubmed.ncbi.nlm.nih.gov/?term=Khan+A&amp;cauthor_id=35249516" TargetMode="External"/><Relationship Id="rId9" Type="http://schemas.openxmlformats.org/officeDocument/2006/relationships/hyperlink" Target="https://pubmed.ncbi.nlm.nih.gov/?term=Alhazmi+HA&amp;cauthor_id=352495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2024-04-21T04:16:00Z</dcterms:created>
  <dcterms:modified xsi:type="dcterms:W3CDTF">2024-04-25T09:31:00Z</dcterms:modified>
</cp:coreProperties>
</file>