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FF0" w:rsidRPr="00773FF0" w:rsidRDefault="00773FF0" w:rsidP="00773FF0">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773FF0">
        <w:rPr>
          <w:rFonts w:ascii="Times New Roman" w:eastAsia="Times New Roman" w:hAnsi="Times New Roman" w:cs="Times New Roman"/>
          <w:bCs/>
          <w:kern w:val="36"/>
          <w:sz w:val="40"/>
          <w:szCs w:val="40"/>
        </w:rPr>
        <w:t xml:space="preserve">Developing a Transaction System in </w:t>
      </w:r>
      <w:proofErr w:type="spellStart"/>
      <w:r w:rsidRPr="00773FF0">
        <w:rPr>
          <w:rFonts w:ascii="Times New Roman" w:eastAsia="Times New Roman" w:hAnsi="Times New Roman" w:cs="Times New Roman"/>
          <w:bCs/>
          <w:kern w:val="36"/>
          <w:sz w:val="40"/>
          <w:szCs w:val="40"/>
        </w:rPr>
        <w:t>Blockchain</w:t>
      </w:r>
      <w:proofErr w:type="spellEnd"/>
    </w:p>
    <w:p w:rsidR="00056A8C" w:rsidRPr="008E59F8" w:rsidRDefault="00056A8C">
      <w:pPr>
        <w:rPr>
          <w:rStyle w:val="blue-tooltip"/>
          <w:b/>
          <w:bCs/>
          <w:sz w:val="40"/>
          <w:szCs w:val="40"/>
        </w:rPr>
      </w:pPr>
    </w:p>
    <w:p w:rsidR="00286666" w:rsidRPr="000F0023" w:rsidRDefault="00056A8C" w:rsidP="000F0023">
      <w:pPr>
        <w:jc w:val="both"/>
        <w:rPr>
          <w:rStyle w:val="blue-tooltip"/>
          <w:rFonts w:ascii="Times New Roman" w:hAnsi="Times New Roman" w:cs="Times New Roman"/>
          <w:color w:val="0070C0"/>
          <w:sz w:val="24"/>
          <w:szCs w:val="24"/>
        </w:rPr>
      </w:pPr>
      <w:r w:rsidRPr="000F0023">
        <w:rPr>
          <w:rStyle w:val="blue-tooltip"/>
          <w:rFonts w:ascii="Times New Roman" w:hAnsi="Times New Roman" w:cs="Times New Roman"/>
          <w:b/>
          <w:bCs/>
          <w:sz w:val="24"/>
          <w:szCs w:val="24"/>
        </w:rPr>
        <w:t xml:space="preserve">Author: </w:t>
      </w:r>
      <w:r w:rsidR="009437E0" w:rsidRPr="000F0023">
        <w:rPr>
          <w:rStyle w:val="blue-tooltip"/>
          <w:rFonts w:ascii="Times New Roman" w:hAnsi="Times New Roman" w:cs="Times New Roman"/>
          <w:color w:val="0070C0"/>
          <w:sz w:val="24"/>
          <w:szCs w:val="24"/>
        </w:rPr>
        <w:t xml:space="preserve"> </w:t>
      </w:r>
      <w:hyperlink r:id="rId4" w:anchor="auth-Afsana_Nur-Meem" w:history="1">
        <w:proofErr w:type="spellStart"/>
        <w:r w:rsidR="00773FF0" w:rsidRPr="000F0023">
          <w:rPr>
            <w:rStyle w:val="Hyperlink"/>
            <w:rFonts w:ascii="Times New Roman" w:hAnsi="Times New Roman" w:cs="Times New Roman"/>
            <w:color w:val="0070C0"/>
            <w:sz w:val="24"/>
            <w:szCs w:val="24"/>
            <w:u w:val="none"/>
          </w:rPr>
          <w:t>Afsana</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Nur</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Meem</w:t>
        </w:r>
        <w:proofErr w:type="spellEnd"/>
      </w:hyperlink>
      <w:r w:rsidR="00773FF0" w:rsidRPr="000F0023">
        <w:rPr>
          <w:rFonts w:ascii="Times New Roman" w:hAnsi="Times New Roman" w:cs="Times New Roman"/>
          <w:color w:val="0070C0"/>
          <w:sz w:val="24"/>
          <w:szCs w:val="24"/>
        </w:rPr>
        <w:t xml:space="preserve">, </w:t>
      </w:r>
      <w:hyperlink r:id="rId5" w:anchor="auth-Lamya_Ishrat-Nodi" w:history="1">
        <w:proofErr w:type="spellStart"/>
        <w:r w:rsidR="00773FF0" w:rsidRPr="000F0023">
          <w:rPr>
            <w:rStyle w:val="Hyperlink"/>
            <w:rFonts w:ascii="Times New Roman" w:hAnsi="Times New Roman" w:cs="Times New Roman"/>
            <w:color w:val="0070C0"/>
            <w:sz w:val="24"/>
            <w:szCs w:val="24"/>
            <w:u w:val="none"/>
          </w:rPr>
          <w:t>Lamya</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Ishrat</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Nodi</w:t>
        </w:r>
        <w:proofErr w:type="spellEnd"/>
      </w:hyperlink>
      <w:r w:rsidR="00773FF0" w:rsidRPr="000F0023">
        <w:rPr>
          <w:rFonts w:ascii="Times New Roman" w:hAnsi="Times New Roman" w:cs="Times New Roman"/>
          <w:color w:val="0070C0"/>
          <w:sz w:val="24"/>
          <w:szCs w:val="24"/>
        </w:rPr>
        <w:t xml:space="preserve">, </w:t>
      </w:r>
      <w:hyperlink r:id="rId6" w:anchor="auth-Efte_Kharul-Islam" w:history="1">
        <w:proofErr w:type="spellStart"/>
        <w:r w:rsidR="00773FF0" w:rsidRPr="000F0023">
          <w:rPr>
            <w:rStyle w:val="Hyperlink"/>
            <w:rFonts w:ascii="Times New Roman" w:hAnsi="Times New Roman" w:cs="Times New Roman"/>
            <w:color w:val="0070C0"/>
            <w:sz w:val="24"/>
            <w:szCs w:val="24"/>
            <w:u w:val="none"/>
          </w:rPr>
          <w:t>Efte</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Kharul</w:t>
        </w:r>
        <w:proofErr w:type="spellEnd"/>
        <w:r w:rsidR="00773FF0" w:rsidRPr="000F0023">
          <w:rPr>
            <w:rStyle w:val="Hyperlink"/>
            <w:rFonts w:ascii="Times New Roman" w:hAnsi="Times New Roman" w:cs="Times New Roman"/>
            <w:color w:val="0070C0"/>
            <w:sz w:val="24"/>
            <w:szCs w:val="24"/>
            <w:u w:val="none"/>
          </w:rPr>
          <w:t xml:space="preserve"> Islam</w:t>
        </w:r>
      </w:hyperlink>
      <w:r w:rsidR="00773FF0" w:rsidRPr="000F0023">
        <w:rPr>
          <w:rFonts w:ascii="Times New Roman" w:hAnsi="Times New Roman" w:cs="Times New Roman"/>
          <w:color w:val="0070C0"/>
          <w:sz w:val="24"/>
          <w:szCs w:val="24"/>
        </w:rPr>
        <w:t xml:space="preserve">, </w:t>
      </w:r>
      <w:hyperlink r:id="rId7" w:anchor="auth-Minhazul_Amin-Tomal" w:history="1">
        <w:proofErr w:type="spellStart"/>
        <w:r w:rsidR="00773FF0" w:rsidRPr="000F0023">
          <w:rPr>
            <w:rStyle w:val="Hyperlink"/>
            <w:rFonts w:ascii="Times New Roman" w:hAnsi="Times New Roman" w:cs="Times New Roman"/>
            <w:color w:val="0070C0"/>
            <w:sz w:val="24"/>
            <w:szCs w:val="24"/>
            <w:u w:val="none"/>
          </w:rPr>
          <w:t>Minhazul</w:t>
        </w:r>
        <w:proofErr w:type="spellEnd"/>
        <w:r w:rsidR="00773FF0" w:rsidRPr="000F0023">
          <w:rPr>
            <w:rStyle w:val="Hyperlink"/>
            <w:rFonts w:ascii="Times New Roman" w:hAnsi="Times New Roman" w:cs="Times New Roman"/>
            <w:color w:val="0070C0"/>
            <w:sz w:val="24"/>
            <w:szCs w:val="24"/>
            <w:u w:val="none"/>
          </w:rPr>
          <w:t xml:space="preserve"> Amin </w:t>
        </w:r>
        <w:proofErr w:type="spellStart"/>
        <w:r w:rsidR="00773FF0" w:rsidRPr="000F0023">
          <w:rPr>
            <w:rStyle w:val="Hyperlink"/>
            <w:rFonts w:ascii="Times New Roman" w:hAnsi="Times New Roman" w:cs="Times New Roman"/>
            <w:color w:val="0070C0"/>
            <w:sz w:val="24"/>
            <w:szCs w:val="24"/>
            <w:u w:val="none"/>
          </w:rPr>
          <w:t>Tomal</w:t>
        </w:r>
        <w:proofErr w:type="spellEnd"/>
      </w:hyperlink>
      <w:r w:rsidR="00773FF0" w:rsidRPr="000F0023">
        <w:rPr>
          <w:rFonts w:ascii="Times New Roman" w:hAnsi="Times New Roman" w:cs="Times New Roman"/>
          <w:color w:val="0070C0"/>
          <w:sz w:val="24"/>
          <w:szCs w:val="24"/>
        </w:rPr>
        <w:t xml:space="preserve">,  </w:t>
      </w:r>
      <w:hyperlink r:id="rId8" w:anchor="auth-Ahmed_Wasif-Reza" w:history="1">
        <w:r w:rsidR="00773FF0" w:rsidRPr="000F0023">
          <w:rPr>
            <w:rStyle w:val="Hyperlink"/>
            <w:rFonts w:ascii="Times New Roman" w:hAnsi="Times New Roman" w:cs="Times New Roman"/>
            <w:color w:val="0070C0"/>
            <w:sz w:val="24"/>
            <w:szCs w:val="24"/>
            <w:u w:val="none"/>
          </w:rPr>
          <w:t xml:space="preserve">Ahmed </w:t>
        </w:r>
        <w:proofErr w:type="spellStart"/>
        <w:r w:rsidR="00773FF0" w:rsidRPr="000F0023">
          <w:rPr>
            <w:rStyle w:val="Hyperlink"/>
            <w:rFonts w:ascii="Times New Roman" w:hAnsi="Times New Roman" w:cs="Times New Roman"/>
            <w:color w:val="0070C0"/>
            <w:sz w:val="24"/>
            <w:szCs w:val="24"/>
            <w:u w:val="none"/>
          </w:rPr>
          <w:t>Wasif</w:t>
        </w:r>
        <w:proofErr w:type="spellEnd"/>
        <w:r w:rsidR="00773FF0" w:rsidRPr="000F0023">
          <w:rPr>
            <w:rStyle w:val="Hyperlink"/>
            <w:rFonts w:ascii="Times New Roman" w:hAnsi="Times New Roman" w:cs="Times New Roman"/>
            <w:color w:val="0070C0"/>
            <w:sz w:val="24"/>
            <w:szCs w:val="24"/>
            <w:u w:val="none"/>
          </w:rPr>
          <w:t xml:space="preserve"> Reza</w:t>
        </w:r>
      </w:hyperlink>
      <w:r w:rsidR="00773FF0" w:rsidRPr="000F0023">
        <w:rPr>
          <w:rFonts w:ascii="Times New Roman" w:hAnsi="Times New Roman" w:cs="Times New Roman"/>
          <w:color w:val="0070C0"/>
          <w:sz w:val="24"/>
          <w:szCs w:val="24"/>
        </w:rPr>
        <w:t xml:space="preserve">, </w:t>
      </w:r>
      <w:hyperlink r:id="rId9" w:anchor="auth-Mohammad_Shamsul-Arefin" w:history="1">
        <w:r w:rsidR="00773FF0" w:rsidRPr="000F0023">
          <w:rPr>
            <w:rStyle w:val="Hyperlink"/>
            <w:rFonts w:ascii="Times New Roman" w:hAnsi="Times New Roman" w:cs="Times New Roman"/>
            <w:color w:val="0070C0"/>
            <w:sz w:val="24"/>
            <w:szCs w:val="24"/>
            <w:u w:val="none"/>
          </w:rPr>
          <w:t xml:space="preserve">Mohammad </w:t>
        </w:r>
        <w:proofErr w:type="spellStart"/>
        <w:r w:rsidR="00773FF0" w:rsidRPr="000F0023">
          <w:rPr>
            <w:rStyle w:val="Hyperlink"/>
            <w:rFonts w:ascii="Times New Roman" w:hAnsi="Times New Roman" w:cs="Times New Roman"/>
            <w:color w:val="0070C0"/>
            <w:sz w:val="24"/>
            <w:szCs w:val="24"/>
            <w:u w:val="none"/>
          </w:rPr>
          <w:t>Shamsul</w:t>
        </w:r>
        <w:proofErr w:type="spellEnd"/>
        <w:r w:rsidR="00773FF0" w:rsidRPr="000F0023">
          <w:rPr>
            <w:rStyle w:val="Hyperlink"/>
            <w:rFonts w:ascii="Times New Roman" w:hAnsi="Times New Roman" w:cs="Times New Roman"/>
            <w:color w:val="0070C0"/>
            <w:sz w:val="24"/>
            <w:szCs w:val="24"/>
            <w:u w:val="none"/>
          </w:rPr>
          <w:t xml:space="preserve"> </w:t>
        </w:r>
        <w:proofErr w:type="spellStart"/>
        <w:r w:rsidR="00773FF0" w:rsidRPr="000F0023">
          <w:rPr>
            <w:rStyle w:val="Hyperlink"/>
            <w:rFonts w:ascii="Times New Roman" w:hAnsi="Times New Roman" w:cs="Times New Roman"/>
            <w:color w:val="0070C0"/>
            <w:sz w:val="24"/>
            <w:szCs w:val="24"/>
            <w:u w:val="none"/>
          </w:rPr>
          <w:t>Arefin</w:t>
        </w:r>
        <w:proofErr w:type="spellEnd"/>
      </w:hyperlink>
    </w:p>
    <w:p w:rsidR="00115F01" w:rsidRDefault="00115F01" w:rsidP="000F0023">
      <w:pPr>
        <w:jc w:val="both"/>
        <w:rPr>
          <w:rStyle w:val="blue-tooltip"/>
          <w:rFonts w:ascii="Times New Roman" w:hAnsi="Times New Roman" w:cs="Times New Roman"/>
          <w:b/>
          <w:sz w:val="24"/>
          <w:szCs w:val="24"/>
        </w:rPr>
      </w:pPr>
    </w:p>
    <w:p w:rsidR="00286666" w:rsidRPr="000F0023" w:rsidRDefault="00286666" w:rsidP="000F0023">
      <w:pPr>
        <w:jc w:val="both"/>
        <w:rPr>
          <w:rStyle w:val="blue-tooltip"/>
          <w:rFonts w:ascii="Times New Roman" w:hAnsi="Times New Roman" w:cs="Times New Roman"/>
          <w:b/>
          <w:sz w:val="24"/>
          <w:szCs w:val="24"/>
        </w:rPr>
      </w:pPr>
      <w:bookmarkStart w:id="0" w:name="_GoBack"/>
      <w:bookmarkEnd w:id="0"/>
      <w:r w:rsidRPr="000F0023">
        <w:rPr>
          <w:rStyle w:val="blue-tooltip"/>
          <w:rFonts w:ascii="Times New Roman" w:hAnsi="Times New Roman" w:cs="Times New Roman"/>
          <w:b/>
          <w:sz w:val="24"/>
          <w:szCs w:val="24"/>
        </w:rPr>
        <w:t xml:space="preserve">Abstract: </w:t>
      </w:r>
      <w:r w:rsidR="00C433C0" w:rsidRPr="000F0023">
        <w:rPr>
          <w:rStyle w:val="blue-tooltip"/>
          <w:rFonts w:ascii="Times New Roman" w:hAnsi="Times New Roman" w:cs="Times New Roman"/>
          <w:b/>
          <w:sz w:val="24"/>
          <w:szCs w:val="24"/>
        </w:rPr>
        <w:t xml:space="preserve"> </w:t>
      </w:r>
      <w:r w:rsidR="004F276A" w:rsidRPr="000F0023">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0F0023" w:rsidTr="009437E0">
        <w:trPr>
          <w:tblCellSpacing w:w="15" w:type="dxa"/>
        </w:trPr>
        <w:tc>
          <w:tcPr>
            <w:tcW w:w="0" w:type="auto"/>
            <w:vAlign w:val="center"/>
          </w:tcPr>
          <w:p w:rsidR="00056A8C" w:rsidRPr="000F0023" w:rsidRDefault="00056A8C" w:rsidP="000F0023">
            <w:pPr>
              <w:spacing w:after="0" w:line="240" w:lineRule="auto"/>
              <w:jc w:val="both"/>
              <w:rPr>
                <w:rFonts w:ascii="Times New Roman" w:eastAsia="Times New Roman" w:hAnsi="Times New Roman" w:cs="Times New Roman"/>
                <w:sz w:val="24"/>
                <w:szCs w:val="24"/>
                <w:lang w:bidi="bn-BD"/>
              </w:rPr>
            </w:pPr>
          </w:p>
        </w:tc>
        <w:tc>
          <w:tcPr>
            <w:tcW w:w="5000" w:type="pct"/>
            <w:vAlign w:val="center"/>
          </w:tcPr>
          <w:p w:rsidR="00056A8C" w:rsidRPr="000F0023" w:rsidRDefault="00773FF0" w:rsidP="000F0023">
            <w:pPr>
              <w:spacing w:before="100" w:beforeAutospacing="1" w:after="100" w:afterAutospacing="1" w:line="240" w:lineRule="auto"/>
              <w:jc w:val="both"/>
              <w:rPr>
                <w:rFonts w:ascii="Times New Roman" w:eastAsia="Times New Roman" w:hAnsi="Times New Roman" w:cs="Times New Roman"/>
                <w:sz w:val="24"/>
                <w:szCs w:val="24"/>
                <w:lang w:bidi="bn-BD"/>
              </w:rPr>
            </w:pPr>
            <w:proofErr w:type="spellStart"/>
            <w:r w:rsidRPr="000F0023">
              <w:rPr>
                <w:rFonts w:ascii="Times New Roman" w:hAnsi="Times New Roman" w:cs="Times New Roman"/>
                <w:sz w:val="24"/>
                <w:szCs w:val="24"/>
              </w:rPr>
              <w:t>Blockchain</w:t>
            </w:r>
            <w:proofErr w:type="spellEnd"/>
            <w:r w:rsidRPr="000F0023">
              <w:rPr>
                <w:rFonts w:ascii="Times New Roman" w:hAnsi="Times New Roman" w:cs="Times New Roman"/>
                <w:sz w:val="24"/>
                <w:szCs w:val="24"/>
              </w:rPr>
              <w:t xml:space="preserve"> technology is advancing quickly and does not appear to be slowing down. Many things that looked inconceivable in the last few decades—like excessive transaction costs, double spending, net fraud, recovering lost data, etc.—turned out to be true. But due to </w:t>
            </w:r>
            <w:proofErr w:type="spellStart"/>
            <w:r w:rsidRPr="000F0023">
              <w:rPr>
                <w:rFonts w:ascii="Times New Roman" w:hAnsi="Times New Roman" w:cs="Times New Roman"/>
                <w:sz w:val="24"/>
                <w:szCs w:val="24"/>
              </w:rPr>
              <w:t>blockchain</w:t>
            </w:r>
            <w:proofErr w:type="spellEnd"/>
            <w:r w:rsidRPr="000F0023">
              <w:rPr>
                <w:rFonts w:ascii="Times New Roman" w:hAnsi="Times New Roman" w:cs="Times New Roman"/>
                <w:sz w:val="24"/>
                <w:szCs w:val="24"/>
              </w:rPr>
              <w:t xml:space="preserve"> technology, all of this may now be avoided. Every block on the </w:t>
            </w:r>
            <w:proofErr w:type="spellStart"/>
            <w:r w:rsidRPr="000F0023">
              <w:rPr>
                <w:rFonts w:ascii="Times New Roman" w:hAnsi="Times New Roman" w:cs="Times New Roman"/>
                <w:sz w:val="24"/>
                <w:szCs w:val="24"/>
              </w:rPr>
              <w:t>blockchain</w:t>
            </w:r>
            <w:proofErr w:type="spellEnd"/>
            <w:r w:rsidRPr="000F0023">
              <w:rPr>
                <w:rFonts w:ascii="Times New Roman" w:hAnsi="Times New Roman" w:cs="Times New Roman"/>
                <w:sz w:val="24"/>
                <w:szCs w:val="24"/>
              </w:rPr>
              <w:t xml:space="preserve"> includes some information and the cryptographic hash of the previous block. This system is reliable. At present, various types of transactions are done using various types of systems. This system can be replaced by such. Current online transaction gateways are vulnerable to hacking, allowing attackers to manipulate the network and cause financial loss. As transactions have to pass through multiple transaction systems, which takes time and carries the risk of transaction failure. Based on our research, it is possible to conclude that </w:t>
            </w:r>
            <w:proofErr w:type="spellStart"/>
            <w:r w:rsidRPr="000F0023">
              <w:rPr>
                <w:rFonts w:ascii="Times New Roman" w:hAnsi="Times New Roman" w:cs="Times New Roman"/>
                <w:sz w:val="24"/>
                <w:szCs w:val="24"/>
              </w:rPr>
              <w:t>blockchain</w:t>
            </w:r>
            <w:proofErr w:type="spellEnd"/>
            <w:r w:rsidRPr="000F0023">
              <w:rPr>
                <w:rFonts w:ascii="Times New Roman" w:hAnsi="Times New Roman" w:cs="Times New Roman"/>
                <w:sz w:val="24"/>
                <w:szCs w:val="24"/>
              </w:rPr>
              <w:t xml:space="preserve"> is the best technology for </w:t>
            </w:r>
            <w:proofErr w:type="spellStart"/>
            <w:r w:rsidRPr="000F0023">
              <w:rPr>
                <w:rFonts w:ascii="Times New Roman" w:hAnsi="Times New Roman" w:cs="Times New Roman"/>
                <w:sz w:val="24"/>
                <w:szCs w:val="24"/>
              </w:rPr>
              <w:t>cryptocurrencies</w:t>
            </w:r>
            <w:proofErr w:type="spellEnd"/>
            <w:r w:rsidRPr="000F0023">
              <w:rPr>
                <w:rFonts w:ascii="Times New Roman" w:hAnsi="Times New Roman" w:cs="Times New Roman"/>
                <w:sz w:val="24"/>
                <w:szCs w:val="24"/>
              </w:rPr>
              <w:t xml:space="preserve"> in commercial transactions, as it enables </w:t>
            </w:r>
            <w:proofErr w:type="spellStart"/>
            <w:r w:rsidRPr="000F0023">
              <w:rPr>
                <w:rFonts w:ascii="Times New Roman" w:hAnsi="Times New Roman" w:cs="Times New Roman"/>
                <w:sz w:val="24"/>
                <w:szCs w:val="24"/>
              </w:rPr>
              <w:t>cryptocurrencies</w:t>
            </w:r>
            <w:proofErr w:type="spellEnd"/>
            <w:r w:rsidRPr="000F0023">
              <w:rPr>
                <w:rFonts w:ascii="Times New Roman" w:hAnsi="Times New Roman" w:cs="Times New Roman"/>
                <w:sz w:val="24"/>
                <w:szCs w:val="24"/>
              </w:rPr>
              <w:t xml:space="preserve"> to operate decentralized. This can reduce risk as well as transaction costs. So, our system would change the security change the current banking system is some criticism that there are uses that are not legal and also some community affects the research circle has curiosity in it.</w:t>
            </w:r>
          </w:p>
        </w:tc>
      </w:tr>
    </w:tbl>
    <w:p w:rsidR="000816E0" w:rsidRPr="000F0023" w:rsidRDefault="000816E0" w:rsidP="000F0023">
      <w:pPr>
        <w:jc w:val="both"/>
        <w:rPr>
          <w:rFonts w:ascii="Times New Roman" w:hAnsi="Times New Roman" w:cs="Times New Roman"/>
          <w:sz w:val="24"/>
          <w:szCs w:val="24"/>
        </w:rPr>
      </w:pPr>
    </w:p>
    <w:p w:rsidR="000816E0" w:rsidRPr="000F0023" w:rsidRDefault="000816E0" w:rsidP="000F0023">
      <w:pPr>
        <w:spacing w:before="150" w:after="150" w:line="240" w:lineRule="auto"/>
        <w:jc w:val="both"/>
        <w:rPr>
          <w:rFonts w:ascii="Times New Roman" w:hAnsi="Times New Roman" w:cs="Times New Roman"/>
          <w:b/>
          <w:bCs/>
          <w:color w:val="4C4C4C"/>
          <w:sz w:val="24"/>
          <w:szCs w:val="24"/>
          <w:shd w:val="clear" w:color="auto" w:fill="FFFFFF"/>
        </w:rPr>
      </w:pPr>
      <w:r w:rsidRPr="000F0023">
        <w:rPr>
          <w:rFonts w:ascii="Times New Roman" w:hAnsi="Times New Roman" w:cs="Times New Roman"/>
          <w:b/>
          <w:bCs/>
          <w:color w:val="4C4C4C"/>
          <w:sz w:val="24"/>
          <w:szCs w:val="24"/>
          <w:shd w:val="clear" w:color="auto" w:fill="FFFFFF"/>
        </w:rPr>
        <w:t>Conference / Journal Link:</w:t>
      </w:r>
    </w:p>
    <w:bookmarkStart w:id="1" w:name="cj_link"/>
    <w:p w:rsidR="000F0023" w:rsidRPr="000F0023" w:rsidRDefault="000F0023" w:rsidP="000F0023">
      <w:pPr>
        <w:spacing w:before="150" w:after="150" w:line="240" w:lineRule="auto"/>
        <w:jc w:val="both"/>
        <w:rPr>
          <w:rFonts w:ascii="Times New Roman" w:hAnsi="Times New Roman" w:cs="Times New Roman"/>
          <w:b/>
          <w:bCs/>
          <w:color w:val="0070C0"/>
          <w:sz w:val="24"/>
          <w:szCs w:val="24"/>
          <w:shd w:val="clear" w:color="auto" w:fill="FFFFFF"/>
        </w:rPr>
      </w:pPr>
      <w:r w:rsidRPr="000F0023">
        <w:rPr>
          <w:rFonts w:ascii="Times New Roman" w:hAnsi="Times New Roman" w:cs="Times New Roman"/>
          <w:color w:val="0070C0"/>
          <w:sz w:val="24"/>
          <w:szCs w:val="24"/>
        </w:rPr>
        <w:fldChar w:fldCharType="begin"/>
      </w:r>
      <w:r w:rsidRPr="000F0023">
        <w:rPr>
          <w:rFonts w:ascii="Times New Roman" w:hAnsi="Times New Roman" w:cs="Times New Roman"/>
          <w:color w:val="0070C0"/>
          <w:sz w:val="24"/>
          <w:szCs w:val="24"/>
        </w:rPr>
        <w:instrText xml:space="preserve"> HYPERLINK "https://link.springer.com/chapter/10.1007/978-3-031-50158-6_27" \t "_blank" </w:instrText>
      </w:r>
      <w:r w:rsidRPr="000F0023">
        <w:rPr>
          <w:rFonts w:ascii="Times New Roman" w:hAnsi="Times New Roman" w:cs="Times New Roman"/>
          <w:color w:val="0070C0"/>
          <w:sz w:val="24"/>
          <w:szCs w:val="24"/>
        </w:rPr>
        <w:fldChar w:fldCharType="separate"/>
      </w:r>
      <w:r w:rsidRPr="000F0023">
        <w:rPr>
          <w:rStyle w:val="Hyperlink"/>
          <w:rFonts w:ascii="Times New Roman" w:hAnsi="Times New Roman" w:cs="Times New Roman"/>
          <w:color w:val="0070C0"/>
          <w:sz w:val="24"/>
          <w:szCs w:val="24"/>
          <w:u w:val="none"/>
        </w:rPr>
        <w:t>https://link.springer.com/chapter/10.1007/978-3-031-50158-6_27</w:t>
      </w:r>
      <w:r w:rsidRPr="000F0023">
        <w:rPr>
          <w:rFonts w:ascii="Times New Roman" w:hAnsi="Times New Roman" w:cs="Times New Roman"/>
          <w:color w:val="0070C0"/>
          <w:sz w:val="24"/>
          <w:szCs w:val="24"/>
        </w:rPr>
        <w:fldChar w:fldCharType="end"/>
      </w:r>
      <w:bookmarkEnd w:id="1"/>
    </w:p>
    <w:p w:rsidR="000816E0" w:rsidRPr="000F0023" w:rsidRDefault="000816E0" w:rsidP="000F0023">
      <w:pPr>
        <w:spacing w:before="150"/>
        <w:jc w:val="both"/>
        <w:rPr>
          <w:rFonts w:ascii="Times New Roman" w:hAnsi="Times New Roman" w:cs="Times New Roman"/>
          <w:b/>
          <w:color w:val="4C4C4C"/>
          <w:sz w:val="24"/>
          <w:szCs w:val="24"/>
        </w:rPr>
      </w:pPr>
      <w:r w:rsidRPr="000F0023">
        <w:rPr>
          <w:rFonts w:ascii="Times New Roman" w:hAnsi="Times New Roman" w:cs="Times New Roman"/>
          <w:b/>
          <w:color w:val="4C4C4C"/>
          <w:sz w:val="24"/>
          <w:szCs w:val="24"/>
        </w:rPr>
        <w:t>DOI:</w:t>
      </w:r>
    </w:p>
    <w:p w:rsidR="00773FF0" w:rsidRPr="000F0023" w:rsidRDefault="00773FF0" w:rsidP="000F0023">
      <w:pPr>
        <w:spacing w:before="150"/>
        <w:jc w:val="both"/>
        <w:rPr>
          <w:rFonts w:ascii="Times New Roman" w:hAnsi="Times New Roman" w:cs="Times New Roman"/>
          <w:b/>
          <w:color w:val="0070C0"/>
          <w:sz w:val="24"/>
          <w:szCs w:val="24"/>
        </w:rPr>
      </w:pPr>
      <w:r w:rsidRPr="000F0023">
        <w:rPr>
          <w:rStyle w:val="c-bibliographic-informationvalue"/>
          <w:rFonts w:ascii="Times New Roman" w:hAnsi="Times New Roman" w:cs="Times New Roman"/>
          <w:color w:val="0070C0"/>
          <w:sz w:val="24"/>
          <w:szCs w:val="24"/>
        </w:rPr>
        <w:t>https://doi.org/10.1007/978-3-031-50158-6_27</w:t>
      </w:r>
    </w:p>
    <w:p w:rsidR="000816E0" w:rsidRPr="000F0023" w:rsidRDefault="000816E0" w:rsidP="000F0023">
      <w:pPr>
        <w:jc w:val="both"/>
        <w:rPr>
          <w:rFonts w:ascii="Times New Roman" w:hAnsi="Times New Roman" w:cs="Times New Roman"/>
          <w:sz w:val="24"/>
          <w:szCs w:val="24"/>
        </w:rPr>
      </w:pPr>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0F0023"/>
    <w:rsid w:val="00103261"/>
    <w:rsid w:val="00115F0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6257E"/>
    <w:rsid w:val="00383B0C"/>
    <w:rsid w:val="00397E1D"/>
    <w:rsid w:val="003D493B"/>
    <w:rsid w:val="004B77E2"/>
    <w:rsid w:val="004F276A"/>
    <w:rsid w:val="005241A4"/>
    <w:rsid w:val="00542D8F"/>
    <w:rsid w:val="00597AC0"/>
    <w:rsid w:val="005A05CC"/>
    <w:rsid w:val="005A50A4"/>
    <w:rsid w:val="005A6D15"/>
    <w:rsid w:val="00620AFF"/>
    <w:rsid w:val="00680022"/>
    <w:rsid w:val="00680E6F"/>
    <w:rsid w:val="006920D4"/>
    <w:rsid w:val="006A4A8B"/>
    <w:rsid w:val="006B3AD4"/>
    <w:rsid w:val="006F61D2"/>
    <w:rsid w:val="00740C0D"/>
    <w:rsid w:val="00773FF0"/>
    <w:rsid w:val="0078199A"/>
    <w:rsid w:val="007A2B06"/>
    <w:rsid w:val="00812C96"/>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849A5"/>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73F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773FF0"/>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77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32306">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17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158-6_27" TargetMode="External"/><Relationship Id="rId3" Type="http://schemas.openxmlformats.org/officeDocument/2006/relationships/webSettings" Target="webSettings.xml"/><Relationship Id="rId7" Type="http://schemas.openxmlformats.org/officeDocument/2006/relationships/hyperlink" Target="https://link.springer.com/chapter/10.1007/978-3-031-50158-6_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8-6_27" TargetMode="External"/><Relationship Id="rId11" Type="http://schemas.openxmlformats.org/officeDocument/2006/relationships/theme" Target="theme/theme1.xml"/><Relationship Id="rId5" Type="http://schemas.openxmlformats.org/officeDocument/2006/relationships/hyperlink" Target="https://link.springer.com/chapter/10.1007/978-3-031-50158-6_27" TargetMode="External"/><Relationship Id="rId10" Type="http://schemas.openxmlformats.org/officeDocument/2006/relationships/fontTable" Target="fontTable.xml"/><Relationship Id="rId4" Type="http://schemas.openxmlformats.org/officeDocument/2006/relationships/hyperlink" Target="https://link.springer.com/chapter/10.1007/978-3-031-50158-6_27" TargetMode="External"/><Relationship Id="rId9" Type="http://schemas.openxmlformats.org/officeDocument/2006/relationships/hyperlink" Target="https://link.springer.com/chapter/10.1007/978-3-031-50158-6_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2024-05-11T09:41:00Z</dcterms:created>
  <dcterms:modified xsi:type="dcterms:W3CDTF">2024-05-15T08:22:00Z</dcterms:modified>
</cp:coreProperties>
</file>