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BF1775" w:rsidRDefault="001844D9" w:rsidP="00BF1775">
      <w:pPr>
        <w:jc w:val="both"/>
        <w:rPr>
          <w:rFonts w:ascii="Times New Roman" w:hAnsi="Times New Roman" w:cs="Times New Roman"/>
          <w:b/>
          <w:color w:val="4C4C4C"/>
          <w:sz w:val="28"/>
          <w:szCs w:val="28"/>
          <w:shd w:val="clear" w:color="auto" w:fill="FFFFFF"/>
        </w:rPr>
      </w:pPr>
      <w:r w:rsidRPr="00BF1775">
        <w:rPr>
          <w:rFonts w:ascii="Times New Roman" w:hAnsi="Times New Roman" w:cs="Times New Roman"/>
          <w:b/>
          <w:color w:val="4C4C4C"/>
          <w:sz w:val="28"/>
          <w:szCs w:val="28"/>
          <w:shd w:val="clear" w:color="auto" w:fill="FFFFFF"/>
        </w:rPr>
        <w:t xml:space="preserve">Use of </w:t>
      </w:r>
      <w:proofErr w:type="spellStart"/>
      <w:r w:rsidRPr="00BF1775">
        <w:rPr>
          <w:rFonts w:ascii="Times New Roman" w:hAnsi="Times New Roman" w:cs="Times New Roman"/>
          <w:b/>
          <w:color w:val="4C4C4C"/>
          <w:sz w:val="28"/>
          <w:szCs w:val="28"/>
          <w:shd w:val="clear" w:color="auto" w:fill="FFFFFF"/>
        </w:rPr>
        <w:t>Blockchain</w:t>
      </w:r>
      <w:proofErr w:type="spellEnd"/>
      <w:r w:rsidRPr="00BF1775">
        <w:rPr>
          <w:rFonts w:ascii="Times New Roman" w:hAnsi="Times New Roman" w:cs="Times New Roman"/>
          <w:b/>
          <w:color w:val="4C4C4C"/>
          <w:sz w:val="28"/>
          <w:szCs w:val="28"/>
          <w:shd w:val="clear" w:color="auto" w:fill="FFFFFF"/>
        </w:rPr>
        <w:t xml:space="preserve"> to Prevent Distributed Denial-of-Service (</w:t>
      </w:r>
      <w:proofErr w:type="spellStart"/>
      <w:r w:rsidRPr="00BF1775">
        <w:rPr>
          <w:rFonts w:ascii="Times New Roman" w:hAnsi="Times New Roman" w:cs="Times New Roman"/>
          <w:b/>
          <w:color w:val="4C4C4C"/>
          <w:sz w:val="28"/>
          <w:szCs w:val="28"/>
          <w:shd w:val="clear" w:color="auto" w:fill="FFFFFF"/>
        </w:rPr>
        <w:t>DDoS</w:t>
      </w:r>
      <w:proofErr w:type="spellEnd"/>
      <w:r w:rsidRPr="00BF1775">
        <w:rPr>
          <w:rFonts w:ascii="Times New Roman" w:hAnsi="Times New Roman" w:cs="Times New Roman"/>
          <w:b/>
          <w:color w:val="4C4C4C"/>
          <w:sz w:val="28"/>
          <w:szCs w:val="28"/>
          <w:shd w:val="clear" w:color="auto" w:fill="FFFFFF"/>
        </w:rPr>
        <w:t>) Attack: A Systematic Literature Review</w:t>
      </w:r>
    </w:p>
    <w:p w:rsidR="001844D9" w:rsidRPr="001844D9" w:rsidRDefault="001844D9" w:rsidP="00BF1775">
      <w:pPr>
        <w:shd w:val="clear" w:color="auto" w:fill="FFFFFF"/>
        <w:jc w:val="both"/>
        <w:rPr>
          <w:rFonts w:ascii="Times New Roman" w:hAnsi="Times New Roman" w:cs="Times New Roman"/>
          <w:sz w:val="24"/>
          <w:szCs w:val="24"/>
        </w:rPr>
      </w:pPr>
      <w:r w:rsidRPr="001844D9">
        <w:rPr>
          <w:rFonts w:ascii="Times New Roman" w:hAnsi="Times New Roman" w:cs="Times New Roman"/>
          <w:sz w:val="24"/>
          <w:szCs w:val="24"/>
        </w:rPr>
        <w:t xml:space="preserve">Md. </w:t>
      </w:r>
      <w:proofErr w:type="spellStart"/>
      <w:r w:rsidRPr="001844D9">
        <w:rPr>
          <w:rFonts w:ascii="Times New Roman" w:hAnsi="Times New Roman" w:cs="Times New Roman"/>
          <w:sz w:val="24"/>
          <w:szCs w:val="24"/>
        </w:rPr>
        <w:t>Rittique</w:t>
      </w:r>
      <w:proofErr w:type="spellEnd"/>
      <w:r w:rsidRPr="001844D9">
        <w:rPr>
          <w:rFonts w:ascii="Times New Roman" w:hAnsi="Times New Roman" w:cs="Times New Roman"/>
          <w:sz w:val="24"/>
          <w:szCs w:val="24"/>
        </w:rPr>
        <w:t xml:space="preserve"> </w:t>
      </w:r>
      <w:proofErr w:type="spellStart"/>
      <w:r w:rsidRPr="001844D9">
        <w:rPr>
          <w:rFonts w:ascii="Times New Roman" w:hAnsi="Times New Roman" w:cs="Times New Roman"/>
          <w:sz w:val="24"/>
          <w:szCs w:val="24"/>
        </w:rPr>
        <w:t>Alam</w:t>
      </w:r>
      <w:proofErr w:type="spellEnd"/>
      <w:r w:rsidRPr="001844D9">
        <w:rPr>
          <w:rFonts w:ascii="Times New Roman" w:hAnsi="Times New Roman" w:cs="Times New Roman"/>
          <w:sz w:val="24"/>
          <w:szCs w:val="24"/>
        </w:rPr>
        <w:t xml:space="preserve">, </w:t>
      </w:r>
      <w:proofErr w:type="spellStart"/>
      <w:r w:rsidRPr="001844D9">
        <w:rPr>
          <w:rFonts w:ascii="Times New Roman" w:hAnsi="Times New Roman" w:cs="Times New Roman"/>
          <w:sz w:val="24"/>
          <w:szCs w:val="24"/>
        </w:rPr>
        <w:t>Sabique</w:t>
      </w:r>
      <w:proofErr w:type="spellEnd"/>
      <w:r w:rsidRPr="001844D9">
        <w:rPr>
          <w:rFonts w:ascii="Times New Roman" w:hAnsi="Times New Roman" w:cs="Times New Roman"/>
          <w:sz w:val="24"/>
          <w:szCs w:val="24"/>
        </w:rPr>
        <w:t xml:space="preserve"> Islam Khan, </w:t>
      </w:r>
      <w:proofErr w:type="spellStart"/>
      <w:r w:rsidRPr="001844D9">
        <w:rPr>
          <w:rFonts w:ascii="Times New Roman" w:hAnsi="Times New Roman" w:cs="Times New Roman"/>
          <w:sz w:val="24"/>
          <w:szCs w:val="24"/>
        </w:rPr>
        <w:t>Sumaiya</w:t>
      </w:r>
      <w:proofErr w:type="spellEnd"/>
      <w:r w:rsidRPr="001844D9">
        <w:rPr>
          <w:rFonts w:ascii="Times New Roman" w:hAnsi="Times New Roman" w:cs="Times New Roman"/>
          <w:sz w:val="24"/>
          <w:szCs w:val="24"/>
        </w:rPr>
        <w:t xml:space="preserve"> </w:t>
      </w:r>
      <w:proofErr w:type="spellStart"/>
      <w:r w:rsidRPr="001844D9">
        <w:rPr>
          <w:rFonts w:ascii="Times New Roman" w:hAnsi="Times New Roman" w:cs="Times New Roman"/>
          <w:sz w:val="24"/>
          <w:szCs w:val="24"/>
        </w:rPr>
        <w:t>Binte</w:t>
      </w:r>
      <w:proofErr w:type="spellEnd"/>
      <w:r w:rsidRPr="001844D9">
        <w:rPr>
          <w:rFonts w:ascii="Times New Roman" w:hAnsi="Times New Roman" w:cs="Times New Roman"/>
          <w:sz w:val="24"/>
          <w:szCs w:val="24"/>
        </w:rPr>
        <w:t xml:space="preserve"> </w:t>
      </w:r>
      <w:proofErr w:type="spellStart"/>
      <w:r w:rsidRPr="001844D9">
        <w:rPr>
          <w:rFonts w:ascii="Times New Roman" w:hAnsi="Times New Roman" w:cs="Times New Roman"/>
          <w:sz w:val="24"/>
          <w:szCs w:val="24"/>
        </w:rPr>
        <w:t>Zilani</w:t>
      </w:r>
      <w:proofErr w:type="spellEnd"/>
      <w:r w:rsidRPr="001844D9">
        <w:rPr>
          <w:rFonts w:ascii="Times New Roman" w:hAnsi="Times New Roman" w:cs="Times New Roman"/>
          <w:sz w:val="24"/>
          <w:szCs w:val="24"/>
        </w:rPr>
        <w:t xml:space="preserve"> </w:t>
      </w:r>
      <w:proofErr w:type="spellStart"/>
      <w:r w:rsidRPr="001844D9">
        <w:rPr>
          <w:rFonts w:ascii="Times New Roman" w:hAnsi="Times New Roman" w:cs="Times New Roman"/>
          <w:sz w:val="24"/>
          <w:szCs w:val="24"/>
        </w:rPr>
        <w:t>Chowa</w:t>
      </w:r>
      <w:proofErr w:type="spellEnd"/>
      <w:r w:rsidRPr="001844D9">
        <w:rPr>
          <w:rFonts w:ascii="Times New Roman" w:hAnsi="Times New Roman" w:cs="Times New Roman"/>
          <w:sz w:val="24"/>
          <w:szCs w:val="24"/>
        </w:rPr>
        <w:t xml:space="preserve">, </w:t>
      </w:r>
      <w:proofErr w:type="spellStart"/>
      <w:r w:rsidRPr="001844D9">
        <w:rPr>
          <w:rFonts w:ascii="Times New Roman" w:hAnsi="Times New Roman" w:cs="Times New Roman"/>
          <w:sz w:val="24"/>
          <w:szCs w:val="24"/>
        </w:rPr>
        <w:t>Anupam</w:t>
      </w:r>
      <w:proofErr w:type="spellEnd"/>
      <w:r w:rsidRPr="001844D9">
        <w:rPr>
          <w:rFonts w:ascii="Times New Roman" w:hAnsi="Times New Roman" w:cs="Times New Roman"/>
          <w:sz w:val="24"/>
          <w:szCs w:val="24"/>
        </w:rPr>
        <w:t xml:space="preserve"> </w:t>
      </w:r>
      <w:proofErr w:type="spellStart"/>
      <w:r w:rsidRPr="001844D9">
        <w:rPr>
          <w:rFonts w:ascii="Times New Roman" w:hAnsi="Times New Roman" w:cs="Times New Roman"/>
          <w:sz w:val="24"/>
          <w:szCs w:val="24"/>
        </w:rPr>
        <w:t>Hayath</w:t>
      </w:r>
      <w:proofErr w:type="spellEnd"/>
      <w:r w:rsidRPr="001844D9">
        <w:rPr>
          <w:rFonts w:ascii="Times New Roman" w:hAnsi="Times New Roman" w:cs="Times New Roman"/>
          <w:sz w:val="24"/>
          <w:szCs w:val="24"/>
        </w:rPr>
        <w:t xml:space="preserve"> Chowdhury</w:t>
      </w:r>
    </w:p>
    <w:p w:rsidR="001844D9" w:rsidRPr="001844D9" w:rsidRDefault="001844D9" w:rsidP="00BF1775">
      <w:pPr>
        <w:shd w:val="clear" w:color="auto" w:fill="FFFFFF"/>
        <w:jc w:val="both"/>
        <w:rPr>
          <w:rFonts w:ascii="Times New Roman" w:hAnsi="Times New Roman" w:cs="Times New Roman"/>
          <w:b/>
          <w:bCs/>
          <w:color w:val="4C4C4C"/>
          <w:sz w:val="24"/>
          <w:szCs w:val="24"/>
          <w:shd w:val="clear" w:color="auto" w:fill="FFFFFF"/>
        </w:rPr>
      </w:pPr>
      <w:r w:rsidRPr="001844D9">
        <w:rPr>
          <w:rFonts w:ascii="Times New Roman" w:hAnsi="Times New Roman" w:cs="Times New Roman"/>
          <w:b/>
          <w:bCs/>
          <w:color w:val="4C4C4C"/>
          <w:sz w:val="24"/>
          <w:szCs w:val="24"/>
          <w:shd w:val="clear" w:color="auto" w:fill="FFFFFF"/>
        </w:rPr>
        <w:t>Keywords</w:t>
      </w:r>
    </w:p>
    <w:p w:rsidR="001844D9" w:rsidRPr="001844D9" w:rsidRDefault="001844D9" w:rsidP="00BF1775">
      <w:pPr>
        <w:shd w:val="clear" w:color="auto" w:fill="FFFFFF"/>
        <w:jc w:val="both"/>
        <w:rPr>
          <w:rFonts w:ascii="Times New Roman" w:hAnsi="Times New Roman" w:cs="Times New Roman"/>
          <w:color w:val="222222"/>
          <w:sz w:val="24"/>
          <w:szCs w:val="24"/>
          <w:shd w:val="clear" w:color="auto" w:fill="FFFFFF"/>
        </w:rPr>
      </w:pPr>
      <w:r w:rsidRPr="001844D9">
        <w:rPr>
          <w:rFonts w:ascii="Times New Roman" w:hAnsi="Times New Roman" w:cs="Times New Roman"/>
          <w:color w:val="222222"/>
          <w:sz w:val="24"/>
          <w:szCs w:val="24"/>
          <w:shd w:val="clear" w:color="auto" w:fill="FFFFFF"/>
        </w:rPr>
        <w:t>SDN architecture</w:t>
      </w:r>
      <w:r w:rsidRPr="001844D9">
        <w:rPr>
          <w:rFonts w:ascii="Times New Roman" w:hAnsi="Times New Roman" w:cs="Times New Roman"/>
          <w:color w:val="222222"/>
          <w:sz w:val="24"/>
          <w:szCs w:val="24"/>
          <w:shd w:val="clear" w:color="auto" w:fill="FFFFFF"/>
        </w:rPr>
        <w:t xml:space="preserve">, attack </w:t>
      </w:r>
      <w:proofErr w:type="spellStart"/>
      <w:r w:rsidRPr="001844D9">
        <w:rPr>
          <w:rFonts w:ascii="Times New Roman" w:hAnsi="Times New Roman" w:cs="Times New Roman"/>
          <w:color w:val="222222"/>
          <w:sz w:val="24"/>
          <w:szCs w:val="24"/>
          <w:shd w:val="clear" w:color="auto" w:fill="FFFFFF"/>
        </w:rPr>
        <w:t>Blockchain</w:t>
      </w:r>
      <w:proofErr w:type="spellEnd"/>
      <w:r w:rsidRPr="001844D9">
        <w:rPr>
          <w:rFonts w:ascii="Times New Roman" w:hAnsi="Times New Roman" w:cs="Times New Roman"/>
          <w:color w:val="222222"/>
          <w:sz w:val="24"/>
          <w:szCs w:val="24"/>
          <w:shd w:val="clear" w:color="auto" w:fill="FFFFFF"/>
        </w:rPr>
        <w:t xml:space="preserve"> Systematic literature review,</w:t>
      </w:r>
    </w:p>
    <w:p w:rsidR="001844D9" w:rsidRPr="001844D9" w:rsidRDefault="001844D9" w:rsidP="00BF1775">
      <w:pPr>
        <w:shd w:val="clear" w:color="auto" w:fill="FFFFFF"/>
        <w:jc w:val="both"/>
        <w:rPr>
          <w:rFonts w:ascii="Times New Roman" w:hAnsi="Times New Roman" w:cs="Times New Roman"/>
          <w:b/>
          <w:bCs/>
          <w:color w:val="4C4C4C"/>
          <w:sz w:val="24"/>
          <w:szCs w:val="24"/>
          <w:shd w:val="clear" w:color="auto" w:fill="FFFFFF"/>
        </w:rPr>
      </w:pPr>
      <w:r w:rsidRPr="001844D9">
        <w:rPr>
          <w:rFonts w:ascii="Times New Roman" w:hAnsi="Times New Roman" w:cs="Times New Roman"/>
          <w:b/>
          <w:bCs/>
          <w:color w:val="4C4C4C"/>
          <w:sz w:val="24"/>
          <w:szCs w:val="24"/>
          <w:shd w:val="clear" w:color="auto" w:fill="FFFFFF"/>
        </w:rPr>
        <w:t>Abstract</w:t>
      </w:r>
    </w:p>
    <w:p w:rsidR="001844D9" w:rsidRPr="001844D9" w:rsidRDefault="001844D9" w:rsidP="00BF1775">
      <w:pPr>
        <w:shd w:val="clear" w:color="auto" w:fill="FFFFFF"/>
        <w:jc w:val="both"/>
        <w:rPr>
          <w:rFonts w:ascii="Times New Roman" w:hAnsi="Times New Roman" w:cs="Times New Roman"/>
          <w:color w:val="4C4C4C"/>
          <w:sz w:val="24"/>
          <w:szCs w:val="24"/>
          <w:shd w:val="clear" w:color="auto" w:fill="FFFFFF"/>
        </w:rPr>
      </w:pPr>
      <w:r w:rsidRPr="001844D9">
        <w:rPr>
          <w:rFonts w:ascii="Times New Roman" w:hAnsi="Times New Roman" w:cs="Times New Roman"/>
          <w:color w:val="4C4C4C"/>
          <w:sz w:val="24"/>
          <w:szCs w:val="24"/>
          <w:shd w:val="clear" w:color="auto" w:fill="FFFFFF"/>
        </w:rPr>
        <w:t>A Distributed Denial-of-Service (</w:t>
      </w:r>
      <w:proofErr w:type="spellStart"/>
      <w:r w:rsidRPr="001844D9">
        <w:rPr>
          <w:rFonts w:ascii="Times New Roman" w:hAnsi="Times New Roman" w:cs="Times New Roman"/>
          <w:color w:val="4C4C4C"/>
          <w:sz w:val="24"/>
          <w:szCs w:val="24"/>
          <w:shd w:val="clear" w:color="auto" w:fill="FFFFFF"/>
        </w:rPr>
        <w:t>DDoS</w:t>
      </w:r>
      <w:proofErr w:type="spellEnd"/>
      <w:r w:rsidRPr="001844D9">
        <w:rPr>
          <w:rFonts w:ascii="Times New Roman" w:hAnsi="Times New Roman" w:cs="Times New Roman"/>
          <w:color w:val="4C4C4C"/>
          <w:sz w:val="24"/>
          <w:szCs w:val="24"/>
          <w:shd w:val="clear" w:color="auto" w:fill="FFFFFF"/>
        </w:rPr>
        <w:t xml:space="preserve">) assault overwhelms a server, network, or service with Internet traffic, disrupting regular traffic. As the Internet becomes more accessible, the new attack vector includes insecure, Internet-connected </w:t>
      </w:r>
      <w:proofErr w:type="spellStart"/>
      <w:r w:rsidRPr="001844D9">
        <w:rPr>
          <w:rFonts w:ascii="Times New Roman" w:hAnsi="Times New Roman" w:cs="Times New Roman"/>
          <w:color w:val="4C4C4C"/>
          <w:sz w:val="24"/>
          <w:szCs w:val="24"/>
          <w:shd w:val="clear" w:color="auto" w:fill="FFFFFF"/>
        </w:rPr>
        <w:t>IoT</w:t>
      </w:r>
      <w:proofErr w:type="spellEnd"/>
      <w:r w:rsidRPr="001844D9">
        <w:rPr>
          <w:rFonts w:ascii="Times New Roman" w:hAnsi="Times New Roman" w:cs="Times New Roman"/>
          <w:color w:val="4C4C4C"/>
          <w:sz w:val="24"/>
          <w:szCs w:val="24"/>
          <w:shd w:val="clear" w:color="auto" w:fill="FFFFFF"/>
        </w:rPr>
        <w:t xml:space="preserve"> devices, and Denial-of-Service (</w:t>
      </w:r>
      <w:proofErr w:type="spellStart"/>
      <w:r w:rsidRPr="001844D9">
        <w:rPr>
          <w:rFonts w:ascii="Times New Roman" w:hAnsi="Times New Roman" w:cs="Times New Roman"/>
          <w:color w:val="4C4C4C"/>
          <w:sz w:val="24"/>
          <w:szCs w:val="24"/>
          <w:shd w:val="clear" w:color="auto" w:fill="FFFFFF"/>
        </w:rPr>
        <w:t>DoS</w:t>
      </w:r>
      <w:proofErr w:type="spellEnd"/>
      <w:r w:rsidRPr="001844D9">
        <w:rPr>
          <w:rFonts w:ascii="Times New Roman" w:hAnsi="Times New Roman" w:cs="Times New Roman"/>
          <w:color w:val="4C4C4C"/>
          <w:sz w:val="24"/>
          <w:szCs w:val="24"/>
          <w:shd w:val="clear" w:color="auto" w:fill="FFFFFF"/>
        </w:rPr>
        <w:t xml:space="preserve">) vulnerabilities in SDN architecture, such as southbound channel saturation. </w:t>
      </w:r>
      <w:proofErr w:type="spellStart"/>
      <w:r w:rsidRPr="001844D9">
        <w:rPr>
          <w:rFonts w:ascii="Times New Roman" w:hAnsi="Times New Roman" w:cs="Times New Roman"/>
          <w:color w:val="4C4C4C"/>
          <w:sz w:val="24"/>
          <w:szCs w:val="24"/>
          <w:shd w:val="clear" w:color="auto" w:fill="FFFFFF"/>
        </w:rPr>
        <w:t>Blockchain</w:t>
      </w:r>
      <w:proofErr w:type="spellEnd"/>
      <w:r w:rsidRPr="001844D9">
        <w:rPr>
          <w:rFonts w:ascii="Times New Roman" w:hAnsi="Times New Roman" w:cs="Times New Roman"/>
          <w:color w:val="4C4C4C"/>
          <w:sz w:val="24"/>
          <w:szCs w:val="24"/>
          <w:shd w:val="clear" w:color="auto" w:fill="FFFFFF"/>
        </w:rPr>
        <w:t xml:space="preserve"> technology holds immutable data in blocks without login or address. A coded username established through a unique mechanism makes hacking the blocks virtually impossible. This paper reports on a systematic literature review (SLR) aimed at identifying and structuring research on the use of </w:t>
      </w:r>
      <w:proofErr w:type="spellStart"/>
      <w:r w:rsidRPr="001844D9">
        <w:rPr>
          <w:rFonts w:ascii="Times New Roman" w:hAnsi="Times New Roman" w:cs="Times New Roman"/>
          <w:color w:val="4C4C4C"/>
          <w:sz w:val="24"/>
          <w:szCs w:val="24"/>
          <w:shd w:val="clear" w:color="auto" w:fill="FFFFFF"/>
        </w:rPr>
        <w:t>blockchain</w:t>
      </w:r>
      <w:proofErr w:type="spellEnd"/>
      <w:r w:rsidRPr="001844D9">
        <w:rPr>
          <w:rFonts w:ascii="Times New Roman" w:hAnsi="Times New Roman" w:cs="Times New Roman"/>
          <w:color w:val="4C4C4C"/>
          <w:sz w:val="24"/>
          <w:szCs w:val="24"/>
          <w:shd w:val="clear" w:color="auto" w:fill="FFFFFF"/>
        </w:rPr>
        <w:t xml:space="preserve"> to prevent </w:t>
      </w:r>
      <w:proofErr w:type="spellStart"/>
      <w:r w:rsidRPr="001844D9">
        <w:rPr>
          <w:rFonts w:ascii="Times New Roman" w:hAnsi="Times New Roman" w:cs="Times New Roman"/>
          <w:color w:val="4C4C4C"/>
          <w:sz w:val="24"/>
          <w:szCs w:val="24"/>
          <w:shd w:val="clear" w:color="auto" w:fill="FFFFFF"/>
        </w:rPr>
        <w:t>DDoS</w:t>
      </w:r>
      <w:proofErr w:type="spellEnd"/>
      <w:r w:rsidRPr="001844D9">
        <w:rPr>
          <w:rFonts w:ascii="Times New Roman" w:hAnsi="Times New Roman" w:cs="Times New Roman"/>
          <w:color w:val="4C4C4C"/>
          <w:sz w:val="24"/>
          <w:szCs w:val="24"/>
          <w:shd w:val="clear" w:color="auto" w:fill="FFFFFF"/>
        </w:rPr>
        <w:t xml:space="preserve"> attacks. We systematically selected and reviewed articles published in suitable venues in this review. The research outcome provides insight into what constitutes the main contributions of the field, identifies vacancies and opportunities, and purifies several predominant future research directions.</w:t>
      </w:r>
    </w:p>
    <w:p w:rsidR="001844D9" w:rsidRPr="001844D9" w:rsidRDefault="001844D9" w:rsidP="00BF1775">
      <w:pPr>
        <w:shd w:val="clear" w:color="auto" w:fill="FFFFFF"/>
        <w:jc w:val="both"/>
        <w:rPr>
          <w:rFonts w:ascii="Times New Roman" w:eastAsia="Times New Roman" w:hAnsi="Times New Roman" w:cs="Times New Roman"/>
          <w:b/>
          <w:bCs/>
          <w:color w:val="111111"/>
          <w:sz w:val="24"/>
          <w:szCs w:val="24"/>
        </w:rPr>
      </w:pPr>
      <w:r w:rsidRPr="001844D9">
        <w:rPr>
          <w:rFonts w:ascii="Times New Roman" w:eastAsia="Times New Roman" w:hAnsi="Times New Roman" w:cs="Times New Roman"/>
          <w:b/>
          <w:bCs/>
          <w:color w:val="111111"/>
          <w:sz w:val="24"/>
          <w:szCs w:val="24"/>
        </w:rPr>
        <w:t>DOI</w:t>
      </w:r>
      <w:proofErr w:type="gramStart"/>
      <w:r w:rsidRPr="001844D9">
        <w:rPr>
          <w:rFonts w:ascii="Times New Roman" w:eastAsia="Times New Roman" w:hAnsi="Times New Roman" w:cs="Times New Roman"/>
          <w:b/>
          <w:bCs/>
          <w:color w:val="111111"/>
          <w:sz w:val="24"/>
          <w:szCs w:val="24"/>
        </w:rPr>
        <w:t>:10.1007</w:t>
      </w:r>
      <w:proofErr w:type="gramEnd"/>
      <w:r w:rsidRPr="001844D9">
        <w:rPr>
          <w:rFonts w:ascii="Times New Roman" w:eastAsia="Times New Roman" w:hAnsi="Times New Roman" w:cs="Times New Roman"/>
          <w:b/>
          <w:bCs/>
          <w:color w:val="111111"/>
          <w:sz w:val="24"/>
          <w:szCs w:val="24"/>
        </w:rPr>
        <w:t>/978-981-99-1203-2_4</w:t>
      </w:r>
      <w:bookmarkStart w:id="0" w:name="_GoBack"/>
      <w:bookmarkEnd w:id="0"/>
    </w:p>
    <w:p w:rsidR="001844D9" w:rsidRPr="001844D9" w:rsidRDefault="001844D9" w:rsidP="00BF1775">
      <w:pPr>
        <w:shd w:val="clear" w:color="auto" w:fill="FFFFFF"/>
        <w:jc w:val="both"/>
        <w:rPr>
          <w:rFonts w:ascii="Times New Roman" w:hAnsi="Times New Roman" w:cs="Times New Roman"/>
          <w:b/>
          <w:bCs/>
          <w:color w:val="4C4C4C"/>
          <w:sz w:val="24"/>
          <w:szCs w:val="24"/>
          <w:shd w:val="clear" w:color="auto" w:fill="FFFFFF"/>
        </w:rPr>
      </w:pPr>
      <w:r w:rsidRPr="001844D9">
        <w:rPr>
          <w:rFonts w:ascii="Times New Roman" w:hAnsi="Times New Roman" w:cs="Times New Roman"/>
          <w:b/>
          <w:bCs/>
          <w:color w:val="4C4C4C"/>
          <w:sz w:val="24"/>
          <w:szCs w:val="24"/>
          <w:shd w:val="clear" w:color="auto" w:fill="FFFFFF"/>
        </w:rPr>
        <w:t>Conference / Journal Link</w:t>
      </w:r>
    </w:p>
    <w:bookmarkStart w:id="1" w:name="cj_link"/>
    <w:p w:rsidR="001844D9" w:rsidRPr="001844D9" w:rsidRDefault="001844D9" w:rsidP="00BF1775">
      <w:pPr>
        <w:shd w:val="clear" w:color="auto" w:fill="FFFFFF"/>
        <w:jc w:val="both"/>
        <w:rPr>
          <w:rFonts w:ascii="Times New Roman" w:eastAsia="Times New Roman" w:hAnsi="Times New Roman" w:cs="Times New Roman"/>
          <w:b/>
          <w:bCs/>
          <w:color w:val="111111"/>
          <w:sz w:val="24"/>
          <w:szCs w:val="24"/>
        </w:rPr>
      </w:pPr>
      <w:r w:rsidRPr="001844D9">
        <w:rPr>
          <w:rFonts w:ascii="Times New Roman" w:hAnsi="Times New Roman" w:cs="Times New Roman"/>
          <w:sz w:val="24"/>
          <w:szCs w:val="24"/>
        </w:rPr>
        <w:fldChar w:fldCharType="begin"/>
      </w:r>
      <w:r w:rsidRPr="001844D9">
        <w:rPr>
          <w:rFonts w:ascii="Times New Roman" w:hAnsi="Times New Roman" w:cs="Times New Roman"/>
          <w:sz w:val="24"/>
          <w:szCs w:val="24"/>
        </w:rPr>
        <w:instrText xml:space="preserve"> HYPERLINK "https://link.springer.com/chapter/10.1007/978-981-99-1203-2_4" \t "_blank" </w:instrText>
      </w:r>
      <w:r w:rsidRPr="001844D9">
        <w:rPr>
          <w:rFonts w:ascii="Times New Roman" w:hAnsi="Times New Roman" w:cs="Times New Roman"/>
          <w:sz w:val="24"/>
          <w:szCs w:val="24"/>
        </w:rPr>
        <w:fldChar w:fldCharType="separate"/>
      </w:r>
      <w:r w:rsidRPr="001844D9">
        <w:rPr>
          <w:rStyle w:val="Hyperlink"/>
          <w:rFonts w:ascii="Times New Roman" w:hAnsi="Times New Roman" w:cs="Times New Roman"/>
          <w:color w:val="1C1C1C"/>
          <w:sz w:val="24"/>
          <w:szCs w:val="24"/>
          <w:shd w:val="clear" w:color="auto" w:fill="FFFFFF"/>
        </w:rPr>
        <w:t>https://link.springer.com/chapter/10.1007/978-981-99-1203-2_4</w:t>
      </w:r>
      <w:r w:rsidRPr="001844D9">
        <w:rPr>
          <w:rFonts w:ascii="Times New Roman" w:hAnsi="Times New Roman" w:cs="Times New Roman"/>
          <w:sz w:val="24"/>
          <w:szCs w:val="24"/>
        </w:rPr>
        <w:fldChar w:fldCharType="end"/>
      </w:r>
      <w:bookmarkEnd w:id="1"/>
    </w:p>
    <w:p w:rsidR="001844D9" w:rsidRDefault="001844D9"/>
    <w:sectPr w:rsidR="00184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5DF"/>
    <w:rsid w:val="001844D9"/>
    <w:rsid w:val="002D76C8"/>
    <w:rsid w:val="0065204A"/>
    <w:rsid w:val="00BF1775"/>
    <w:rsid w:val="00D65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89CFD-F530-4BAF-B430-2E47E7A2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55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844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609943">
      <w:bodyDiv w:val="1"/>
      <w:marLeft w:val="0"/>
      <w:marRight w:val="0"/>
      <w:marTop w:val="0"/>
      <w:marBottom w:val="0"/>
      <w:divBdr>
        <w:top w:val="none" w:sz="0" w:space="0" w:color="auto"/>
        <w:left w:val="none" w:sz="0" w:space="0" w:color="auto"/>
        <w:bottom w:val="none" w:sz="0" w:space="0" w:color="auto"/>
        <w:right w:val="none" w:sz="0" w:space="0" w:color="auto"/>
      </w:divBdr>
    </w:div>
    <w:div w:id="1494833380">
      <w:bodyDiv w:val="1"/>
      <w:marLeft w:val="0"/>
      <w:marRight w:val="0"/>
      <w:marTop w:val="0"/>
      <w:marBottom w:val="0"/>
      <w:divBdr>
        <w:top w:val="none" w:sz="0" w:space="0" w:color="auto"/>
        <w:left w:val="none" w:sz="0" w:space="0" w:color="auto"/>
        <w:bottom w:val="none" w:sz="0" w:space="0" w:color="auto"/>
        <w:right w:val="none" w:sz="0" w:space="0" w:color="auto"/>
      </w:divBdr>
      <w:divsChild>
        <w:div w:id="103578482">
          <w:marLeft w:val="0"/>
          <w:marRight w:val="0"/>
          <w:marTop w:val="0"/>
          <w:marBottom w:val="0"/>
          <w:divBdr>
            <w:top w:val="none" w:sz="0" w:space="0" w:color="auto"/>
            <w:left w:val="none" w:sz="0" w:space="0" w:color="auto"/>
            <w:bottom w:val="none" w:sz="0" w:space="0" w:color="auto"/>
            <w:right w:val="none" w:sz="0" w:space="0" w:color="auto"/>
          </w:divBdr>
          <w:divsChild>
            <w:div w:id="1258751697">
              <w:marLeft w:val="-150"/>
              <w:marRight w:val="0"/>
              <w:marTop w:val="0"/>
              <w:marBottom w:val="0"/>
              <w:divBdr>
                <w:top w:val="none" w:sz="0" w:space="0" w:color="auto"/>
                <w:left w:val="none" w:sz="0" w:space="0" w:color="auto"/>
                <w:bottom w:val="none" w:sz="0" w:space="0" w:color="auto"/>
                <w:right w:val="none" w:sz="0" w:space="0" w:color="auto"/>
              </w:divBdr>
              <w:divsChild>
                <w:div w:id="188688459">
                  <w:marLeft w:val="0"/>
                  <w:marRight w:val="0"/>
                  <w:marTop w:val="0"/>
                  <w:marBottom w:val="0"/>
                  <w:divBdr>
                    <w:top w:val="none" w:sz="0" w:space="0" w:color="auto"/>
                    <w:left w:val="none" w:sz="0" w:space="0" w:color="auto"/>
                    <w:bottom w:val="none" w:sz="0" w:space="0" w:color="auto"/>
                    <w:right w:val="none" w:sz="0" w:space="0" w:color="auto"/>
                  </w:divBdr>
                  <w:divsChild>
                    <w:div w:id="634990649">
                      <w:marLeft w:val="0"/>
                      <w:marRight w:val="0"/>
                      <w:marTop w:val="0"/>
                      <w:marBottom w:val="0"/>
                      <w:divBdr>
                        <w:top w:val="none" w:sz="0" w:space="0" w:color="auto"/>
                        <w:left w:val="none" w:sz="0" w:space="0" w:color="auto"/>
                        <w:bottom w:val="none" w:sz="0" w:space="0" w:color="auto"/>
                        <w:right w:val="none" w:sz="0" w:space="0" w:color="auto"/>
                      </w:divBdr>
                      <w:divsChild>
                        <w:div w:id="1018888917">
                          <w:marLeft w:val="0"/>
                          <w:marRight w:val="0"/>
                          <w:marTop w:val="0"/>
                          <w:marBottom w:val="0"/>
                          <w:divBdr>
                            <w:top w:val="none" w:sz="0" w:space="0" w:color="auto"/>
                            <w:left w:val="none" w:sz="0" w:space="0" w:color="auto"/>
                            <w:bottom w:val="none" w:sz="0" w:space="0" w:color="auto"/>
                            <w:right w:val="none" w:sz="0" w:space="0" w:color="auto"/>
                          </w:divBdr>
                          <w:divsChild>
                            <w:div w:id="436291804">
                              <w:marLeft w:val="0"/>
                              <w:marRight w:val="0"/>
                              <w:marTop w:val="0"/>
                              <w:marBottom w:val="0"/>
                              <w:divBdr>
                                <w:top w:val="none" w:sz="0" w:space="0" w:color="auto"/>
                                <w:left w:val="none" w:sz="0" w:space="0" w:color="auto"/>
                                <w:bottom w:val="none" w:sz="0" w:space="0" w:color="auto"/>
                                <w:right w:val="none" w:sz="0" w:space="0" w:color="auto"/>
                              </w:divBdr>
                              <w:divsChild>
                                <w:div w:id="198132745">
                                  <w:marLeft w:val="0"/>
                                  <w:marRight w:val="0"/>
                                  <w:marTop w:val="0"/>
                                  <w:marBottom w:val="0"/>
                                  <w:divBdr>
                                    <w:top w:val="none" w:sz="0" w:space="0" w:color="auto"/>
                                    <w:left w:val="none" w:sz="0" w:space="0" w:color="auto"/>
                                    <w:bottom w:val="none" w:sz="0" w:space="0" w:color="auto"/>
                                    <w:right w:val="none" w:sz="0" w:space="0" w:color="auto"/>
                                  </w:divBdr>
                                  <w:divsChild>
                                    <w:div w:id="100613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2024-05-27T04:47:00Z</dcterms:created>
  <dcterms:modified xsi:type="dcterms:W3CDTF">2024-05-27T06:55:00Z</dcterms:modified>
</cp:coreProperties>
</file>