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581068" w:rsidRDefault="00581068">
      <w:pPr>
        <w:rPr>
          <w:rStyle w:val="blue-tooltip"/>
          <w:rFonts w:ascii="Times New Roman" w:hAnsi="Times New Roman" w:cs="Times New Roman"/>
          <w:bCs/>
          <w:sz w:val="40"/>
          <w:szCs w:val="40"/>
        </w:rPr>
      </w:pPr>
      <w:r w:rsidRPr="00581068">
        <w:rPr>
          <w:rStyle w:val="blue-tooltip"/>
          <w:rFonts w:ascii="Times New Roman" w:hAnsi="Times New Roman" w:cs="Times New Roman"/>
          <w:bCs/>
          <w:sz w:val="40"/>
          <w:szCs w:val="40"/>
        </w:rPr>
        <w:t>Heavy Metal Contamination of Surface Soils by Anthropogenic Activities: Concomitant Ecological and Health Risk Assessment</w:t>
      </w:r>
    </w:p>
    <w:p w:rsidR="00EF6B70" w:rsidRDefault="00EF6B70">
      <w:pPr>
        <w:rPr>
          <w:rStyle w:val="blue-tooltip"/>
          <w:rFonts w:asciiTheme="majorHAnsi" w:hAnsiTheme="majorHAnsi" w:cstheme="majorHAnsi"/>
          <w:b/>
          <w:bCs/>
          <w:sz w:val="24"/>
          <w:szCs w:val="24"/>
        </w:rPr>
      </w:pPr>
    </w:p>
    <w:p w:rsidR="00767411" w:rsidRPr="00767411" w:rsidRDefault="00056A8C" w:rsidP="00767411">
      <w:pPr>
        <w:jc w:val="both"/>
        <w:rPr>
          <w:rFonts w:ascii="Times New Roman" w:hAnsi="Times New Roman" w:cs="Times New Roman"/>
          <w:b/>
          <w:bCs/>
          <w:color w:val="0070C0"/>
          <w:sz w:val="24"/>
          <w:szCs w:val="24"/>
        </w:rPr>
      </w:pPr>
      <w:r w:rsidRPr="00767411">
        <w:rPr>
          <w:rStyle w:val="blue-tooltip"/>
          <w:rFonts w:ascii="Times New Roman" w:hAnsi="Times New Roman" w:cs="Times New Roman"/>
          <w:b/>
          <w:bCs/>
          <w:sz w:val="24"/>
          <w:szCs w:val="24"/>
        </w:rPr>
        <w:t xml:space="preserve">Author: </w:t>
      </w:r>
      <w:hyperlink r:id="rId5" w:history="1">
        <w:proofErr w:type="spellStart"/>
        <w:r w:rsidR="00767411" w:rsidRPr="00767411">
          <w:rPr>
            <w:rStyle w:val="Hyperlink"/>
            <w:rFonts w:ascii="Times New Roman" w:hAnsi="Times New Roman" w:cs="Times New Roman"/>
            <w:color w:val="0070C0"/>
            <w:sz w:val="24"/>
            <w:szCs w:val="24"/>
            <w:u w:val="none"/>
          </w:rPr>
          <w:t>Shirin</w:t>
        </w:r>
        <w:proofErr w:type="spellEnd"/>
        <w:r w:rsidR="00767411" w:rsidRPr="00767411">
          <w:rPr>
            <w:rStyle w:val="Hyperlink"/>
            <w:rFonts w:ascii="Times New Roman" w:hAnsi="Times New Roman" w:cs="Times New Roman"/>
            <w:color w:val="0070C0"/>
            <w:sz w:val="24"/>
            <w:szCs w:val="24"/>
            <w:u w:val="none"/>
          </w:rPr>
          <w:t xml:space="preserve"> </w:t>
        </w:r>
        <w:proofErr w:type="spellStart"/>
        <w:r w:rsidR="00767411" w:rsidRPr="00767411">
          <w:rPr>
            <w:rStyle w:val="Hyperlink"/>
            <w:rFonts w:ascii="Times New Roman" w:hAnsi="Times New Roman" w:cs="Times New Roman"/>
            <w:color w:val="0070C0"/>
            <w:sz w:val="24"/>
            <w:szCs w:val="24"/>
            <w:u w:val="none"/>
          </w:rPr>
          <w:t>Akter</w:t>
        </w:r>
        <w:proofErr w:type="spellEnd"/>
      </w:hyperlink>
      <w:r w:rsidR="00767411" w:rsidRPr="00767411">
        <w:rPr>
          <w:rStyle w:val="contribdegrees"/>
          <w:rFonts w:ascii="Times New Roman" w:hAnsi="Times New Roman" w:cs="Times New Roman"/>
          <w:color w:val="0070C0"/>
          <w:sz w:val="24"/>
          <w:szCs w:val="24"/>
        </w:rPr>
        <w:t>,</w:t>
      </w:r>
      <w:r w:rsidR="00767411" w:rsidRPr="00767411">
        <w:rPr>
          <w:rFonts w:ascii="Times New Roman" w:hAnsi="Times New Roman" w:cs="Times New Roman"/>
          <w:color w:val="0070C0"/>
          <w:sz w:val="24"/>
          <w:szCs w:val="24"/>
        </w:rPr>
        <w:t xml:space="preserve">, </w:t>
      </w:r>
      <w:hyperlink r:id="rId6" w:history="1">
        <w:proofErr w:type="spellStart"/>
        <w:r w:rsidR="00767411" w:rsidRPr="00767411">
          <w:rPr>
            <w:rStyle w:val="Hyperlink"/>
            <w:rFonts w:ascii="Times New Roman" w:hAnsi="Times New Roman" w:cs="Times New Roman"/>
            <w:color w:val="0070C0"/>
            <w:sz w:val="24"/>
            <w:szCs w:val="24"/>
            <w:u w:val="none"/>
          </w:rPr>
          <w:t>Yeasmin</w:t>
        </w:r>
        <w:proofErr w:type="spellEnd"/>
        <w:r w:rsidR="00767411" w:rsidRPr="00767411">
          <w:rPr>
            <w:rStyle w:val="Hyperlink"/>
            <w:rFonts w:ascii="Times New Roman" w:hAnsi="Times New Roman" w:cs="Times New Roman"/>
            <w:color w:val="0070C0"/>
            <w:sz w:val="24"/>
            <w:szCs w:val="24"/>
            <w:u w:val="none"/>
          </w:rPr>
          <w:t xml:space="preserve"> N. Jolly</w:t>
        </w:r>
      </w:hyperlink>
      <w:r w:rsidR="00767411" w:rsidRPr="00767411">
        <w:rPr>
          <w:rFonts w:ascii="Times New Roman" w:hAnsi="Times New Roman" w:cs="Times New Roman"/>
          <w:color w:val="0070C0"/>
          <w:sz w:val="24"/>
          <w:szCs w:val="24"/>
        </w:rPr>
        <w:t xml:space="preserve">, </w:t>
      </w:r>
      <w:proofErr w:type="spellStart"/>
      <w:r w:rsidR="00767411" w:rsidRPr="00767411">
        <w:rPr>
          <w:rFonts w:ascii="Times New Roman" w:hAnsi="Times New Roman" w:cs="Times New Roman"/>
          <w:color w:val="0070C0"/>
          <w:sz w:val="24"/>
          <w:szCs w:val="24"/>
        </w:rPr>
        <w:t>Jamiul</w:t>
      </w:r>
      <w:proofErr w:type="spellEnd"/>
      <w:r w:rsidR="00767411" w:rsidRPr="00767411">
        <w:rPr>
          <w:rFonts w:ascii="Times New Roman" w:hAnsi="Times New Roman" w:cs="Times New Roman"/>
          <w:color w:val="0070C0"/>
          <w:sz w:val="24"/>
          <w:szCs w:val="24"/>
        </w:rPr>
        <w:t xml:space="preserve"> </w:t>
      </w:r>
      <w:proofErr w:type="spellStart"/>
      <w:r w:rsidR="00767411" w:rsidRPr="00767411">
        <w:rPr>
          <w:rFonts w:ascii="Times New Roman" w:hAnsi="Times New Roman" w:cs="Times New Roman"/>
          <w:color w:val="0070C0"/>
          <w:sz w:val="24"/>
          <w:szCs w:val="24"/>
        </w:rPr>
        <w:t>Kabir</w:t>
      </w:r>
      <w:proofErr w:type="spellEnd"/>
      <w:r w:rsidR="00767411" w:rsidRPr="00767411">
        <w:rPr>
          <w:rFonts w:ascii="Times New Roman" w:hAnsi="Times New Roman" w:cs="Times New Roman"/>
          <w:color w:val="0070C0"/>
          <w:sz w:val="24"/>
          <w:szCs w:val="24"/>
        </w:rPr>
        <w:t xml:space="preserve">, </w:t>
      </w:r>
      <w:hyperlink r:id="rId7" w:history="1">
        <w:r w:rsidR="00767411" w:rsidRPr="00767411">
          <w:rPr>
            <w:rStyle w:val="Hyperlink"/>
            <w:rFonts w:ascii="Times New Roman" w:hAnsi="Times New Roman" w:cs="Times New Roman"/>
            <w:color w:val="0070C0"/>
            <w:sz w:val="24"/>
            <w:szCs w:val="24"/>
            <w:u w:val="none"/>
          </w:rPr>
          <w:t xml:space="preserve">Khan M. </w:t>
        </w:r>
        <w:proofErr w:type="spellStart"/>
        <w:r w:rsidR="00767411" w:rsidRPr="00767411">
          <w:rPr>
            <w:rStyle w:val="Hyperlink"/>
            <w:rFonts w:ascii="Times New Roman" w:hAnsi="Times New Roman" w:cs="Times New Roman"/>
            <w:color w:val="0070C0"/>
            <w:sz w:val="24"/>
            <w:szCs w:val="24"/>
            <w:u w:val="none"/>
          </w:rPr>
          <w:t>Mamun</w:t>
        </w:r>
        <w:proofErr w:type="spellEnd"/>
      </w:hyperlink>
      <w:r w:rsidR="00767411" w:rsidRPr="00767411">
        <w:rPr>
          <w:rStyle w:val="contribdegrees"/>
          <w:rFonts w:ascii="Times New Roman" w:hAnsi="Times New Roman" w:cs="Times New Roman"/>
          <w:color w:val="0070C0"/>
          <w:sz w:val="24"/>
          <w:szCs w:val="24"/>
        </w:rPr>
        <w:t xml:space="preserve">, </w:t>
      </w:r>
      <w:hyperlink r:id="rId8" w:history="1">
        <w:r w:rsidR="00767411" w:rsidRPr="00767411">
          <w:rPr>
            <w:rStyle w:val="Hyperlink"/>
            <w:rFonts w:ascii="Times New Roman" w:hAnsi="Times New Roman" w:cs="Times New Roman"/>
            <w:color w:val="0070C0"/>
            <w:sz w:val="24"/>
            <w:szCs w:val="24"/>
            <w:u w:val="none"/>
          </w:rPr>
          <w:t xml:space="preserve">Md. </w:t>
        </w:r>
        <w:proofErr w:type="spellStart"/>
        <w:r w:rsidR="00767411" w:rsidRPr="00767411">
          <w:rPr>
            <w:rStyle w:val="Hyperlink"/>
            <w:rFonts w:ascii="Times New Roman" w:hAnsi="Times New Roman" w:cs="Times New Roman"/>
            <w:color w:val="0070C0"/>
            <w:sz w:val="24"/>
            <w:szCs w:val="24"/>
            <w:u w:val="none"/>
          </w:rPr>
          <w:t>Obidur</w:t>
        </w:r>
        <w:proofErr w:type="spellEnd"/>
        <w:r w:rsidR="00767411" w:rsidRPr="00767411">
          <w:rPr>
            <w:rStyle w:val="Hyperlink"/>
            <w:rFonts w:ascii="Times New Roman" w:hAnsi="Times New Roman" w:cs="Times New Roman"/>
            <w:color w:val="0070C0"/>
            <w:sz w:val="24"/>
            <w:szCs w:val="24"/>
            <w:u w:val="none"/>
          </w:rPr>
          <w:t xml:space="preserve"> Rahman</w:t>
        </w:r>
      </w:hyperlink>
      <w:r w:rsidR="00767411" w:rsidRPr="00767411">
        <w:rPr>
          <w:rFonts w:ascii="Times New Roman" w:hAnsi="Times New Roman" w:cs="Times New Roman"/>
          <w:color w:val="0070C0"/>
          <w:sz w:val="24"/>
          <w:szCs w:val="24"/>
        </w:rPr>
        <w:t xml:space="preserve">, </w:t>
      </w:r>
      <w:hyperlink r:id="rId9" w:history="1">
        <w:proofErr w:type="spellStart"/>
        <w:r w:rsidR="00767411" w:rsidRPr="00767411">
          <w:rPr>
            <w:rStyle w:val="Hyperlink"/>
            <w:rFonts w:ascii="Times New Roman" w:hAnsi="Times New Roman" w:cs="Times New Roman"/>
            <w:color w:val="0070C0"/>
            <w:sz w:val="24"/>
            <w:szCs w:val="24"/>
            <w:u w:val="none"/>
          </w:rPr>
          <w:t>Mehedi</w:t>
        </w:r>
        <w:proofErr w:type="spellEnd"/>
        <w:r w:rsidR="00767411" w:rsidRPr="00767411">
          <w:rPr>
            <w:rStyle w:val="Hyperlink"/>
            <w:rFonts w:ascii="Times New Roman" w:hAnsi="Times New Roman" w:cs="Times New Roman"/>
            <w:color w:val="0070C0"/>
            <w:sz w:val="24"/>
            <w:szCs w:val="24"/>
            <w:u w:val="none"/>
          </w:rPr>
          <w:t xml:space="preserve"> </w:t>
        </w:r>
        <w:proofErr w:type="spellStart"/>
        <w:r w:rsidR="00767411" w:rsidRPr="00767411">
          <w:rPr>
            <w:rStyle w:val="Hyperlink"/>
            <w:rFonts w:ascii="Times New Roman" w:hAnsi="Times New Roman" w:cs="Times New Roman"/>
            <w:color w:val="0070C0"/>
            <w:sz w:val="24"/>
            <w:szCs w:val="24"/>
            <w:u w:val="none"/>
          </w:rPr>
          <w:t>Hasan</w:t>
        </w:r>
        <w:proofErr w:type="spellEnd"/>
      </w:hyperlink>
      <w:r w:rsidR="00767411" w:rsidRPr="00767411">
        <w:rPr>
          <w:rFonts w:ascii="Times New Roman" w:hAnsi="Times New Roman" w:cs="Times New Roman"/>
          <w:color w:val="0070C0"/>
          <w:sz w:val="24"/>
          <w:szCs w:val="24"/>
        </w:rPr>
        <w:t xml:space="preserve">, </w:t>
      </w:r>
      <w:hyperlink r:id="rId10" w:history="1">
        <w:proofErr w:type="spellStart"/>
        <w:r w:rsidR="00767411" w:rsidRPr="00767411">
          <w:rPr>
            <w:rStyle w:val="Hyperlink"/>
            <w:rFonts w:ascii="Times New Roman" w:hAnsi="Times New Roman" w:cs="Times New Roman"/>
            <w:color w:val="0070C0"/>
            <w:sz w:val="24"/>
            <w:szCs w:val="24"/>
            <w:u w:val="none"/>
          </w:rPr>
          <w:t>Mottalib</w:t>
        </w:r>
        <w:proofErr w:type="spellEnd"/>
        <w:r w:rsidR="00767411" w:rsidRPr="00767411">
          <w:rPr>
            <w:rStyle w:val="Hyperlink"/>
            <w:rFonts w:ascii="Times New Roman" w:hAnsi="Times New Roman" w:cs="Times New Roman"/>
            <w:color w:val="0070C0"/>
            <w:sz w:val="24"/>
            <w:szCs w:val="24"/>
            <w:u w:val="none"/>
          </w:rPr>
          <w:t xml:space="preserve"> Hossain Sarkar</w:t>
        </w:r>
      </w:hyperlink>
      <w:r w:rsidR="00767411" w:rsidRPr="00767411">
        <w:rPr>
          <w:rFonts w:ascii="Times New Roman" w:hAnsi="Times New Roman" w:cs="Times New Roman"/>
          <w:color w:val="0070C0"/>
          <w:sz w:val="24"/>
          <w:szCs w:val="24"/>
        </w:rPr>
        <w:t xml:space="preserve">, </w:t>
      </w:r>
      <w:hyperlink r:id="rId11" w:history="1">
        <w:proofErr w:type="spellStart"/>
        <w:r w:rsidR="00767411" w:rsidRPr="00767411">
          <w:rPr>
            <w:rStyle w:val="Hyperlink"/>
            <w:rFonts w:ascii="Times New Roman" w:hAnsi="Times New Roman" w:cs="Times New Roman"/>
            <w:color w:val="0070C0"/>
            <w:sz w:val="24"/>
            <w:szCs w:val="24"/>
            <w:u w:val="none"/>
          </w:rPr>
          <w:t>Bilkis</w:t>
        </w:r>
        <w:proofErr w:type="spellEnd"/>
        <w:r w:rsidR="00767411" w:rsidRPr="00767411">
          <w:rPr>
            <w:rStyle w:val="Hyperlink"/>
            <w:rFonts w:ascii="Times New Roman" w:hAnsi="Times New Roman" w:cs="Times New Roman"/>
            <w:color w:val="0070C0"/>
            <w:sz w:val="24"/>
            <w:szCs w:val="24"/>
            <w:u w:val="none"/>
          </w:rPr>
          <w:t xml:space="preserve"> </w:t>
        </w:r>
        <w:proofErr w:type="spellStart"/>
        <w:r w:rsidR="00767411" w:rsidRPr="00767411">
          <w:rPr>
            <w:rStyle w:val="Hyperlink"/>
            <w:rFonts w:ascii="Times New Roman" w:hAnsi="Times New Roman" w:cs="Times New Roman"/>
            <w:color w:val="0070C0"/>
            <w:sz w:val="24"/>
            <w:szCs w:val="24"/>
            <w:u w:val="none"/>
          </w:rPr>
          <w:t>Ara</w:t>
        </w:r>
        <w:proofErr w:type="spellEnd"/>
        <w:r w:rsidR="00767411" w:rsidRPr="00767411">
          <w:rPr>
            <w:rStyle w:val="Hyperlink"/>
            <w:rFonts w:ascii="Times New Roman" w:hAnsi="Times New Roman" w:cs="Times New Roman"/>
            <w:color w:val="0070C0"/>
            <w:sz w:val="24"/>
            <w:szCs w:val="24"/>
            <w:u w:val="none"/>
          </w:rPr>
          <w:t xml:space="preserve"> Begum</w:t>
        </w:r>
      </w:hyperlink>
      <w:r w:rsidR="00767411" w:rsidRPr="00767411">
        <w:rPr>
          <w:rFonts w:ascii="Times New Roman" w:hAnsi="Times New Roman" w:cs="Times New Roman"/>
          <w:color w:val="0070C0"/>
          <w:sz w:val="24"/>
          <w:szCs w:val="24"/>
        </w:rPr>
        <w:t xml:space="preserve">, </w:t>
      </w:r>
      <w:hyperlink r:id="rId12" w:history="1">
        <w:r w:rsidR="00767411" w:rsidRPr="00767411">
          <w:rPr>
            <w:rStyle w:val="Hyperlink"/>
            <w:rFonts w:ascii="Times New Roman" w:hAnsi="Times New Roman" w:cs="Times New Roman"/>
            <w:color w:val="0070C0"/>
            <w:sz w:val="24"/>
            <w:szCs w:val="24"/>
            <w:u w:val="none"/>
          </w:rPr>
          <w:t xml:space="preserve">Md. </w:t>
        </w:r>
        <w:proofErr w:type="spellStart"/>
        <w:r w:rsidR="00767411" w:rsidRPr="00767411">
          <w:rPr>
            <w:rStyle w:val="Hyperlink"/>
            <w:rFonts w:ascii="Times New Roman" w:hAnsi="Times New Roman" w:cs="Times New Roman"/>
            <w:color w:val="0070C0"/>
            <w:sz w:val="24"/>
            <w:szCs w:val="24"/>
            <w:u w:val="none"/>
          </w:rPr>
          <w:t>Joynal</w:t>
        </w:r>
        <w:proofErr w:type="spellEnd"/>
        <w:r w:rsidR="00767411" w:rsidRPr="00767411">
          <w:rPr>
            <w:rStyle w:val="Hyperlink"/>
            <w:rFonts w:ascii="Times New Roman" w:hAnsi="Times New Roman" w:cs="Times New Roman"/>
            <w:color w:val="0070C0"/>
            <w:sz w:val="24"/>
            <w:szCs w:val="24"/>
            <w:u w:val="none"/>
          </w:rPr>
          <w:t xml:space="preserve"> </w:t>
        </w:r>
        <w:proofErr w:type="spellStart"/>
        <w:r w:rsidR="00767411" w:rsidRPr="00767411">
          <w:rPr>
            <w:rStyle w:val="Hyperlink"/>
            <w:rFonts w:ascii="Times New Roman" w:hAnsi="Times New Roman" w:cs="Times New Roman"/>
            <w:color w:val="0070C0"/>
            <w:sz w:val="24"/>
            <w:szCs w:val="24"/>
            <w:u w:val="none"/>
          </w:rPr>
          <w:t>Abedin</w:t>
        </w:r>
        <w:proofErr w:type="spellEnd"/>
      </w:hyperlink>
      <w:r w:rsidR="00767411" w:rsidRPr="00767411">
        <w:rPr>
          <w:rFonts w:ascii="Times New Roman" w:hAnsi="Times New Roman" w:cs="Times New Roman"/>
          <w:color w:val="0070C0"/>
          <w:sz w:val="24"/>
          <w:szCs w:val="24"/>
        </w:rPr>
        <w:t xml:space="preserve">, </w:t>
      </w:r>
      <w:hyperlink r:id="rId13" w:history="1">
        <w:proofErr w:type="spellStart"/>
        <w:r w:rsidR="00767411" w:rsidRPr="00767411">
          <w:rPr>
            <w:rStyle w:val="Hyperlink"/>
            <w:rFonts w:ascii="Times New Roman" w:hAnsi="Times New Roman" w:cs="Times New Roman"/>
            <w:color w:val="0070C0"/>
            <w:sz w:val="24"/>
            <w:szCs w:val="24"/>
            <w:u w:val="none"/>
          </w:rPr>
          <w:t>Saiful</w:t>
        </w:r>
        <w:proofErr w:type="spellEnd"/>
        <w:r w:rsidR="00767411" w:rsidRPr="00767411">
          <w:rPr>
            <w:rStyle w:val="Hyperlink"/>
            <w:rFonts w:ascii="Times New Roman" w:hAnsi="Times New Roman" w:cs="Times New Roman"/>
            <w:color w:val="0070C0"/>
            <w:sz w:val="24"/>
            <w:szCs w:val="24"/>
            <w:u w:val="none"/>
          </w:rPr>
          <w:t xml:space="preserve"> Islam </w:t>
        </w:r>
        <w:proofErr w:type="spellStart"/>
        <w:r w:rsidR="00767411" w:rsidRPr="00767411">
          <w:rPr>
            <w:rStyle w:val="Hyperlink"/>
            <w:rFonts w:ascii="Times New Roman" w:hAnsi="Times New Roman" w:cs="Times New Roman"/>
            <w:color w:val="0070C0"/>
            <w:sz w:val="24"/>
            <w:szCs w:val="24"/>
            <w:u w:val="none"/>
          </w:rPr>
          <w:t>Tushar</w:t>
        </w:r>
        <w:proofErr w:type="spellEnd"/>
      </w:hyperlink>
      <w:r w:rsidR="00767411" w:rsidRPr="00767411">
        <w:rPr>
          <w:rFonts w:ascii="Times New Roman" w:hAnsi="Times New Roman" w:cs="Times New Roman"/>
          <w:color w:val="0070C0"/>
          <w:sz w:val="24"/>
          <w:szCs w:val="24"/>
        </w:rPr>
        <w:t xml:space="preserve">, </w:t>
      </w:r>
      <w:hyperlink r:id="rId14" w:history="1">
        <w:proofErr w:type="spellStart"/>
        <w:r w:rsidR="00767411" w:rsidRPr="00767411">
          <w:rPr>
            <w:rStyle w:val="Hyperlink"/>
            <w:rFonts w:ascii="Times New Roman" w:hAnsi="Times New Roman" w:cs="Times New Roman"/>
            <w:color w:val="0070C0"/>
            <w:sz w:val="24"/>
            <w:szCs w:val="24"/>
            <w:u w:val="none"/>
          </w:rPr>
          <w:t>Shohan</w:t>
        </w:r>
        <w:proofErr w:type="spellEnd"/>
        <w:r w:rsidR="00767411" w:rsidRPr="00767411">
          <w:rPr>
            <w:rStyle w:val="Hyperlink"/>
            <w:rFonts w:ascii="Times New Roman" w:hAnsi="Times New Roman" w:cs="Times New Roman"/>
            <w:color w:val="0070C0"/>
            <w:sz w:val="24"/>
            <w:szCs w:val="24"/>
            <w:u w:val="none"/>
          </w:rPr>
          <w:t xml:space="preserve"> M. </w:t>
        </w:r>
        <w:proofErr w:type="spellStart"/>
        <w:r w:rsidR="00767411" w:rsidRPr="00767411">
          <w:rPr>
            <w:rStyle w:val="Hyperlink"/>
            <w:rFonts w:ascii="Times New Roman" w:hAnsi="Times New Roman" w:cs="Times New Roman"/>
            <w:color w:val="0070C0"/>
            <w:sz w:val="24"/>
            <w:szCs w:val="24"/>
            <w:u w:val="none"/>
          </w:rPr>
          <w:t>Fahad</w:t>
        </w:r>
        <w:proofErr w:type="spellEnd"/>
      </w:hyperlink>
      <w:r w:rsidR="00767411" w:rsidRPr="00767411">
        <w:rPr>
          <w:rFonts w:ascii="Times New Roman" w:hAnsi="Times New Roman" w:cs="Times New Roman"/>
          <w:color w:val="0070C0"/>
          <w:sz w:val="24"/>
          <w:szCs w:val="24"/>
        </w:rPr>
        <w:t xml:space="preserve">, </w:t>
      </w:r>
      <w:hyperlink r:id="rId15" w:history="1">
        <w:r w:rsidR="00767411" w:rsidRPr="00767411">
          <w:rPr>
            <w:rStyle w:val="Hyperlink"/>
            <w:rFonts w:ascii="Times New Roman" w:hAnsi="Times New Roman" w:cs="Times New Roman"/>
            <w:color w:val="0070C0"/>
            <w:sz w:val="24"/>
            <w:szCs w:val="24"/>
            <w:u w:val="none"/>
          </w:rPr>
          <w:t xml:space="preserve">Md. </w:t>
        </w:r>
        <w:proofErr w:type="spellStart"/>
        <w:r w:rsidR="00767411" w:rsidRPr="00767411">
          <w:rPr>
            <w:rStyle w:val="Hyperlink"/>
            <w:rFonts w:ascii="Times New Roman" w:hAnsi="Times New Roman" w:cs="Times New Roman"/>
            <w:color w:val="0070C0"/>
            <w:sz w:val="24"/>
            <w:szCs w:val="24"/>
            <w:u w:val="none"/>
          </w:rPr>
          <w:t>Safiur</w:t>
        </w:r>
        <w:proofErr w:type="spellEnd"/>
        <w:r w:rsidR="00767411" w:rsidRPr="00767411">
          <w:rPr>
            <w:rStyle w:val="Hyperlink"/>
            <w:rFonts w:ascii="Times New Roman" w:hAnsi="Times New Roman" w:cs="Times New Roman"/>
            <w:color w:val="0070C0"/>
            <w:sz w:val="24"/>
            <w:szCs w:val="24"/>
            <w:u w:val="none"/>
          </w:rPr>
          <w:t xml:space="preserve"> Rahman</w:t>
        </w:r>
      </w:hyperlink>
      <w:r w:rsidR="00767411" w:rsidRPr="00767411">
        <w:rPr>
          <w:rFonts w:ascii="Times New Roman" w:hAnsi="Times New Roman" w:cs="Times New Roman"/>
          <w:color w:val="0070C0"/>
          <w:sz w:val="24"/>
          <w:szCs w:val="24"/>
        </w:rPr>
        <w:t xml:space="preserve">, </w:t>
      </w:r>
      <w:hyperlink r:id="rId16" w:history="1">
        <w:proofErr w:type="spellStart"/>
        <w:r w:rsidR="00767411" w:rsidRPr="00767411">
          <w:rPr>
            <w:rStyle w:val="Hyperlink"/>
            <w:rFonts w:ascii="Times New Roman" w:hAnsi="Times New Roman" w:cs="Times New Roman"/>
            <w:color w:val="0070C0"/>
            <w:sz w:val="24"/>
            <w:szCs w:val="24"/>
            <w:u w:val="none"/>
          </w:rPr>
          <w:t>Mayeen</w:t>
        </w:r>
        <w:proofErr w:type="spellEnd"/>
        <w:r w:rsidR="00767411" w:rsidRPr="00767411">
          <w:rPr>
            <w:rStyle w:val="Hyperlink"/>
            <w:rFonts w:ascii="Times New Roman" w:hAnsi="Times New Roman" w:cs="Times New Roman"/>
            <w:color w:val="0070C0"/>
            <w:sz w:val="24"/>
            <w:szCs w:val="24"/>
            <w:u w:val="none"/>
          </w:rPr>
          <w:t xml:space="preserve"> Uddin </w:t>
        </w:r>
        <w:proofErr w:type="spellStart"/>
        <w:r w:rsidR="00767411" w:rsidRPr="00767411">
          <w:rPr>
            <w:rStyle w:val="Hyperlink"/>
            <w:rFonts w:ascii="Times New Roman" w:hAnsi="Times New Roman" w:cs="Times New Roman"/>
            <w:color w:val="0070C0"/>
            <w:sz w:val="24"/>
            <w:szCs w:val="24"/>
            <w:u w:val="none"/>
          </w:rPr>
          <w:t>Khandaker</w:t>
        </w:r>
        <w:proofErr w:type="spellEnd"/>
      </w:hyperlink>
    </w:p>
    <w:p w:rsidR="00767411" w:rsidRPr="00767411" w:rsidRDefault="00767411" w:rsidP="00EF6B70">
      <w:pPr>
        <w:jc w:val="both"/>
        <w:rPr>
          <w:rStyle w:val="blue-tooltip"/>
          <w:rFonts w:ascii="Times New Roman" w:hAnsi="Times New Roman" w:cs="Times New Roman"/>
          <w:b/>
          <w:sz w:val="24"/>
          <w:szCs w:val="24"/>
        </w:rPr>
      </w:pPr>
    </w:p>
    <w:p w:rsidR="00EF6B70" w:rsidRPr="00767411" w:rsidRDefault="00286666" w:rsidP="00EF6B70">
      <w:pPr>
        <w:jc w:val="both"/>
        <w:rPr>
          <w:rStyle w:val="blue-tooltip"/>
          <w:rFonts w:ascii="Times New Roman" w:hAnsi="Times New Roman" w:cs="Times New Roman"/>
          <w:b/>
          <w:sz w:val="24"/>
          <w:szCs w:val="24"/>
        </w:rPr>
      </w:pPr>
      <w:r w:rsidRPr="00767411">
        <w:rPr>
          <w:rStyle w:val="blue-tooltip"/>
          <w:rFonts w:ascii="Times New Roman" w:hAnsi="Times New Roman" w:cs="Times New Roman"/>
          <w:b/>
          <w:sz w:val="24"/>
          <w:szCs w:val="24"/>
        </w:rPr>
        <w:t xml:space="preserve">Abstract: </w:t>
      </w:r>
    </w:p>
    <w:p w:rsidR="00286666" w:rsidRPr="00767411" w:rsidRDefault="00EF6B70" w:rsidP="00EF6B70">
      <w:pPr>
        <w:jc w:val="both"/>
        <w:rPr>
          <w:rStyle w:val="blue-tooltip"/>
          <w:rFonts w:ascii="Times New Roman" w:hAnsi="Times New Roman" w:cs="Times New Roman"/>
          <w:b/>
          <w:sz w:val="24"/>
          <w:szCs w:val="24"/>
        </w:rPr>
      </w:pPr>
      <w:r w:rsidRPr="00767411">
        <w:rPr>
          <w:rFonts w:ascii="Times New Roman" w:hAnsi="Times New Roman" w:cs="Times New Roman"/>
          <w:sz w:val="24"/>
          <w:szCs w:val="24"/>
        </w:rPr>
        <w:t xml:space="preserve">The heavy metals in the soil are a condemnatory environmental threat as they expand their toxic effects on the environment as well as human health. The present study is intended to </w:t>
      </w:r>
      <w:proofErr w:type="spellStart"/>
      <w:r w:rsidRPr="00767411">
        <w:rPr>
          <w:rFonts w:ascii="Times New Roman" w:hAnsi="Times New Roman" w:cs="Times New Roman"/>
          <w:sz w:val="24"/>
          <w:szCs w:val="24"/>
        </w:rPr>
        <w:t>analyse</w:t>
      </w:r>
      <w:proofErr w:type="spellEnd"/>
      <w:r w:rsidRPr="00767411">
        <w:rPr>
          <w:rFonts w:ascii="Times New Roman" w:hAnsi="Times New Roman" w:cs="Times New Roman"/>
          <w:sz w:val="24"/>
          <w:szCs w:val="24"/>
        </w:rPr>
        <w:t xml:space="preserve"> the concentrations of heavy metals (K, </w:t>
      </w:r>
      <w:proofErr w:type="spellStart"/>
      <w:r w:rsidRPr="00767411">
        <w:rPr>
          <w:rFonts w:ascii="Times New Roman" w:hAnsi="Times New Roman" w:cs="Times New Roman"/>
          <w:sz w:val="24"/>
          <w:szCs w:val="24"/>
        </w:rPr>
        <w:t>Ca</w:t>
      </w:r>
      <w:proofErr w:type="spellEnd"/>
      <w:r w:rsidRPr="00767411">
        <w:rPr>
          <w:rFonts w:ascii="Times New Roman" w:hAnsi="Times New Roman" w:cs="Times New Roman"/>
          <w:sz w:val="24"/>
          <w:szCs w:val="24"/>
        </w:rPr>
        <w:t xml:space="preserve">, Mg, Ti, Fe, Co, Cu, As, Zn, </w:t>
      </w:r>
      <w:proofErr w:type="spellStart"/>
      <w:r w:rsidRPr="00767411">
        <w:rPr>
          <w:rFonts w:ascii="Times New Roman" w:hAnsi="Times New Roman" w:cs="Times New Roman"/>
          <w:sz w:val="24"/>
          <w:szCs w:val="24"/>
        </w:rPr>
        <w:t>Rb</w:t>
      </w:r>
      <w:proofErr w:type="spellEnd"/>
      <w:r w:rsidRPr="00767411">
        <w:rPr>
          <w:rFonts w:ascii="Times New Roman" w:hAnsi="Times New Roman" w:cs="Times New Roman"/>
          <w:sz w:val="24"/>
          <w:szCs w:val="24"/>
        </w:rPr>
        <w:t xml:space="preserve">, </w:t>
      </w:r>
      <w:proofErr w:type="spellStart"/>
      <w:r w:rsidRPr="00767411">
        <w:rPr>
          <w:rFonts w:ascii="Times New Roman" w:hAnsi="Times New Roman" w:cs="Times New Roman"/>
          <w:sz w:val="24"/>
          <w:szCs w:val="24"/>
        </w:rPr>
        <w:t>Sr</w:t>
      </w:r>
      <w:proofErr w:type="spellEnd"/>
      <w:r w:rsidRPr="00767411">
        <w:rPr>
          <w:rFonts w:ascii="Times New Roman" w:hAnsi="Times New Roman" w:cs="Times New Roman"/>
          <w:sz w:val="24"/>
          <w:szCs w:val="24"/>
        </w:rPr>
        <w:t xml:space="preserve">, </w:t>
      </w:r>
      <w:proofErr w:type="spellStart"/>
      <w:r w:rsidRPr="00767411">
        <w:rPr>
          <w:rFonts w:ascii="Times New Roman" w:hAnsi="Times New Roman" w:cs="Times New Roman"/>
          <w:sz w:val="24"/>
          <w:szCs w:val="24"/>
        </w:rPr>
        <w:t>Zr</w:t>
      </w:r>
      <w:proofErr w:type="spellEnd"/>
      <w:r w:rsidRPr="00767411">
        <w:rPr>
          <w:rFonts w:ascii="Times New Roman" w:hAnsi="Times New Roman" w:cs="Times New Roman"/>
          <w:sz w:val="24"/>
          <w:szCs w:val="24"/>
        </w:rPr>
        <w:t xml:space="preserve">, </w:t>
      </w:r>
      <w:proofErr w:type="spellStart"/>
      <w:r w:rsidRPr="00767411">
        <w:rPr>
          <w:rFonts w:ascii="Times New Roman" w:hAnsi="Times New Roman" w:cs="Times New Roman"/>
          <w:sz w:val="24"/>
          <w:szCs w:val="24"/>
        </w:rPr>
        <w:t>Pb</w:t>
      </w:r>
      <w:proofErr w:type="spellEnd"/>
      <w:r w:rsidRPr="00767411">
        <w:rPr>
          <w:rFonts w:ascii="Times New Roman" w:hAnsi="Times New Roman" w:cs="Times New Roman"/>
          <w:sz w:val="24"/>
          <w:szCs w:val="24"/>
        </w:rPr>
        <w:t xml:space="preserve">, and </w:t>
      </w:r>
      <w:proofErr w:type="spellStart"/>
      <w:r w:rsidRPr="00767411">
        <w:rPr>
          <w:rFonts w:ascii="Times New Roman" w:hAnsi="Times New Roman" w:cs="Times New Roman"/>
          <w:sz w:val="24"/>
          <w:szCs w:val="24"/>
        </w:rPr>
        <w:t>Th</w:t>
      </w:r>
      <w:proofErr w:type="spellEnd"/>
      <w:r w:rsidRPr="00767411">
        <w:rPr>
          <w:rFonts w:ascii="Times New Roman" w:hAnsi="Times New Roman" w:cs="Times New Roman"/>
          <w:sz w:val="24"/>
          <w:szCs w:val="24"/>
        </w:rPr>
        <w:t>) in soil samples congregating near a u</w:t>
      </w:r>
      <w:bookmarkStart w:id="0" w:name="_GoBack"/>
      <w:bookmarkEnd w:id="0"/>
      <w:r w:rsidRPr="00767411">
        <w:rPr>
          <w:rFonts w:ascii="Times New Roman" w:hAnsi="Times New Roman" w:cs="Times New Roman"/>
          <w:sz w:val="24"/>
          <w:szCs w:val="24"/>
        </w:rPr>
        <w:t xml:space="preserve">rea </w:t>
      </w:r>
      <w:proofErr w:type="spellStart"/>
      <w:r w:rsidRPr="00767411">
        <w:rPr>
          <w:rFonts w:ascii="Times New Roman" w:hAnsi="Times New Roman" w:cs="Times New Roman"/>
          <w:sz w:val="24"/>
          <w:szCs w:val="24"/>
        </w:rPr>
        <w:t>fertiliser</w:t>
      </w:r>
      <w:proofErr w:type="spellEnd"/>
      <w:r w:rsidRPr="00767411">
        <w:rPr>
          <w:rFonts w:ascii="Times New Roman" w:hAnsi="Times New Roman" w:cs="Times New Roman"/>
          <w:sz w:val="24"/>
          <w:szCs w:val="24"/>
        </w:rPr>
        <w:t xml:space="preserve"> factory </w:t>
      </w:r>
      <w:proofErr w:type="spellStart"/>
      <w:r w:rsidRPr="00767411">
        <w:rPr>
          <w:rFonts w:ascii="Times New Roman" w:hAnsi="Times New Roman" w:cs="Times New Roman"/>
          <w:sz w:val="24"/>
          <w:szCs w:val="24"/>
        </w:rPr>
        <w:t>utilising</w:t>
      </w:r>
      <w:proofErr w:type="spellEnd"/>
      <w:r w:rsidRPr="00767411">
        <w:rPr>
          <w:rFonts w:ascii="Times New Roman" w:hAnsi="Times New Roman" w:cs="Times New Roman"/>
          <w:sz w:val="24"/>
          <w:szCs w:val="24"/>
        </w:rPr>
        <w:t xml:space="preserve"> Energy Dispersive X-ray Fluorescence (EDXRF) technique and evaluate their distinctiveness, emergence and subjection to human. Mean value of Mg, K, </w:t>
      </w:r>
      <w:proofErr w:type="spellStart"/>
      <w:r w:rsidRPr="00767411">
        <w:rPr>
          <w:rFonts w:ascii="Times New Roman" w:hAnsi="Times New Roman" w:cs="Times New Roman"/>
          <w:sz w:val="24"/>
          <w:szCs w:val="24"/>
        </w:rPr>
        <w:t>Ca</w:t>
      </w:r>
      <w:proofErr w:type="spellEnd"/>
      <w:r w:rsidRPr="00767411">
        <w:rPr>
          <w:rFonts w:ascii="Times New Roman" w:hAnsi="Times New Roman" w:cs="Times New Roman"/>
          <w:sz w:val="24"/>
          <w:szCs w:val="24"/>
        </w:rPr>
        <w:t xml:space="preserve">, Ti, Fe, Co, Cu, Zn, As, </w:t>
      </w:r>
      <w:proofErr w:type="spellStart"/>
      <w:r w:rsidRPr="00767411">
        <w:rPr>
          <w:rFonts w:ascii="Times New Roman" w:hAnsi="Times New Roman" w:cs="Times New Roman"/>
          <w:sz w:val="24"/>
          <w:szCs w:val="24"/>
        </w:rPr>
        <w:t>Rb</w:t>
      </w:r>
      <w:proofErr w:type="spellEnd"/>
      <w:r w:rsidRPr="00767411">
        <w:rPr>
          <w:rFonts w:ascii="Times New Roman" w:hAnsi="Times New Roman" w:cs="Times New Roman"/>
          <w:sz w:val="24"/>
          <w:szCs w:val="24"/>
        </w:rPr>
        <w:t xml:space="preserve">, </w:t>
      </w:r>
      <w:proofErr w:type="spellStart"/>
      <w:r w:rsidRPr="00767411">
        <w:rPr>
          <w:rFonts w:ascii="Times New Roman" w:hAnsi="Times New Roman" w:cs="Times New Roman"/>
          <w:sz w:val="24"/>
          <w:szCs w:val="24"/>
        </w:rPr>
        <w:t>Sr</w:t>
      </w:r>
      <w:proofErr w:type="spellEnd"/>
      <w:r w:rsidRPr="00767411">
        <w:rPr>
          <w:rFonts w:ascii="Times New Roman" w:hAnsi="Times New Roman" w:cs="Times New Roman"/>
          <w:sz w:val="24"/>
          <w:szCs w:val="24"/>
        </w:rPr>
        <w:t xml:space="preserve">, </w:t>
      </w:r>
      <w:proofErr w:type="spellStart"/>
      <w:r w:rsidRPr="00767411">
        <w:rPr>
          <w:rFonts w:ascii="Times New Roman" w:hAnsi="Times New Roman" w:cs="Times New Roman"/>
          <w:sz w:val="24"/>
          <w:szCs w:val="24"/>
        </w:rPr>
        <w:t>Zr</w:t>
      </w:r>
      <w:proofErr w:type="spellEnd"/>
      <w:r w:rsidRPr="00767411">
        <w:rPr>
          <w:rFonts w:ascii="Times New Roman" w:hAnsi="Times New Roman" w:cs="Times New Roman"/>
          <w:sz w:val="24"/>
          <w:szCs w:val="24"/>
        </w:rPr>
        <w:t xml:space="preserve">, </w:t>
      </w:r>
      <w:proofErr w:type="spellStart"/>
      <w:r w:rsidRPr="00767411">
        <w:rPr>
          <w:rFonts w:ascii="Times New Roman" w:hAnsi="Times New Roman" w:cs="Times New Roman"/>
          <w:sz w:val="24"/>
          <w:szCs w:val="24"/>
        </w:rPr>
        <w:t>Pb</w:t>
      </w:r>
      <w:proofErr w:type="spellEnd"/>
      <w:r w:rsidRPr="00767411">
        <w:rPr>
          <w:rFonts w:ascii="Times New Roman" w:hAnsi="Times New Roman" w:cs="Times New Roman"/>
          <w:sz w:val="24"/>
          <w:szCs w:val="24"/>
        </w:rPr>
        <w:t xml:space="preserve"> and </w:t>
      </w:r>
      <w:proofErr w:type="spellStart"/>
      <w:r w:rsidRPr="00767411">
        <w:rPr>
          <w:rFonts w:ascii="Times New Roman" w:hAnsi="Times New Roman" w:cs="Times New Roman"/>
          <w:sz w:val="24"/>
          <w:szCs w:val="24"/>
        </w:rPr>
        <w:t>Th</w:t>
      </w:r>
      <w:proofErr w:type="spellEnd"/>
      <w:r w:rsidRPr="00767411">
        <w:rPr>
          <w:rFonts w:ascii="Times New Roman" w:hAnsi="Times New Roman" w:cs="Times New Roman"/>
          <w:sz w:val="24"/>
          <w:szCs w:val="24"/>
        </w:rPr>
        <w:t xml:space="preserve"> in the sampling area was found 14712, 11828, 8607, 4378, 47358, 10.93, 17.04, 151.57, 8.65, 191.08, 191.42, 263.64, 88.69 and 17.55 mg kg</w:t>
      </w:r>
      <w:r w:rsidRPr="00767411">
        <w:rPr>
          <w:rFonts w:ascii="Times New Roman" w:hAnsi="Times New Roman" w:cs="Times New Roman"/>
          <w:sz w:val="24"/>
          <w:szCs w:val="24"/>
          <w:vertAlign w:val="superscript"/>
        </w:rPr>
        <w:t>−1</w:t>
      </w:r>
      <w:r w:rsidRPr="00767411">
        <w:rPr>
          <w:rFonts w:ascii="Times New Roman" w:hAnsi="Times New Roman" w:cs="Times New Roman"/>
          <w:sz w:val="24"/>
          <w:szCs w:val="24"/>
        </w:rPr>
        <w:t xml:space="preserve"> respectively. Geo-accumulation index (</w:t>
      </w:r>
      <w:proofErr w:type="spellStart"/>
      <w:r w:rsidRPr="00767411">
        <w:rPr>
          <w:rFonts w:ascii="Times New Roman" w:hAnsi="Times New Roman" w:cs="Times New Roman"/>
          <w:sz w:val="24"/>
          <w:szCs w:val="24"/>
        </w:rPr>
        <w:t>I</w:t>
      </w:r>
      <w:r w:rsidRPr="00767411">
        <w:rPr>
          <w:rFonts w:ascii="Times New Roman" w:hAnsi="Times New Roman" w:cs="Times New Roman"/>
          <w:sz w:val="24"/>
          <w:szCs w:val="24"/>
          <w:vertAlign w:val="subscript"/>
        </w:rPr>
        <w:t>geo</w:t>
      </w:r>
      <w:proofErr w:type="spellEnd"/>
      <w:r w:rsidRPr="00767411">
        <w:rPr>
          <w:rFonts w:ascii="Times New Roman" w:hAnsi="Times New Roman" w:cs="Times New Roman"/>
          <w:sz w:val="24"/>
          <w:szCs w:val="24"/>
        </w:rPr>
        <w:t>), enrichment factor (EF) and contamination factor (CF) revealed the sampling sites were practically uncontaminated to moderately contaminated, and minimum to moderately enriched by the elements. Besides, a low level of risk was evaluated from the estimated value of the Ecological risk index (RI). Principal Component Analysis (PCA), Correlation Analysis (CA) and correlation coefficient indicated that the geological and the anthropogenic origins have boosted the elemental concentration in the soil samples. Regardless of age, the Hazard quotient (HQ) and Hazard index (HI) values in all three exposure pathways (HQ/HI &lt; 1) and total lifetime carcinogenic risk (TCR &lt; 1E–06) from the complete exposure path stipulated negligible risk and could cause no obvious health hazards on the surrounding populations. However, children manifested potential receptors of heavy metals compared to adults and were more susceptible to carcinogenic and non-carcinogenic risks.</w:t>
      </w:r>
      <w:r w:rsidR="004F276A" w:rsidRPr="00767411">
        <w:rPr>
          <w:rStyle w:val="blue-tooltip"/>
          <w:rFonts w:ascii="Times New Roman" w:hAnsi="Times New Roman" w:cs="Times New Roman"/>
          <w:b/>
          <w:sz w:val="24"/>
          <w:szCs w:val="24"/>
        </w:rPr>
        <w:t xml:space="preserve"> </w:t>
      </w:r>
    </w:p>
    <w:p w:rsidR="000816E0" w:rsidRPr="00767411" w:rsidRDefault="000816E0" w:rsidP="00EF6B70">
      <w:pPr>
        <w:jc w:val="both"/>
        <w:rPr>
          <w:rFonts w:ascii="Times New Roman" w:hAnsi="Times New Roman" w:cs="Times New Roman"/>
          <w:sz w:val="24"/>
          <w:szCs w:val="24"/>
        </w:rPr>
      </w:pPr>
    </w:p>
    <w:p w:rsidR="000816E0" w:rsidRPr="00767411" w:rsidRDefault="000816E0" w:rsidP="00EF6B70">
      <w:pPr>
        <w:spacing w:before="150" w:after="150" w:line="240" w:lineRule="auto"/>
        <w:jc w:val="both"/>
        <w:rPr>
          <w:rFonts w:ascii="Times New Roman" w:hAnsi="Times New Roman" w:cs="Times New Roman"/>
          <w:b/>
          <w:bCs/>
          <w:sz w:val="24"/>
          <w:szCs w:val="24"/>
          <w:shd w:val="clear" w:color="auto" w:fill="FFFFFF"/>
        </w:rPr>
      </w:pPr>
      <w:r w:rsidRPr="00767411">
        <w:rPr>
          <w:rFonts w:ascii="Times New Roman" w:hAnsi="Times New Roman" w:cs="Times New Roman"/>
          <w:b/>
          <w:bCs/>
          <w:sz w:val="24"/>
          <w:szCs w:val="24"/>
          <w:shd w:val="clear" w:color="auto" w:fill="FFFFFF"/>
        </w:rPr>
        <w:t>Conference / Journal Link:</w:t>
      </w:r>
    </w:p>
    <w:bookmarkStart w:id="1" w:name="cj_link"/>
    <w:p w:rsidR="00EF6B70" w:rsidRPr="00767411" w:rsidRDefault="00EF6B70" w:rsidP="00EF6B70">
      <w:pPr>
        <w:spacing w:before="150" w:after="150" w:line="240" w:lineRule="auto"/>
        <w:jc w:val="both"/>
        <w:rPr>
          <w:rFonts w:ascii="Times New Roman" w:hAnsi="Times New Roman" w:cs="Times New Roman"/>
          <w:b/>
          <w:bCs/>
          <w:color w:val="0070C0"/>
          <w:sz w:val="24"/>
          <w:szCs w:val="24"/>
          <w:shd w:val="clear" w:color="auto" w:fill="FFFFFF"/>
        </w:rPr>
      </w:pPr>
      <w:r w:rsidRPr="00767411">
        <w:rPr>
          <w:rFonts w:ascii="Times New Roman" w:hAnsi="Times New Roman" w:cs="Times New Roman"/>
          <w:color w:val="0070C0"/>
          <w:sz w:val="24"/>
          <w:szCs w:val="24"/>
        </w:rPr>
        <w:fldChar w:fldCharType="begin"/>
      </w:r>
      <w:r w:rsidRPr="00767411">
        <w:rPr>
          <w:rFonts w:ascii="Times New Roman" w:hAnsi="Times New Roman" w:cs="Times New Roman"/>
          <w:color w:val="0070C0"/>
          <w:sz w:val="24"/>
          <w:szCs w:val="24"/>
        </w:rPr>
        <w:instrText xml:space="preserve"> HYPERLINK "https://www.tandfonline.com/doi/abs/10.1080/03067319.2023.2280180" \t "_blank" </w:instrText>
      </w:r>
      <w:r w:rsidRPr="00767411">
        <w:rPr>
          <w:rFonts w:ascii="Times New Roman" w:hAnsi="Times New Roman" w:cs="Times New Roman"/>
          <w:color w:val="0070C0"/>
          <w:sz w:val="24"/>
          <w:szCs w:val="24"/>
        </w:rPr>
        <w:fldChar w:fldCharType="separate"/>
      </w:r>
      <w:r w:rsidRPr="00767411">
        <w:rPr>
          <w:rStyle w:val="Hyperlink"/>
          <w:rFonts w:ascii="Times New Roman" w:hAnsi="Times New Roman" w:cs="Times New Roman"/>
          <w:color w:val="0070C0"/>
          <w:sz w:val="24"/>
          <w:szCs w:val="24"/>
          <w:u w:val="none"/>
        </w:rPr>
        <w:t>https://www.tandfonline.com/doi/abs/10.1080/03067319.2023.2280180</w:t>
      </w:r>
      <w:r w:rsidRPr="00767411">
        <w:rPr>
          <w:rFonts w:ascii="Times New Roman" w:hAnsi="Times New Roman" w:cs="Times New Roman"/>
          <w:color w:val="0070C0"/>
          <w:sz w:val="24"/>
          <w:szCs w:val="24"/>
        </w:rPr>
        <w:fldChar w:fldCharType="end"/>
      </w:r>
      <w:bookmarkEnd w:id="1"/>
    </w:p>
    <w:p w:rsidR="000816E0" w:rsidRPr="00767411" w:rsidRDefault="000816E0" w:rsidP="00EF6B70">
      <w:pPr>
        <w:spacing w:before="150"/>
        <w:jc w:val="both"/>
        <w:rPr>
          <w:rFonts w:ascii="Times New Roman" w:hAnsi="Times New Roman" w:cs="Times New Roman"/>
          <w:b/>
          <w:sz w:val="24"/>
          <w:szCs w:val="24"/>
        </w:rPr>
      </w:pPr>
      <w:r w:rsidRPr="00767411">
        <w:rPr>
          <w:rFonts w:ascii="Times New Roman" w:hAnsi="Times New Roman" w:cs="Times New Roman"/>
          <w:b/>
          <w:sz w:val="24"/>
          <w:szCs w:val="24"/>
        </w:rPr>
        <w:t>DOI:</w:t>
      </w:r>
    </w:p>
    <w:p w:rsidR="00EF6B70" w:rsidRPr="00767411" w:rsidRDefault="00EF6B70" w:rsidP="00EF6B70">
      <w:pPr>
        <w:spacing w:before="150"/>
        <w:jc w:val="both"/>
        <w:rPr>
          <w:rFonts w:ascii="Times New Roman" w:hAnsi="Times New Roman" w:cs="Times New Roman"/>
          <w:b/>
          <w:color w:val="0070C0"/>
          <w:sz w:val="24"/>
          <w:szCs w:val="24"/>
        </w:rPr>
      </w:pPr>
      <w:hyperlink r:id="rId17" w:history="1">
        <w:r w:rsidRPr="00767411">
          <w:rPr>
            <w:rStyle w:val="Hyperlink"/>
            <w:rFonts w:ascii="Times New Roman" w:hAnsi="Times New Roman" w:cs="Times New Roman"/>
            <w:color w:val="0070C0"/>
            <w:sz w:val="24"/>
            <w:szCs w:val="24"/>
            <w:u w:val="none"/>
          </w:rPr>
          <w:t>https://doi.org/10.1080/03067319.2023.2280180</w:t>
        </w:r>
      </w:hyperlink>
    </w:p>
    <w:p w:rsidR="000816E0" w:rsidRPr="0000149F" w:rsidRDefault="000816E0"/>
    <w:p w:rsidR="00286666" w:rsidRPr="0000149F" w:rsidRDefault="00286666">
      <w:pPr>
        <w:rPr>
          <w:rStyle w:val="ofieldchar"/>
          <w:sz w:val="24"/>
          <w:szCs w:val="24"/>
        </w:rPr>
      </w:pPr>
    </w:p>
    <w:sectPr w:rsidR="00286666"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DC5B4B"/>
    <w:multiLevelType w:val="multilevel"/>
    <w:tmpl w:val="15F81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112FE"/>
    <w:rsid w:val="00127B96"/>
    <w:rsid w:val="001457A5"/>
    <w:rsid w:val="00197F72"/>
    <w:rsid w:val="001B444F"/>
    <w:rsid w:val="001B7224"/>
    <w:rsid w:val="001D380C"/>
    <w:rsid w:val="002061D4"/>
    <w:rsid w:val="00212608"/>
    <w:rsid w:val="00250C5F"/>
    <w:rsid w:val="00282502"/>
    <w:rsid w:val="00286666"/>
    <w:rsid w:val="002C78EC"/>
    <w:rsid w:val="002E08A6"/>
    <w:rsid w:val="002E30B8"/>
    <w:rsid w:val="003323A5"/>
    <w:rsid w:val="00337AFE"/>
    <w:rsid w:val="00383B0C"/>
    <w:rsid w:val="00397E1D"/>
    <w:rsid w:val="003C5AD5"/>
    <w:rsid w:val="003D493B"/>
    <w:rsid w:val="004B1464"/>
    <w:rsid w:val="004B77E2"/>
    <w:rsid w:val="004C44C5"/>
    <w:rsid w:val="004E1EDE"/>
    <w:rsid w:val="004F276A"/>
    <w:rsid w:val="005241A4"/>
    <w:rsid w:val="00542D8F"/>
    <w:rsid w:val="00576E47"/>
    <w:rsid w:val="00581068"/>
    <w:rsid w:val="00597AC0"/>
    <w:rsid w:val="005A50A4"/>
    <w:rsid w:val="005A6D15"/>
    <w:rsid w:val="005F5ED9"/>
    <w:rsid w:val="00620AFF"/>
    <w:rsid w:val="00680022"/>
    <w:rsid w:val="00680E6F"/>
    <w:rsid w:val="006920D4"/>
    <w:rsid w:val="006962B2"/>
    <w:rsid w:val="006A4A8B"/>
    <w:rsid w:val="006B3AD4"/>
    <w:rsid w:val="006D3612"/>
    <w:rsid w:val="006F61D2"/>
    <w:rsid w:val="00740C0D"/>
    <w:rsid w:val="00767411"/>
    <w:rsid w:val="0078199A"/>
    <w:rsid w:val="007A2B06"/>
    <w:rsid w:val="007A340C"/>
    <w:rsid w:val="00812C96"/>
    <w:rsid w:val="008543AA"/>
    <w:rsid w:val="008659B7"/>
    <w:rsid w:val="0086732B"/>
    <w:rsid w:val="00874CFB"/>
    <w:rsid w:val="00876378"/>
    <w:rsid w:val="00891D34"/>
    <w:rsid w:val="008A6A3D"/>
    <w:rsid w:val="008B2DD5"/>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CF2D6D"/>
    <w:rsid w:val="00D11FFB"/>
    <w:rsid w:val="00D26612"/>
    <w:rsid w:val="00D44F3C"/>
    <w:rsid w:val="00DA36C1"/>
    <w:rsid w:val="00DF18D8"/>
    <w:rsid w:val="00DF3561"/>
    <w:rsid w:val="00E5274D"/>
    <w:rsid w:val="00E608D3"/>
    <w:rsid w:val="00E65008"/>
    <w:rsid w:val="00E676C5"/>
    <w:rsid w:val="00EE054B"/>
    <w:rsid w:val="00EE3075"/>
    <w:rsid w:val="00EE3F35"/>
    <w:rsid w:val="00EE40A0"/>
    <w:rsid w:val="00EF3278"/>
    <w:rsid w:val="00EF6B70"/>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ontribdegrees">
    <w:name w:val="contribdegrees"/>
    <w:basedOn w:val="DefaultParagraphFont"/>
    <w:rsid w:val="00EF6B70"/>
  </w:style>
  <w:style w:type="character" w:customStyle="1" w:styleId="nlmcontrib-group">
    <w:name w:val="nlm_contrib-group"/>
    <w:basedOn w:val="DefaultParagraphFont"/>
    <w:rsid w:val="00767411"/>
  </w:style>
  <w:style w:type="character" w:customStyle="1" w:styleId="overlay">
    <w:name w:val="overlay"/>
    <w:basedOn w:val="DefaultParagraphFont"/>
    <w:rsid w:val="00767411"/>
  </w:style>
  <w:style w:type="character" w:customStyle="1" w:styleId="orcid-icon">
    <w:name w:val="orcid-icon"/>
    <w:basedOn w:val="DefaultParagraphFont"/>
    <w:rsid w:val="00767411"/>
  </w:style>
  <w:style w:type="character" w:customStyle="1" w:styleId="off-screen">
    <w:name w:val="off-screen"/>
    <w:basedOn w:val="DefaultParagraphFont"/>
    <w:rsid w:val="00767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260216">
      <w:bodyDiv w:val="1"/>
      <w:marLeft w:val="0"/>
      <w:marRight w:val="0"/>
      <w:marTop w:val="0"/>
      <w:marBottom w:val="0"/>
      <w:divBdr>
        <w:top w:val="none" w:sz="0" w:space="0" w:color="auto"/>
        <w:left w:val="none" w:sz="0" w:space="0" w:color="auto"/>
        <w:bottom w:val="none" w:sz="0" w:space="0" w:color="auto"/>
        <w:right w:val="none" w:sz="0" w:space="0" w:color="auto"/>
      </w:divBdr>
      <w:divsChild>
        <w:div w:id="1427269533">
          <w:marLeft w:val="0"/>
          <w:marRight w:val="0"/>
          <w:marTop w:val="0"/>
          <w:marBottom w:val="0"/>
          <w:divBdr>
            <w:top w:val="none" w:sz="0" w:space="0" w:color="auto"/>
            <w:left w:val="none" w:sz="0" w:space="0" w:color="auto"/>
            <w:bottom w:val="none" w:sz="0" w:space="0" w:color="auto"/>
            <w:right w:val="none" w:sz="0" w:space="0" w:color="auto"/>
          </w:divBdr>
          <w:divsChild>
            <w:div w:id="2045137224">
              <w:marLeft w:val="0"/>
              <w:marRight w:val="0"/>
              <w:marTop w:val="0"/>
              <w:marBottom w:val="0"/>
              <w:divBdr>
                <w:top w:val="none" w:sz="0" w:space="0" w:color="auto"/>
                <w:left w:val="none" w:sz="0" w:space="0" w:color="auto"/>
                <w:bottom w:val="none" w:sz="0" w:space="0" w:color="auto"/>
                <w:right w:val="none" w:sz="0" w:space="0" w:color="auto"/>
              </w:divBdr>
              <w:divsChild>
                <w:div w:id="653680377">
                  <w:marLeft w:val="0"/>
                  <w:marRight w:val="0"/>
                  <w:marTop w:val="0"/>
                  <w:marBottom w:val="0"/>
                  <w:divBdr>
                    <w:top w:val="none" w:sz="0" w:space="0" w:color="auto"/>
                    <w:left w:val="none" w:sz="0" w:space="0" w:color="auto"/>
                    <w:bottom w:val="none" w:sz="0" w:space="0" w:color="auto"/>
                    <w:right w:val="none" w:sz="0" w:space="0" w:color="auto"/>
                  </w:divBdr>
                  <w:divsChild>
                    <w:div w:id="90392202">
                      <w:marLeft w:val="0"/>
                      <w:marRight w:val="0"/>
                      <w:marTop w:val="0"/>
                      <w:marBottom w:val="0"/>
                      <w:divBdr>
                        <w:top w:val="none" w:sz="0" w:space="0" w:color="auto"/>
                        <w:left w:val="none" w:sz="0" w:space="0" w:color="auto"/>
                        <w:bottom w:val="none" w:sz="0" w:space="0" w:color="auto"/>
                        <w:right w:val="none" w:sz="0" w:space="0" w:color="auto"/>
                      </w:divBdr>
                      <w:divsChild>
                        <w:div w:id="145125594">
                          <w:marLeft w:val="0"/>
                          <w:marRight w:val="0"/>
                          <w:marTop w:val="0"/>
                          <w:marBottom w:val="0"/>
                          <w:divBdr>
                            <w:top w:val="none" w:sz="0" w:space="0" w:color="auto"/>
                            <w:left w:val="none" w:sz="0" w:space="0" w:color="auto"/>
                            <w:bottom w:val="none" w:sz="0" w:space="0" w:color="auto"/>
                            <w:right w:val="none" w:sz="0" w:space="0" w:color="auto"/>
                          </w:divBdr>
                          <w:divsChild>
                            <w:div w:id="274142683">
                              <w:marLeft w:val="0"/>
                              <w:marRight w:val="0"/>
                              <w:marTop w:val="0"/>
                              <w:marBottom w:val="0"/>
                              <w:divBdr>
                                <w:top w:val="none" w:sz="0" w:space="0" w:color="auto"/>
                                <w:left w:val="none" w:sz="0" w:space="0" w:color="auto"/>
                                <w:bottom w:val="none" w:sz="0" w:space="0" w:color="auto"/>
                                <w:right w:val="none" w:sz="0" w:space="0" w:color="auto"/>
                              </w:divBdr>
                              <w:divsChild>
                                <w:div w:id="172839332">
                                  <w:marLeft w:val="0"/>
                                  <w:marRight w:val="0"/>
                                  <w:marTop w:val="0"/>
                                  <w:marBottom w:val="0"/>
                                  <w:divBdr>
                                    <w:top w:val="none" w:sz="0" w:space="0" w:color="auto"/>
                                    <w:left w:val="none" w:sz="0" w:space="0" w:color="auto"/>
                                    <w:bottom w:val="none" w:sz="0" w:space="0" w:color="auto"/>
                                    <w:right w:val="none" w:sz="0" w:space="0" w:color="auto"/>
                                  </w:divBdr>
                                  <w:divsChild>
                                    <w:div w:id="1944612041">
                                      <w:marLeft w:val="0"/>
                                      <w:marRight w:val="0"/>
                                      <w:marTop w:val="0"/>
                                      <w:marBottom w:val="0"/>
                                      <w:divBdr>
                                        <w:top w:val="none" w:sz="0" w:space="0" w:color="auto"/>
                                        <w:left w:val="none" w:sz="0" w:space="0" w:color="auto"/>
                                        <w:bottom w:val="none" w:sz="0" w:space="0" w:color="auto"/>
                                        <w:right w:val="none" w:sz="0" w:space="0" w:color="auto"/>
                                      </w:divBdr>
                                      <w:divsChild>
                                        <w:div w:id="2105223110">
                                          <w:marLeft w:val="0"/>
                                          <w:marRight w:val="0"/>
                                          <w:marTop w:val="0"/>
                                          <w:marBottom w:val="0"/>
                                          <w:divBdr>
                                            <w:top w:val="none" w:sz="0" w:space="0" w:color="auto"/>
                                            <w:left w:val="none" w:sz="0" w:space="0" w:color="auto"/>
                                            <w:bottom w:val="none" w:sz="0" w:space="0" w:color="auto"/>
                                            <w:right w:val="none" w:sz="0" w:space="0" w:color="auto"/>
                                          </w:divBdr>
                                          <w:divsChild>
                                            <w:div w:id="1660764764">
                                              <w:marLeft w:val="0"/>
                                              <w:marRight w:val="0"/>
                                              <w:marTop w:val="0"/>
                                              <w:marBottom w:val="0"/>
                                              <w:divBdr>
                                                <w:top w:val="none" w:sz="0" w:space="0" w:color="auto"/>
                                                <w:left w:val="none" w:sz="0" w:space="0" w:color="auto"/>
                                                <w:bottom w:val="none" w:sz="0" w:space="0" w:color="auto"/>
                                                <w:right w:val="none" w:sz="0" w:space="0" w:color="auto"/>
                                              </w:divBdr>
                                              <w:divsChild>
                                                <w:div w:id="203757859">
                                                  <w:marLeft w:val="0"/>
                                                  <w:marRight w:val="0"/>
                                                  <w:marTop w:val="0"/>
                                                  <w:marBottom w:val="0"/>
                                                  <w:divBdr>
                                                    <w:top w:val="none" w:sz="0" w:space="0" w:color="auto"/>
                                                    <w:left w:val="none" w:sz="0" w:space="0" w:color="auto"/>
                                                    <w:bottom w:val="none" w:sz="0" w:space="0" w:color="auto"/>
                                                    <w:right w:val="none" w:sz="0" w:space="0" w:color="auto"/>
                                                  </w:divBdr>
                                                  <w:divsChild>
                                                    <w:div w:id="906957679">
                                                      <w:marLeft w:val="0"/>
                                                      <w:marRight w:val="0"/>
                                                      <w:marTop w:val="0"/>
                                                      <w:marBottom w:val="0"/>
                                                      <w:divBdr>
                                                        <w:top w:val="none" w:sz="0" w:space="0" w:color="auto"/>
                                                        <w:left w:val="none" w:sz="0" w:space="0" w:color="auto"/>
                                                        <w:bottom w:val="none" w:sz="0" w:space="0" w:color="auto"/>
                                                        <w:right w:val="none" w:sz="0" w:space="0" w:color="auto"/>
                                                      </w:divBdr>
                                                      <w:divsChild>
                                                        <w:div w:id="2066027709">
                                                          <w:marLeft w:val="0"/>
                                                          <w:marRight w:val="0"/>
                                                          <w:marTop w:val="0"/>
                                                          <w:marBottom w:val="0"/>
                                                          <w:divBdr>
                                                            <w:top w:val="none" w:sz="0" w:space="0" w:color="auto"/>
                                                            <w:left w:val="none" w:sz="0" w:space="0" w:color="auto"/>
                                                            <w:bottom w:val="none" w:sz="0" w:space="0" w:color="auto"/>
                                                            <w:right w:val="none" w:sz="0" w:space="0" w:color="auto"/>
                                                          </w:divBdr>
                                                          <w:divsChild>
                                                            <w:div w:id="1169177781">
                                                              <w:marLeft w:val="0"/>
                                                              <w:marRight w:val="0"/>
                                                              <w:marTop w:val="0"/>
                                                              <w:marBottom w:val="0"/>
                                                              <w:divBdr>
                                                                <w:top w:val="none" w:sz="0" w:space="0" w:color="auto"/>
                                                                <w:left w:val="none" w:sz="0" w:space="0" w:color="auto"/>
                                                                <w:bottom w:val="none" w:sz="0" w:space="0" w:color="auto"/>
                                                                <w:right w:val="none" w:sz="0" w:space="0" w:color="auto"/>
                                                              </w:divBdr>
                                                              <w:divsChild>
                                                                <w:div w:id="1863131904">
                                                                  <w:marLeft w:val="0"/>
                                                                  <w:marRight w:val="0"/>
                                                                  <w:marTop w:val="0"/>
                                                                  <w:marBottom w:val="0"/>
                                                                  <w:divBdr>
                                                                    <w:top w:val="none" w:sz="0" w:space="0" w:color="auto"/>
                                                                    <w:left w:val="none" w:sz="0" w:space="0" w:color="auto"/>
                                                                    <w:bottom w:val="none" w:sz="0" w:space="0" w:color="auto"/>
                                                                    <w:right w:val="none" w:sz="0" w:space="0" w:color="auto"/>
                                                                  </w:divBdr>
                                                                  <w:divsChild>
                                                                    <w:div w:id="1772821938">
                                                                      <w:marLeft w:val="0"/>
                                                                      <w:marRight w:val="0"/>
                                                                      <w:marTop w:val="0"/>
                                                                      <w:marBottom w:val="0"/>
                                                                      <w:divBdr>
                                                                        <w:top w:val="none" w:sz="0" w:space="0" w:color="auto"/>
                                                                        <w:left w:val="none" w:sz="0" w:space="0" w:color="auto"/>
                                                                        <w:bottom w:val="none" w:sz="0" w:space="0" w:color="auto"/>
                                                                        <w:right w:val="none" w:sz="0" w:space="0" w:color="auto"/>
                                                                      </w:divBdr>
                                                                    </w:div>
                                                                    <w:div w:id="1316104580">
                                                                      <w:marLeft w:val="0"/>
                                                                      <w:marRight w:val="0"/>
                                                                      <w:marTop w:val="0"/>
                                                                      <w:marBottom w:val="0"/>
                                                                      <w:divBdr>
                                                                        <w:top w:val="none" w:sz="0" w:space="0" w:color="auto"/>
                                                                        <w:left w:val="none" w:sz="0" w:space="0" w:color="auto"/>
                                                                        <w:bottom w:val="none" w:sz="0" w:space="0" w:color="auto"/>
                                                                        <w:right w:val="none" w:sz="0" w:space="0" w:color="auto"/>
                                                                      </w:divBdr>
                                                                    </w:div>
                                                                    <w:div w:id="943616259">
                                                                      <w:marLeft w:val="0"/>
                                                                      <w:marRight w:val="0"/>
                                                                      <w:marTop w:val="0"/>
                                                                      <w:marBottom w:val="0"/>
                                                                      <w:divBdr>
                                                                        <w:top w:val="none" w:sz="0" w:space="0" w:color="auto"/>
                                                                        <w:left w:val="none" w:sz="0" w:space="0" w:color="auto"/>
                                                                        <w:bottom w:val="none" w:sz="0" w:space="0" w:color="auto"/>
                                                                        <w:right w:val="none" w:sz="0" w:space="0" w:color="auto"/>
                                                                      </w:divBdr>
                                                                    </w:div>
                                                                    <w:div w:id="577442115">
                                                                      <w:marLeft w:val="0"/>
                                                                      <w:marRight w:val="0"/>
                                                                      <w:marTop w:val="0"/>
                                                                      <w:marBottom w:val="0"/>
                                                                      <w:divBdr>
                                                                        <w:top w:val="none" w:sz="0" w:space="0" w:color="auto"/>
                                                                        <w:left w:val="none" w:sz="0" w:space="0" w:color="auto"/>
                                                                        <w:bottom w:val="none" w:sz="0" w:space="0" w:color="auto"/>
                                                                        <w:right w:val="none" w:sz="0" w:space="0" w:color="auto"/>
                                                                      </w:divBdr>
                                                                    </w:div>
                                                                    <w:div w:id="1037196878">
                                                                      <w:marLeft w:val="0"/>
                                                                      <w:marRight w:val="0"/>
                                                                      <w:marTop w:val="0"/>
                                                                      <w:marBottom w:val="0"/>
                                                                      <w:divBdr>
                                                                        <w:top w:val="none" w:sz="0" w:space="0" w:color="auto"/>
                                                                        <w:left w:val="none" w:sz="0" w:space="0" w:color="auto"/>
                                                                        <w:bottom w:val="none" w:sz="0" w:space="0" w:color="auto"/>
                                                                        <w:right w:val="none" w:sz="0" w:space="0" w:color="auto"/>
                                                                      </w:divBdr>
                                                                    </w:div>
                                                                    <w:div w:id="109475327">
                                                                      <w:marLeft w:val="0"/>
                                                                      <w:marRight w:val="0"/>
                                                                      <w:marTop w:val="0"/>
                                                                      <w:marBottom w:val="0"/>
                                                                      <w:divBdr>
                                                                        <w:top w:val="none" w:sz="0" w:space="0" w:color="auto"/>
                                                                        <w:left w:val="none" w:sz="0" w:space="0" w:color="auto"/>
                                                                        <w:bottom w:val="none" w:sz="0" w:space="0" w:color="auto"/>
                                                                        <w:right w:val="none" w:sz="0" w:space="0" w:color="auto"/>
                                                                      </w:divBdr>
                                                                    </w:div>
                                                                    <w:div w:id="1570923509">
                                                                      <w:marLeft w:val="0"/>
                                                                      <w:marRight w:val="0"/>
                                                                      <w:marTop w:val="0"/>
                                                                      <w:marBottom w:val="0"/>
                                                                      <w:divBdr>
                                                                        <w:top w:val="none" w:sz="0" w:space="0" w:color="auto"/>
                                                                        <w:left w:val="none" w:sz="0" w:space="0" w:color="auto"/>
                                                                        <w:bottom w:val="none" w:sz="0" w:space="0" w:color="auto"/>
                                                                        <w:right w:val="none" w:sz="0" w:space="0" w:color="auto"/>
                                                                      </w:divBdr>
                                                                    </w:div>
                                                                    <w:div w:id="1664509200">
                                                                      <w:marLeft w:val="0"/>
                                                                      <w:marRight w:val="0"/>
                                                                      <w:marTop w:val="0"/>
                                                                      <w:marBottom w:val="0"/>
                                                                      <w:divBdr>
                                                                        <w:top w:val="none" w:sz="0" w:space="0" w:color="auto"/>
                                                                        <w:left w:val="none" w:sz="0" w:space="0" w:color="auto"/>
                                                                        <w:bottom w:val="none" w:sz="0" w:space="0" w:color="auto"/>
                                                                        <w:right w:val="none" w:sz="0" w:space="0" w:color="auto"/>
                                                                      </w:divBdr>
                                                                    </w:div>
                                                                    <w:div w:id="1030226801">
                                                                      <w:marLeft w:val="0"/>
                                                                      <w:marRight w:val="0"/>
                                                                      <w:marTop w:val="0"/>
                                                                      <w:marBottom w:val="0"/>
                                                                      <w:divBdr>
                                                                        <w:top w:val="none" w:sz="0" w:space="0" w:color="auto"/>
                                                                        <w:left w:val="none" w:sz="0" w:space="0" w:color="auto"/>
                                                                        <w:bottom w:val="none" w:sz="0" w:space="0" w:color="auto"/>
                                                                        <w:right w:val="none" w:sz="0" w:space="0" w:color="auto"/>
                                                                      </w:divBdr>
                                                                    </w:div>
                                                                    <w:div w:id="426393325">
                                                                      <w:marLeft w:val="0"/>
                                                                      <w:marRight w:val="0"/>
                                                                      <w:marTop w:val="0"/>
                                                                      <w:marBottom w:val="0"/>
                                                                      <w:divBdr>
                                                                        <w:top w:val="none" w:sz="0" w:space="0" w:color="auto"/>
                                                                        <w:left w:val="none" w:sz="0" w:space="0" w:color="auto"/>
                                                                        <w:bottom w:val="none" w:sz="0" w:space="0" w:color="auto"/>
                                                                        <w:right w:val="none" w:sz="0" w:space="0" w:color="auto"/>
                                                                      </w:divBdr>
                                                                    </w:div>
                                                                    <w:div w:id="301814614">
                                                                      <w:marLeft w:val="0"/>
                                                                      <w:marRight w:val="0"/>
                                                                      <w:marTop w:val="0"/>
                                                                      <w:marBottom w:val="0"/>
                                                                      <w:divBdr>
                                                                        <w:top w:val="none" w:sz="0" w:space="0" w:color="auto"/>
                                                                        <w:left w:val="none" w:sz="0" w:space="0" w:color="auto"/>
                                                                        <w:bottom w:val="none" w:sz="0" w:space="0" w:color="auto"/>
                                                                        <w:right w:val="none" w:sz="0" w:space="0" w:color="auto"/>
                                                                      </w:divBdr>
                                                                    </w:div>
                                                                    <w:div w:id="621347061">
                                                                      <w:marLeft w:val="0"/>
                                                                      <w:marRight w:val="0"/>
                                                                      <w:marTop w:val="0"/>
                                                                      <w:marBottom w:val="0"/>
                                                                      <w:divBdr>
                                                                        <w:top w:val="none" w:sz="0" w:space="0" w:color="auto"/>
                                                                        <w:left w:val="none" w:sz="0" w:space="0" w:color="auto"/>
                                                                        <w:bottom w:val="none" w:sz="0" w:space="0" w:color="auto"/>
                                                                        <w:right w:val="none" w:sz="0" w:space="0" w:color="auto"/>
                                                                      </w:divBdr>
                                                                    </w:div>
                                                                    <w:div w:id="131880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4186779">
                                              <w:marLeft w:val="0"/>
                                              <w:marRight w:val="0"/>
                                              <w:marTop w:val="0"/>
                                              <w:marBottom w:val="0"/>
                                              <w:divBdr>
                                                <w:top w:val="none" w:sz="0" w:space="0" w:color="auto"/>
                                                <w:left w:val="none" w:sz="0" w:space="0" w:color="auto"/>
                                                <w:bottom w:val="none" w:sz="0" w:space="0" w:color="auto"/>
                                                <w:right w:val="none" w:sz="0" w:space="0" w:color="auto"/>
                                              </w:divBdr>
                                              <w:divsChild>
                                                <w:div w:id="114250110">
                                                  <w:marLeft w:val="0"/>
                                                  <w:marRight w:val="0"/>
                                                  <w:marTop w:val="0"/>
                                                  <w:marBottom w:val="0"/>
                                                  <w:divBdr>
                                                    <w:top w:val="none" w:sz="0" w:space="0" w:color="auto"/>
                                                    <w:left w:val="none" w:sz="0" w:space="0" w:color="auto"/>
                                                    <w:bottom w:val="none" w:sz="0" w:space="0" w:color="auto"/>
                                                    <w:right w:val="none" w:sz="0" w:space="0" w:color="auto"/>
                                                  </w:divBdr>
                                                  <w:divsChild>
                                                    <w:div w:id="1438523785">
                                                      <w:marLeft w:val="0"/>
                                                      <w:marRight w:val="0"/>
                                                      <w:marTop w:val="0"/>
                                                      <w:marBottom w:val="0"/>
                                                      <w:divBdr>
                                                        <w:top w:val="none" w:sz="0" w:space="0" w:color="auto"/>
                                                        <w:left w:val="none" w:sz="0" w:space="0" w:color="auto"/>
                                                        <w:bottom w:val="none" w:sz="0" w:space="0" w:color="auto"/>
                                                        <w:right w:val="none" w:sz="0" w:space="0" w:color="auto"/>
                                                      </w:divBdr>
                                                      <w:divsChild>
                                                        <w:div w:id="183988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9254967">
                  <w:marLeft w:val="0"/>
                  <w:marRight w:val="0"/>
                  <w:marTop w:val="0"/>
                  <w:marBottom w:val="0"/>
                  <w:divBdr>
                    <w:top w:val="none" w:sz="0" w:space="0" w:color="auto"/>
                    <w:left w:val="none" w:sz="0" w:space="0" w:color="auto"/>
                    <w:bottom w:val="none" w:sz="0" w:space="0" w:color="auto"/>
                    <w:right w:val="none" w:sz="0" w:space="0" w:color="auto"/>
                  </w:divBdr>
                  <w:divsChild>
                    <w:div w:id="611790538">
                      <w:marLeft w:val="0"/>
                      <w:marRight w:val="0"/>
                      <w:marTop w:val="0"/>
                      <w:marBottom w:val="0"/>
                      <w:divBdr>
                        <w:top w:val="none" w:sz="0" w:space="0" w:color="auto"/>
                        <w:left w:val="none" w:sz="0" w:space="0" w:color="auto"/>
                        <w:bottom w:val="none" w:sz="0" w:space="0" w:color="auto"/>
                        <w:right w:val="none" w:sz="0" w:space="0" w:color="auto"/>
                      </w:divBdr>
                      <w:divsChild>
                        <w:div w:id="1501701140">
                          <w:marLeft w:val="0"/>
                          <w:marRight w:val="0"/>
                          <w:marTop w:val="0"/>
                          <w:marBottom w:val="0"/>
                          <w:divBdr>
                            <w:top w:val="none" w:sz="0" w:space="0" w:color="auto"/>
                            <w:left w:val="none" w:sz="0" w:space="0" w:color="auto"/>
                            <w:bottom w:val="none" w:sz="0" w:space="0" w:color="auto"/>
                            <w:right w:val="none" w:sz="0" w:space="0" w:color="auto"/>
                          </w:divBdr>
                          <w:divsChild>
                            <w:div w:id="125477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Rahman%2C+Md+Obidur" TargetMode="External"/><Relationship Id="rId13" Type="http://schemas.openxmlformats.org/officeDocument/2006/relationships/hyperlink" Target="https://www.tandfonline.com/author/Tushar%2C+Saiful+Isla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andfonline.com/author/Mamun%2C+Khan+M" TargetMode="External"/><Relationship Id="rId12" Type="http://schemas.openxmlformats.org/officeDocument/2006/relationships/hyperlink" Target="https://www.tandfonline.com/author/Abedin%2C+Md+Joynal" TargetMode="External"/><Relationship Id="rId17" Type="http://schemas.openxmlformats.org/officeDocument/2006/relationships/hyperlink" Target="https://doi.org/10.1080/03067319.2023.2280180" TargetMode="External"/><Relationship Id="rId2" Type="http://schemas.openxmlformats.org/officeDocument/2006/relationships/styles" Target="styles.xml"/><Relationship Id="rId16" Type="http://schemas.openxmlformats.org/officeDocument/2006/relationships/hyperlink" Target="https://www.tandfonline.com/author/Khandaker%2C+Mayeen+Uddin" TargetMode="External"/><Relationship Id="rId1" Type="http://schemas.openxmlformats.org/officeDocument/2006/relationships/numbering" Target="numbering.xml"/><Relationship Id="rId6" Type="http://schemas.openxmlformats.org/officeDocument/2006/relationships/hyperlink" Target="https://www.tandfonline.com/author/Jolly%2C+Yeasmin+N" TargetMode="External"/><Relationship Id="rId11" Type="http://schemas.openxmlformats.org/officeDocument/2006/relationships/hyperlink" Target="https://www.tandfonline.com/author/Begum%2C+Bilkis+Ara" TargetMode="External"/><Relationship Id="rId5" Type="http://schemas.openxmlformats.org/officeDocument/2006/relationships/hyperlink" Target="https://www.tandfonline.com/author/Akter%2C+Shirin" TargetMode="External"/><Relationship Id="rId15" Type="http://schemas.openxmlformats.org/officeDocument/2006/relationships/hyperlink" Target="https://www.tandfonline.com/author/Rahman%2C+Md+Safiur" TargetMode="External"/><Relationship Id="rId10" Type="http://schemas.openxmlformats.org/officeDocument/2006/relationships/hyperlink" Target="https://www.tandfonline.com/author/Sarkar%2C+Mottalib+Hossai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tandfonline.com/author/Hasan%2C+Mehedi" TargetMode="External"/><Relationship Id="rId14" Type="http://schemas.openxmlformats.org/officeDocument/2006/relationships/hyperlink" Target="https://www.tandfonline.com/author/Fahad%2C+Shohan+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2024-06-01T09:41:00Z</dcterms:created>
  <dcterms:modified xsi:type="dcterms:W3CDTF">2024-06-02T08:30:00Z</dcterms:modified>
</cp:coreProperties>
</file>