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E5270" w:rsidRDefault="009E5270">
      <w:pPr>
        <w:rPr>
          <w:rStyle w:val="blue-tooltip"/>
          <w:rFonts w:ascii="Times New Roman" w:hAnsi="Times New Roman" w:cs="Times New Roman"/>
          <w:bCs/>
          <w:sz w:val="40"/>
          <w:szCs w:val="40"/>
        </w:rPr>
      </w:pPr>
      <w:r w:rsidRPr="009E5270">
        <w:rPr>
          <w:rStyle w:val="blue-tooltip"/>
          <w:rFonts w:ascii="Times New Roman" w:hAnsi="Times New Roman" w:cs="Times New Roman"/>
          <w:bCs/>
          <w:sz w:val="40"/>
          <w:szCs w:val="40"/>
        </w:rPr>
        <w:t>Institutional Quality, Oil Price, and Environmental Degradation in MENA Countries Moderated by Economic Complexity and Shadow Economy</w:t>
      </w:r>
    </w:p>
    <w:p w:rsidR="009E5270" w:rsidRDefault="009E5270">
      <w:pPr>
        <w:rPr>
          <w:rStyle w:val="blue-tooltip"/>
          <w:rFonts w:asciiTheme="majorHAnsi" w:hAnsiTheme="majorHAnsi" w:cstheme="majorHAnsi"/>
          <w:b/>
          <w:bCs/>
          <w:sz w:val="24"/>
          <w:szCs w:val="24"/>
        </w:rPr>
      </w:pPr>
    </w:p>
    <w:p w:rsidR="00286666" w:rsidRPr="009E5270" w:rsidRDefault="00056A8C" w:rsidP="009E5270">
      <w:pPr>
        <w:jc w:val="both"/>
        <w:rPr>
          <w:rStyle w:val="blue-tooltip"/>
          <w:rFonts w:ascii="Times New Roman" w:hAnsi="Times New Roman" w:cs="Times New Roman"/>
          <w:b/>
          <w:bCs/>
          <w:color w:val="0070C0"/>
          <w:sz w:val="24"/>
          <w:szCs w:val="24"/>
        </w:rPr>
      </w:pPr>
      <w:r w:rsidRPr="009E5270">
        <w:rPr>
          <w:rStyle w:val="blue-tooltip"/>
          <w:rFonts w:ascii="Times New Roman" w:hAnsi="Times New Roman" w:cs="Times New Roman"/>
          <w:b/>
          <w:bCs/>
          <w:sz w:val="24"/>
          <w:szCs w:val="24"/>
        </w:rPr>
        <w:t xml:space="preserve">Author: </w:t>
      </w:r>
      <w:r w:rsidR="009E5270" w:rsidRPr="009E5270">
        <w:rPr>
          <w:rStyle w:val="authors-list-item"/>
          <w:rFonts w:ascii="Times New Roman" w:hAnsi="Times New Roman" w:cs="Times New Roman"/>
          <w:color w:val="0070C0"/>
          <w:sz w:val="24"/>
          <w:szCs w:val="24"/>
        </w:rPr>
        <w:t>Lizeth Cuesta</w:t>
      </w:r>
      <w:r w:rsidR="009E5270" w:rsidRPr="009E5270">
        <w:rPr>
          <w:rStyle w:val="comma"/>
          <w:rFonts w:ascii="Times New Roman" w:hAnsi="Times New Roman" w:cs="Times New Roman"/>
          <w:color w:val="0070C0"/>
          <w:sz w:val="24"/>
          <w:szCs w:val="24"/>
        </w:rPr>
        <w:t>, </w:t>
      </w:r>
      <w:r w:rsidR="009E5270" w:rsidRPr="009E5270">
        <w:rPr>
          <w:rStyle w:val="authors-list-item"/>
          <w:rFonts w:ascii="Times New Roman" w:hAnsi="Times New Roman" w:cs="Times New Roman"/>
          <w:color w:val="0070C0"/>
          <w:sz w:val="24"/>
          <w:szCs w:val="24"/>
        </w:rPr>
        <w:t>Rafael Alvarado</w:t>
      </w:r>
      <w:r w:rsidR="009E5270" w:rsidRPr="009E5270">
        <w:rPr>
          <w:rStyle w:val="comma"/>
          <w:rFonts w:ascii="Times New Roman" w:hAnsi="Times New Roman" w:cs="Times New Roman"/>
          <w:color w:val="0070C0"/>
          <w:sz w:val="24"/>
          <w:szCs w:val="24"/>
        </w:rPr>
        <w:t>, </w:t>
      </w:r>
      <w:proofErr w:type="spellStart"/>
      <w:r w:rsidR="009E5270" w:rsidRPr="009E5270">
        <w:rPr>
          <w:rStyle w:val="authors-list-item"/>
          <w:rFonts w:ascii="Times New Roman" w:hAnsi="Times New Roman" w:cs="Times New Roman"/>
          <w:color w:val="0070C0"/>
          <w:sz w:val="24"/>
          <w:szCs w:val="24"/>
        </w:rPr>
        <w:t>Munir</w:t>
      </w:r>
      <w:proofErr w:type="spellEnd"/>
      <w:r w:rsidR="009E5270" w:rsidRPr="009E5270">
        <w:rPr>
          <w:rStyle w:val="authors-list-item"/>
          <w:rFonts w:ascii="Times New Roman" w:hAnsi="Times New Roman" w:cs="Times New Roman"/>
          <w:color w:val="0070C0"/>
          <w:sz w:val="24"/>
          <w:szCs w:val="24"/>
        </w:rPr>
        <w:t xml:space="preserve"> Ahmad</w:t>
      </w:r>
      <w:r w:rsidR="009E5270" w:rsidRPr="009E5270">
        <w:rPr>
          <w:rStyle w:val="comma"/>
          <w:rFonts w:ascii="Times New Roman" w:hAnsi="Times New Roman" w:cs="Times New Roman"/>
          <w:color w:val="0070C0"/>
          <w:sz w:val="24"/>
          <w:szCs w:val="24"/>
        </w:rPr>
        <w:t>, </w:t>
      </w:r>
      <w:proofErr w:type="spellStart"/>
      <w:r w:rsidR="009E5270" w:rsidRPr="009E5270">
        <w:rPr>
          <w:rStyle w:val="authors-list-item"/>
          <w:rFonts w:ascii="Times New Roman" w:hAnsi="Times New Roman" w:cs="Times New Roman"/>
          <w:color w:val="0070C0"/>
          <w:sz w:val="24"/>
          <w:szCs w:val="24"/>
        </w:rPr>
        <w:t>Muntasir</w:t>
      </w:r>
      <w:proofErr w:type="spellEnd"/>
      <w:r w:rsidR="009E5270" w:rsidRPr="009E5270">
        <w:rPr>
          <w:rStyle w:val="authors-list-item"/>
          <w:rFonts w:ascii="Times New Roman" w:hAnsi="Times New Roman" w:cs="Times New Roman"/>
          <w:color w:val="0070C0"/>
          <w:sz w:val="24"/>
          <w:szCs w:val="24"/>
        </w:rPr>
        <w:t xml:space="preserve"> </w:t>
      </w:r>
      <w:proofErr w:type="spellStart"/>
      <w:r w:rsidR="009E5270" w:rsidRPr="009E5270">
        <w:rPr>
          <w:rStyle w:val="authors-list-item"/>
          <w:rFonts w:ascii="Times New Roman" w:hAnsi="Times New Roman" w:cs="Times New Roman"/>
          <w:color w:val="0070C0"/>
          <w:sz w:val="24"/>
          <w:szCs w:val="24"/>
        </w:rPr>
        <w:t>Murshed</w:t>
      </w:r>
      <w:proofErr w:type="spellEnd"/>
      <w:r w:rsidR="009E5270" w:rsidRPr="009E5270">
        <w:rPr>
          <w:rStyle w:val="comma"/>
          <w:rFonts w:ascii="Times New Roman" w:hAnsi="Times New Roman" w:cs="Times New Roman"/>
          <w:color w:val="0070C0"/>
          <w:sz w:val="24"/>
          <w:szCs w:val="24"/>
        </w:rPr>
        <w:t>, </w:t>
      </w:r>
      <w:r w:rsidR="009E5270" w:rsidRPr="009E5270">
        <w:rPr>
          <w:rStyle w:val="authors-list-item"/>
          <w:rFonts w:ascii="Times New Roman" w:hAnsi="Times New Roman" w:cs="Times New Roman"/>
          <w:color w:val="0070C0"/>
          <w:sz w:val="24"/>
          <w:szCs w:val="24"/>
        </w:rPr>
        <w:t xml:space="preserve">Abdul </w:t>
      </w:r>
      <w:proofErr w:type="spellStart"/>
      <w:r w:rsidR="009E5270" w:rsidRPr="009E5270">
        <w:rPr>
          <w:rStyle w:val="authors-list-item"/>
          <w:rFonts w:ascii="Times New Roman" w:hAnsi="Times New Roman" w:cs="Times New Roman"/>
          <w:color w:val="0070C0"/>
          <w:sz w:val="24"/>
          <w:szCs w:val="24"/>
        </w:rPr>
        <w:t>Rehman</w:t>
      </w:r>
      <w:proofErr w:type="spellEnd"/>
      <w:r w:rsidR="009E5270" w:rsidRPr="009E5270">
        <w:rPr>
          <w:rStyle w:val="comma"/>
          <w:rFonts w:ascii="Times New Roman" w:hAnsi="Times New Roman" w:cs="Times New Roman"/>
          <w:color w:val="0070C0"/>
          <w:sz w:val="24"/>
          <w:szCs w:val="24"/>
        </w:rPr>
        <w:t>, </w:t>
      </w:r>
      <w:proofErr w:type="spellStart"/>
      <w:r w:rsidR="009E5270" w:rsidRPr="009E5270">
        <w:rPr>
          <w:rStyle w:val="authors-list-item"/>
          <w:rFonts w:ascii="Times New Roman" w:hAnsi="Times New Roman" w:cs="Times New Roman"/>
          <w:color w:val="0070C0"/>
          <w:sz w:val="24"/>
          <w:szCs w:val="24"/>
        </w:rPr>
        <w:t>Cem</w:t>
      </w:r>
      <w:proofErr w:type="spellEnd"/>
      <w:r w:rsidR="009E5270" w:rsidRPr="009E5270">
        <w:rPr>
          <w:rStyle w:val="authors-list-item"/>
          <w:rFonts w:ascii="Times New Roman" w:hAnsi="Times New Roman" w:cs="Times New Roman"/>
          <w:color w:val="0070C0"/>
          <w:sz w:val="24"/>
          <w:szCs w:val="24"/>
        </w:rPr>
        <w:t xml:space="preserve"> </w:t>
      </w:r>
      <w:proofErr w:type="spellStart"/>
      <w:r w:rsidR="009E5270" w:rsidRPr="009E5270">
        <w:rPr>
          <w:rStyle w:val="authors-list-item"/>
          <w:rFonts w:ascii="Times New Roman" w:hAnsi="Times New Roman" w:cs="Times New Roman"/>
          <w:color w:val="0070C0"/>
          <w:sz w:val="24"/>
          <w:szCs w:val="24"/>
        </w:rPr>
        <w:t>Işık</w:t>
      </w:r>
      <w:proofErr w:type="spellEnd"/>
    </w:p>
    <w:p w:rsidR="00056A8C" w:rsidRPr="009E5270" w:rsidRDefault="00056A8C" w:rsidP="009E5270">
      <w:pPr>
        <w:jc w:val="both"/>
        <w:rPr>
          <w:rStyle w:val="blue-tooltip"/>
          <w:rFonts w:ascii="Times New Roman" w:hAnsi="Times New Roman" w:cs="Times New Roman"/>
          <w:b/>
          <w:sz w:val="24"/>
          <w:szCs w:val="24"/>
        </w:rPr>
      </w:pPr>
    </w:p>
    <w:p w:rsidR="00286666" w:rsidRPr="009E5270" w:rsidRDefault="009E5270" w:rsidP="009E5270">
      <w:pPr>
        <w:jc w:val="both"/>
        <w:rPr>
          <w:rStyle w:val="blue-tooltip"/>
          <w:rFonts w:ascii="Times New Roman" w:hAnsi="Times New Roman" w:cs="Times New Roman"/>
          <w:b/>
          <w:sz w:val="24"/>
          <w:szCs w:val="24"/>
        </w:rPr>
      </w:pPr>
      <w:r w:rsidRPr="009E5270">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9E5270" w:rsidRPr="009E5270" w:rsidTr="009E5270">
        <w:trPr>
          <w:tblCellSpacing w:w="15" w:type="dxa"/>
        </w:trPr>
        <w:tc>
          <w:tcPr>
            <w:tcW w:w="0" w:type="auto"/>
            <w:vAlign w:val="center"/>
            <w:hideMark/>
          </w:tcPr>
          <w:p w:rsidR="009E5270" w:rsidRPr="009E5270" w:rsidRDefault="009E5270" w:rsidP="009E5270">
            <w:pPr>
              <w:spacing w:after="0" w:line="240" w:lineRule="auto"/>
              <w:jc w:val="both"/>
              <w:rPr>
                <w:rFonts w:ascii="Times New Roman" w:eastAsia="Times New Roman" w:hAnsi="Times New Roman" w:cs="Times New Roman"/>
                <w:sz w:val="24"/>
                <w:szCs w:val="24"/>
              </w:rPr>
            </w:pPr>
          </w:p>
        </w:tc>
        <w:tc>
          <w:tcPr>
            <w:tcW w:w="5000" w:type="pct"/>
            <w:vAlign w:val="center"/>
            <w:hideMark/>
          </w:tcPr>
          <w:p w:rsidR="009E5270" w:rsidRPr="009E5270" w:rsidRDefault="009E5270" w:rsidP="009E5270">
            <w:pPr>
              <w:spacing w:before="100" w:beforeAutospacing="1" w:after="100" w:afterAutospacing="1" w:line="240" w:lineRule="auto"/>
              <w:jc w:val="both"/>
              <w:rPr>
                <w:rFonts w:ascii="Times New Roman" w:eastAsia="Times New Roman" w:hAnsi="Times New Roman" w:cs="Times New Roman"/>
                <w:sz w:val="24"/>
                <w:szCs w:val="24"/>
              </w:rPr>
            </w:pPr>
            <w:r w:rsidRPr="009E5270">
              <w:rPr>
                <w:rFonts w:ascii="Times New Roman" w:eastAsia="Times New Roman" w:hAnsi="Times New Roman" w:cs="Times New Roman"/>
                <w:sz w:val="24"/>
                <w:szCs w:val="24"/>
              </w:rPr>
              <w:t xml:space="preserve">This paper aims to analyze the link between environmental degradation and institutional quality and the price of oil moderated by economic complexity and the underground economy. We use </w:t>
            </w:r>
            <w:proofErr w:type="spellStart"/>
            <w:r w:rsidRPr="009E5270">
              <w:rPr>
                <w:rFonts w:ascii="Times New Roman" w:eastAsia="Times New Roman" w:hAnsi="Times New Roman" w:cs="Times New Roman"/>
                <w:sz w:val="24"/>
                <w:szCs w:val="24"/>
              </w:rPr>
              <w:t>quantile</w:t>
            </w:r>
            <w:proofErr w:type="spellEnd"/>
            <w:r w:rsidRPr="009E5270">
              <w:rPr>
                <w:rFonts w:ascii="Times New Roman" w:eastAsia="Times New Roman" w:hAnsi="Times New Roman" w:cs="Times New Roman"/>
                <w:sz w:val="24"/>
                <w:szCs w:val="24"/>
              </w:rPr>
              <w:t xml:space="preserve"> regressions with annual panel data for 15 countries in the Middle East and North Africa during 1995-2021. The findings indicate that institutional quality, economic complexity, and output positively and heterogeneously impact environmental degradation. However, the square of production has a negative impact, confirming an inverted U relationship between production and environmental degradation. Likewise, we find that the price of oil and the underground economy have a negative and heterogeneous impact on environmental degradation. Based on our results, a potential recommendation for policymakers is that the institutional framework of Middle Eastern and North African countries should be accompanied by a more significant concern for the environment instead of prioritizing extractive growth that is detrimental to the environment's environmental sustainability. Likewise, economic diversification will mitigate environmental degradation and improve formal employment. Our findings are relevant to policymakers and researchers interested in promoting ecological sustainability. </w:t>
            </w:r>
          </w:p>
        </w:tc>
      </w:tr>
    </w:tbl>
    <w:p w:rsidR="009E5270" w:rsidRPr="009E5270" w:rsidRDefault="009E5270" w:rsidP="009E5270">
      <w:pPr>
        <w:jc w:val="both"/>
        <w:rPr>
          <w:rStyle w:val="blue-tooltip"/>
          <w:rFonts w:ascii="Times New Roman" w:hAnsi="Times New Roman" w:cs="Times New Roman"/>
          <w:b/>
          <w:sz w:val="24"/>
          <w:szCs w:val="24"/>
        </w:rPr>
      </w:pPr>
    </w:p>
    <w:p w:rsidR="000816E0" w:rsidRPr="009E5270" w:rsidRDefault="000816E0" w:rsidP="009E5270">
      <w:pPr>
        <w:jc w:val="both"/>
        <w:rPr>
          <w:rFonts w:ascii="Times New Roman" w:hAnsi="Times New Roman" w:cs="Times New Roman"/>
          <w:sz w:val="24"/>
          <w:szCs w:val="24"/>
        </w:rPr>
      </w:pPr>
    </w:p>
    <w:p w:rsidR="000816E0" w:rsidRPr="009E5270" w:rsidRDefault="000816E0" w:rsidP="009E5270">
      <w:pPr>
        <w:spacing w:before="150" w:after="150" w:line="240" w:lineRule="auto"/>
        <w:jc w:val="both"/>
        <w:rPr>
          <w:rFonts w:ascii="Times New Roman" w:hAnsi="Times New Roman" w:cs="Times New Roman"/>
          <w:b/>
          <w:bCs/>
          <w:sz w:val="24"/>
          <w:szCs w:val="24"/>
          <w:shd w:val="clear" w:color="auto" w:fill="FFFFFF"/>
        </w:rPr>
      </w:pPr>
      <w:r w:rsidRPr="009E5270">
        <w:rPr>
          <w:rFonts w:ascii="Times New Roman" w:hAnsi="Times New Roman" w:cs="Times New Roman"/>
          <w:b/>
          <w:bCs/>
          <w:sz w:val="24"/>
          <w:szCs w:val="24"/>
          <w:shd w:val="clear" w:color="auto" w:fill="FFFFFF"/>
        </w:rPr>
        <w:t>Conference / Journal Link:</w:t>
      </w:r>
    </w:p>
    <w:bookmarkStart w:id="0" w:name="cj_link"/>
    <w:p w:rsidR="009E5270" w:rsidRPr="009E5270" w:rsidRDefault="009E5270" w:rsidP="009E5270">
      <w:pPr>
        <w:spacing w:before="150" w:after="150" w:line="240" w:lineRule="auto"/>
        <w:jc w:val="both"/>
        <w:rPr>
          <w:rFonts w:ascii="Times New Roman" w:hAnsi="Times New Roman" w:cs="Times New Roman"/>
          <w:b/>
          <w:bCs/>
          <w:color w:val="0070C0"/>
          <w:sz w:val="24"/>
          <w:szCs w:val="24"/>
          <w:shd w:val="clear" w:color="auto" w:fill="FFFFFF"/>
        </w:rPr>
      </w:pPr>
      <w:r w:rsidRPr="009E5270">
        <w:rPr>
          <w:rFonts w:ascii="Times New Roman" w:hAnsi="Times New Roman" w:cs="Times New Roman"/>
          <w:color w:val="0070C0"/>
          <w:sz w:val="24"/>
          <w:szCs w:val="24"/>
        </w:rPr>
        <w:fldChar w:fldCharType="begin"/>
      </w:r>
      <w:r w:rsidRPr="009E5270">
        <w:rPr>
          <w:rFonts w:ascii="Times New Roman" w:hAnsi="Times New Roman" w:cs="Times New Roman"/>
          <w:color w:val="0070C0"/>
          <w:sz w:val="24"/>
          <w:szCs w:val="24"/>
        </w:rPr>
        <w:instrText xml:space="preserve"> HYPERLINK "https://pubmed.ncbi.nlm.nih.gov/37721669/" \t "_blank" </w:instrText>
      </w:r>
      <w:r w:rsidRPr="009E5270">
        <w:rPr>
          <w:rFonts w:ascii="Times New Roman" w:hAnsi="Times New Roman" w:cs="Times New Roman"/>
          <w:color w:val="0070C0"/>
          <w:sz w:val="24"/>
          <w:szCs w:val="24"/>
        </w:rPr>
        <w:fldChar w:fldCharType="separate"/>
      </w:r>
      <w:r w:rsidRPr="009E5270">
        <w:rPr>
          <w:rStyle w:val="Hyperlink"/>
          <w:rFonts w:ascii="Times New Roman" w:hAnsi="Times New Roman" w:cs="Times New Roman"/>
          <w:color w:val="0070C0"/>
          <w:sz w:val="24"/>
          <w:szCs w:val="24"/>
          <w:u w:val="none"/>
        </w:rPr>
        <w:t>https://pubmed.ncbi.nlm.nih.gov/37721669/</w:t>
      </w:r>
      <w:r w:rsidRPr="009E5270">
        <w:rPr>
          <w:rFonts w:ascii="Times New Roman" w:hAnsi="Times New Roman" w:cs="Times New Roman"/>
          <w:color w:val="0070C0"/>
          <w:sz w:val="24"/>
          <w:szCs w:val="24"/>
        </w:rPr>
        <w:fldChar w:fldCharType="end"/>
      </w:r>
      <w:bookmarkEnd w:id="0"/>
    </w:p>
    <w:p w:rsidR="000816E0" w:rsidRPr="009E5270" w:rsidRDefault="000816E0" w:rsidP="009E5270">
      <w:pPr>
        <w:spacing w:before="150"/>
        <w:jc w:val="both"/>
        <w:rPr>
          <w:rFonts w:ascii="Times New Roman" w:hAnsi="Times New Roman" w:cs="Times New Roman"/>
          <w:b/>
          <w:sz w:val="24"/>
          <w:szCs w:val="24"/>
        </w:rPr>
      </w:pPr>
      <w:r w:rsidRPr="009E5270">
        <w:rPr>
          <w:rFonts w:ascii="Times New Roman" w:hAnsi="Times New Roman" w:cs="Times New Roman"/>
          <w:b/>
          <w:sz w:val="24"/>
          <w:szCs w:val="24"/>
        </w:rPr>
        <w:t>DOI:</w:t>
      </w:r>
    </w:p>
    <w:p w:rsidR="009E5270" w:rsidRPr="009E5270" w:rsidRDefault="009E5270" w:rsidP="009E5270">
      <w:pPr>
        <w:spacing w:before="150"/>
        <w:jc w:val="both"/>
        <w:rPr>
          <w:rFonts w:ascii="Times New Roman" w:hAnsi="Times New Roman" w:cs="Times New Roman"/>
          <w:b/>
          <w:color w:val="0070C0"/>
          <w:sz w:val="24"/>
          <w:szCs w:val="24"/>
        </w:rPr>
      </w:pPr>
      <w:hyperlink r:id="rId4" w:tgtFrame="_blank" w:history="1">
        <w:r w:rsidRPr="009E5270">
          <w:rPr>
            <w:rStyle w:val="Hyperlink"/>
            <w:rFonts w:ascii="Times New Roman" w:hAnsi="Times New Roman" w:cs="Times New Roman"/>
            <w:color w:val="0070C0"/>
            <w:sz w:val="24"/>
            <w:szCs w:val="24"/>
            <w:u w:val="none"/>
          </w:rPr>
          <w:t xml:space="preserve">10.1007/s11356-023-29758-1 </w:t>
        </w:r>
      </w:hyperlink>
    </w:p>
    <w:p w:rsidR="000816E0" w:rsidRPr="0000149F" w:rsidRDefault="000816E0"/>
    <w:p w:rsidR="00286666" w:rsidRPr="0000149F"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9E5270"/>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9E5270"/>
  </w:style>
  <w:style w:type="character" w:customStyle="1" w:styleId="author-sup-separator">
    <w:name w:val="author-sup-separator"/>
    <w:basedOn w:val="DefaultParagraphFont"/>
    <w:rsid w:val="009E5270"/>
  </w:style>
  <w:style w:type="character" w:customStyle="1" w:styleId="comma">
    <w:name w:val="comma"/>
    <w:basedOn w:val="DefaultParagraphFont"/>
    <w:rsid w:val="009E5270"/>
  </w:style>
  <w:style w:type="character" w:customStyle="1" w:styleId="identifier">
    <w:name w:val="identifier"/>
    <w:basedOn w:val="DefaultParagraphFont"/>
    <w:rsid w:val="009E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44243988">
      <w:bodyDiv w:val="1"/>
      <w:marLeft w:val="0"/>
      <w:marRight w:val="0"/>
      <w:marTop w:val="0"/>
      <w:marBottom w:val="0"/>
      <w:divBdr>
        <w:top w:val="none" w:sz="0" w:space="0" w:color="auto"/>
        <w:left w:val="none" w:sz="0" w:space="0" w:color="auto"/>
        <w:bottom w:val="none" w:sz="0" w:space="0" w:color="auto"/>
        <w:right w:val="none" w:sz="0" w:space="0" w:color="auto"/>
      </w:divBdr>
      <w:divsChild>
        <w:div w:id="260991419">
          <w:marLeft w:val="0"/>
          <w:marRight w:val="0"/>
          <w:marTop w:val="0"/>
          <w:marBottom w:val="0"/>
          <w:divBdr>
            <w:top w:val="none" w:sz="0" w:space="0" w:color="auto"/>
            <w:left w:val="none" w:sz="0" w:space="0" w:color="auto"/>
            <w:bottom w:val="none" w:sz="0" w:space="0" w:color="auto"/>
            <w:right w:val="none" w:sz="0" w:space="0" w:color="auto"/>
          </w:divBdr>
          <w:divsChild>
            <w:div w:id="18780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7/s11356-023-2975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2024-06-06T04:04:00Z</dcterms:created>
  <dcterms:modified xsi:type="dcterms:W3CDTF">2024-06-10T04:43:00Z</dcterms:modified>
</cp:coreProperties>
</file>