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D33121" w:rsidRDefault="00D33121">
      <w:pPr>
        <w:rPr>
          <w:rStyle w:val="blue-tooltip"/>
          <w:rFonts w:ascii="Times New Roman" w:hAnsi="Times New Roman" w:cs="Times New Roman"/>
          <w:b/>
          <w:bCs/>
          <w:sz w:val="40"/>
          <w:szCs w:val="40"/>
        </w:rPr>
      </w:pPr>
      <w:r w:rsidRPr="00D33121">
        <w:rPr>
          <w:rFonts w:ascii="Times New Roman" w:hAnsi="Times New Roman" w:cs="Times New Roman"/>
          <w:color w:val="000000"/>
          <w:sz w:val="40"/>
          <w:szCs w:val="40"/>
        </w:rPr>
        <w:t>Multiclass Brain Tumor Recognition Using Convolutional Neural Network</w:t>
      </w:r>
    </w:p>
    <w:p w:rsidR="00D33121" w:rsidRDefault="00D33121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D33121" w:rsidRPr="00D33121" w:rsidRDefault="00056A8C" w:rsidP="00D33121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D33121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D33121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D33121" w:rsidRPr="00D33121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Jahid Hasan Jony</w:t>
        </w:r>
      </w:hyperlink>
      <w:r w:rsidR="00D33121" w:rsidRPr="00D33121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D33121" w:rsidRPr="00D33121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5" w:history="1">
        <w:r w:rsidR="00D33121" w:rsidRPr="00D33121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Md. Aynul Hasan Nahid</w:t>
        </w:r>
      </w:hyperlink>
      <w:r w:rsidR="00D33121" w:rsidRPr="00D33121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D33121" w:rsidRPr="00D33121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6" w:history="1">
        <w:r w:rsidR="00D33121" w:rsidRPr="00D33121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Nusrat Jahan</w:t>
        </w:r>
      </w:hyperlink>
      <w:r w:rsidR="00D33121" w:rsidRPr="00D33121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>,</w:t>
      </w:r>
      <w:r w:rsidR="00D33121" w:rsidRPr="00D33121">
        <w:rPr>
          <w:rStyle w:val="authors-info"/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7" w:history="1">
        <w:r w:rsidR="00D33121" w:rsidRPr="00D33121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Dewan Mamun Raza</w:t>
        </w:r>
      </w:hyperlink>
    </w:p>
    <w:p w:rsidR="00286666" w:rsidRPr="00D33121" w:rsidRDefault="00286666" w:rsidP="00D33121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D33121" w:rsidRPr="00D33121" w:rsidRDefault="00286666" w:rsidP="00D33121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D33121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286666" w:rsidRPr="00D33121" w:rsidRDefault="00D33121" w:rsidP="00D33121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D33121">
        <w:rPr>
          <w:rFonts w:ascii="Times New Roman" w:hAnsi="Times New Roman" w:cs="Times New Roman"/>
          <w:sz w:val="24"/>
          <w:szCs w:val="24"/>
        </w:rPr>
        <w:t>The diagnosis of brain tumors is a tough endeavor that can benefit from computer vision techniques. This study examines the performance of four multiclass brain tumor identification algorithms utilizing magnetic resonance imaging (MRI) data: Convolutional Neural Network (CNN), VGG-16, MobileNetV2, and InceptionV3. The dataset comprises 3264 images of four types of brain cancers (glioma, meningioma, pituitary, and no tumor). The images are pre-processed and then analyzed by the algorithms. The results demonstrate that CNN obtains the highest accuracy of 95%, followed by VGG-16 at 93%, MobileNetV2 at 91%, and InceptionV3 at 89%. This study illustrates the efficiency of CNN in detecting brain cancers and sets a benchmark for future research on the subject.</w:t>
      </w:r>
      <w:r w:rsidR="00C433C0" w:rsidRPr="00D33121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D33121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5"/>
        <w:gridCol w:w="8165"/>
      </w:tblGrid>
      <w:tr w:rsidR="00D33121" w:rsidRPr="00D33121" w:rsidTr="00D331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3121" w:rsidRDefault="00D33121" w:rsidP="00D331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3121" w:rsidRPr="00D33121" w:rsidRDefault="00D33121" w:rsidP="00D331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31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Keywords:</w:t>
            </w:r>
          </w:p>
        </w:tc>
        <w:tc>
          <w:tcPr>
            <w:tcW w:w="5000" w:type="pct"/>
            <w:vAlign w:val="center"/>
            <w:hideMark/>
          </w:tcPr>
          <w:p w:rsidR="00D33121" w:rsidRDefault="00D33121" w:rsidP="00D331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121" w:rsidRPr="00D33121" w:rsidRDefault="00D33121" w:rsidP="00D331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33121">
              <w:rPr>
                <w:rFonts w:ascii="Times New Roman" w:eastAsia="Times New Roman" w:hAnsi="Times New Roman" w:cs="Times New Roman"/>
                <w:sz w:val="24"/>
                <w:szCs w:val="24"/>
              </w:rPr>
              <w:t>"Deep Learning , Computer Vision , Brain Tumor</w:t>
            </w:r>
          </w:p>
        </w:tc>
      </w:tr>
      <w:tr w:rsidR="00D33121" w:rsidRPr="00D33121" w:rsidTr="00D33121">
        <w:trPr>
          <w:tblCellSpacing w:w="15" w:type="dxa"/>
        </w:trPr>
        <w:tc>
          <w:tcPr>
            <w:tcW w:w="0" w:type="auto"/>
            <w:vAlign w:val="center"/>
          </w:tcPr>
          <w:p w:rsidR="00D33121" w:rsidRPr="00D33121" w:rsidRDefault="00D33121" w:rsidP="00D331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</w:tcPr>
          <w:p w:rsidR="00D33121" w:rsidRPr="00D33121" w:rsidRDefault="00D33121" w:rsidP="00D331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816E0" w:rsidRPr="00D33121" w:rsidRDefault="000816E0" w:rsidP="00D33121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3312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D33121" w:rsidRPr="00D33121" w:rsidRDefault="00D33121" w:rsidP="00D33121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D33121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D33121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"https://ieeexplore.ieee.org/abstract/document/10306765/authors" \t "_blank" </w:instrText>
      </w:r>
      <w:r w:rsidRPr="00D33121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D33121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https://ieeexplore.ieee.org/abstract/document/10306765/authors</w:t>
      </w:r>
      <w:r w:rsidRPr="00D33121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D33121" w:rsidRDefault="000816E0" w:rsidP="00D33121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121">
        <w:rPr>
          <w:rFonts w:ascii="Times New Roman" w:hAnsi="Times New Roman" w:cs="Times New Roman"/>
          <w:b/>
          <w:sz w:val="24"/>
          <w:szCs w:val="24"/>
        </w:rPr>
        <w:t>DOI:</w:t>
      </w:r>
    </w:p>
    <w:p w:rsidR="00D33121" w:rsidRPr="00D33121" w:rsidRDefault="00D33121" w:rsidP="00D33121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8" w:tgtFrame="_blank" w:history="1">
        <w:r w:rsidRPr="00D33121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10.1109/ICCCNT56998.2023.10306765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53009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546C0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33121"/>
    <w:rsid w:val="00D63D85"/>
    <w:rsid w:val="00DA36C1"/>
    <w:rsid w:val="00DE2BB8"/>
    <w:rsid w:val="00DF18D8"/>
    <w:rsid w:val="00DF3561"/>
    <w:rsid w:val="00E14578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7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76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7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3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9/ICCCNT56998.2023.103067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88377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8203078100" TargetMode="External"/><Relationship Id="rId5" Type="http://schemas.openxmlformats.org/officeDocument/2006/relationships/hyperlink" Target="https://ieeexplore.ieee.org/author/3709009336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eeexplore.ieee.org/author/3709009305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2024-06-30T04:24:00Z</dcterms:created>
  <dcterms:modified xsi:type="dcterms:W3CDTF">2024-07-01T05:23:00Z</dcterms:modified>
</cp:coreProperties>
</file>