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873C2F" w:rsidRDefault="00873C2F">
      <w:pPr>
        <w:rPr>
          <w:rStyle w:val="blue-tooltip"/>
          <w:b/>
          <w:bCs/>
          <w:sz w:val="40"/>
          <w:szCs w:val="40"/>
        </w:rPr>
      </w:pPr>
    </w:p>
    <w:p w:rsidR="00873C2F" w:rsidRPr="00873C2F" w:rsidRDefault="00873C2F">
      <w:pPr>
        <w:rPr>
          <w:rStyle w:val="blue-tooltip"/>
          <w:rFonts w:ascii="Times New Roman" w:hAnsi="Times New Roman" w:cs="Times New Roman"/>
          <w:bCs/>
          <w:sz w:val="40"/>
          <w:szCs w:val="40"/>
        </w:rPr>
      </w:pPr>
      <w:r w:rsidRPr="00873C2F">
        <w:rPr>
          <w:rStyle w:val="blue-tooltip"/>
          <w:rFonts w:ascii="Times New Roman" w:hAnsi="Times New Roman" w:cs="Times New Roman"/>
          <w:bCs/>
          <w:sz w:val="40"/>
          <w:szCs w:val="40"/>
        </w:rPr>
        <w:t xml:space="preserve">Preparation and Characterization of Snake Plant Fiber Reinforced Composite: A Sustainable Utilization of </w:t>
      </w:r>
      <w:proofErr w:type="spellStart"/>
      <w:r w:rsidRPr="00873C2F">
        <w:rPr>
          <w:rStyle w:val="blue-tooltip"/>
          <w:rFonts w:ascii="Times New Roman" w:hAnsi="Times New Roman" w:cs="Times New Roman"/>
          <w:bCs/>
          <w:sz w:val="40"/>
          <w:szCs w:val="40"/>
        </w:rPr>
        <w:t>Biowaste</w:t>
      </w:r>
      <w:proofErr w:type="spellEnd"/>
    </w:p>
    <w:p w:rsidR="00873C2F" w:rsidRDefault="00873C2F" w:rsidP="00873C2F">
      <w:pPr>
        <w:rPr>
          <w:rStyle w:val="blue-tooltip"/>
          <w:rFonts w:asciiTheme="majorHAnsi" w:hAnsiTheme="majorHAnsi" w:cstheme="majorHAnsi"/>
          <w:b/>
          <w:bCs/>
          <w:sz w:val="24"/>
          <w:szCs w:val="24"/>
        </w:rPr>
      </w:pPr>
    </w:p>
    <w:p w:rsidR="00873C2F" w:rsidRPr="003661B1" w:rsidRDefault="00056A8C" w:rsidP="003661B1">
      <w:pPr>
        <w:jc w:val="both"/>
        <w:rPr>
          <w:rStyle w:val="blue-tooltip"/>
          <w:rFonts w:ascii="Times New Roman" w:eastAsia="Times New Roman" w:hAnsi="Times New Roman" w:cs="Times New Roman"/>
          <w:sz w:val="24"/>
          <w:szCs w:val="24"/>
        </w:rPr>
      </w:pPr>
      <w:r w:rsidRPr="003661B1">
        <w:rPr>
          <w:rStyle w:val="blue-tooltip"/>
          <w:rFonts w:ascii="Times New Roman" w:hAnsi="Times New Roman" w:cs="Times New Roman"/>
          <w:b/>
          <w:bCs/>
          <w:sz w:val="24"/>
          <w:szCs w:val="24"/>
        </w:rPr>
        <w:t>Author:</w:t>
      </w:r>
      <w:r w:rsidR="00873C2F" w:rsidRPr="003661B1">
        <w:rPr>
          <w:rFonts w:ascii="Times New Roman" w:hAnsi="Times New Roman" w:cs="Times New Roman"/>
          <w:sz w:val="24"/>
          <w:szCs w:val="24"/>
        </w:rPr>
        <w:t xml:space="preserve"> </w:t>
      </w:r>
      <w:proofErr w:type="spellStart"/>
      <w:r w:rsidR="00873C2F" w:rsidRPr="003661B1">
        <w:rPr>
          <w:rFonts w:ascii="Times New Roman" w:eastAsia="Times New Roman" w:hAnsi="Times New Roman" w:cs="Times New Roman"/>
          <w:color w:val="0070C0"/>
          <w:sz w:val="24"/>
          <w:szCs w:val="24"/>
        </w:rPr>
        <w:t>Mishfa</w:t>
      </w:r>
      <w:proofErr w:type="spellEnd"/>
      <w:r w:rsidR="00873C2F" w:rsidRPr="003661B1">
        <w:rPr>
          <w:rFonts w:ascii="Times New Roman" w:eastAsia="Times New Roman" w:hAnsi="Times New Roman" w:cs="Times New Roman"/>
          <w:color w:val="0070C0"/>
          <w:sz w:val="24"/>
          <w:szCs w:val="24"/>
        </w:rPr>
        <w:t xml:space="preserve">, </w:t>
      </w:r>
      <w:proofErr w:type="spellStart"/>
      <w:r w:rsidR="00873C2F" w:rsidRPr="003661B1">
        <w:rPr>
          <w:rFonts w:ascii="Times New Roman" w:eastAsia="Times New Roman" w:hAnsi="Times New Roman" w:cs="Times New Roman"/>
          <w:color w:val="0070C0"/>
          <w:sz w:val="24"/>
          <w:szCs w:val="24"/>
        </w:rPr>
        <w:t>K.F.Alim</w:t>
      </w:r>
      <w:proofErr w:type="spellEnd"/>
      <w:r w:rsidR="00873C2F" w:rsidRPr="003661B1">
        <w:rPr>
          <w:rFonts w:ascii="Times New Roman" w:eastAsia="Times New Roman" w:hAnsi="Times New Roman" w:cs="Times New Roman"/>
          <w:color w:val="0070C0"/>
          <w:sz w:val="24"/>
          <w:szCs w:val="24"/>
        </w:rPr>
        <w:t xml:space="preserve">, M.A, </w:t>
      </w:r>
      <w:proofErr w:type="spellStart"/>
      <w:r w:rsidR="00873C2F" w:rsidRPr="003661B1">
        <w:rPr>
          <w:rFonts w:ascii="Times New Roman" w:eastAsia="Times New Roman" w:hAnsi="Times New Roman" w:cs="Times New Roman"/>
          <w:color w:val="0070C0"/>
          <w:sz w:val="24"/>
          <w:szCs w:val="24"/>
        </w:rPr>
        <w:t>Repon</w:t>
      </w:r>
      <w:proofErr w:type="spellEnd"/>
      <w:r w:rsidR="00873C2F" w:rsidRPr="003661B1">
        <w:rPr>
          <w:rFonts w:ascii="Times New Roman" w:eastAsia="Times New Roman" w:hAnsi="Times New Roman" w:cs="Times New Roman"/>
          <w:color w:val="0070C0"/>
          <w:sz w:val="24"/>
          <w:szCs w:val="24"/>
        </w:rPr>
        <w:t xml:space="preserve">, M.R, </w:t>
      </w:r>
      <w:proofErr w:type="spellStart"/>
      <w:r w:rsidR="00873C2F" w:rsidRPr="003661B1">
        <w:rPr>
          <w:rFonts w:ascii="Times New Roman" w:eastAsia="Times New Roman" w:hAnsi="Times New Roman" w:cs="Times New Roman"/>
          <w:color w:val="0070C0"/>
          <w:sz w:val="24"/>
          <w:szCs w:val="24"/>
        </w:rPr>
        <w:t>Habibullah</w:t>
      </w:r>
      <w:proofErr w:type="spellEnd"/>
      <w:r w:rsidR="00873C2F" w:rsidRPr="003661B1">
        <w:rPr>
          <w:rFonts w:ascii="Times New Roman" w:eastAsia="Times New Roman" w:hAnsi="Times New Roman" w:cs="Times New Roman"/>
          <w:color w:val="0070C0"/>
          <w:sz w:val="24"/>
          <w:szCs w:val="24"/>
        </w:rPr>
        <w:t xml:space="preserve">, M.D, </w:t>
      </w:r>
      <w:proofErr w:type="spellStart"/>
      <w:r w:rsidR="00873C2F" w:rsidRPr="003661B1">
        <w:rPr>
          <w:rFonts w:ascii="Times New Roman" w:eastAsia="Times New Roman" w:hAnsi="Times New Roman" w:cs="Times New Roman"/>
          <w:color w:val="0070C0"/>
          <w:sz w:val="24"/>
          <w:szCs w:val="24"/>
        </w:rPr>
        <w:t>Tonmoy</w:t>
      </w:r>
      <w:proofErr w:type="spellEnd"/>
      <w:r w:rsidR="00873C2F" w:rsidRPr="003661B1">
        <w:rPr>
          <w:rFonts w:ascii="Times New Roman" w:eastAsia="Times New Roman" w:hAnsi="Times New Roman" w:cs="Times New Roman"/>
          <w:color w:val="0070C0"/>
          <w:sz w:val="24"/>
          <w:szCs w:val="24"/>
        </w:rPr>
        <w:t xml:space="preserve">, M.A.H, </w:t>
      </w:r>
      <w:proofErr w:type="spellStart"/>
      <w:r w:rsidR="00873C2F" w:rsidRPr="003661B1">
        <w:rPr>
          <w:rFonts w:ascii="Times New Roman" w:eastAsia="Times New Roman" w:hAnsi="Times New Roman" w:cs="Times New Roman"/>
          <w:color w:val="0070C0"/>
          <w:sz w:val="24"/>
          <w:szCs w:val="24"/>
        </w:rPr>
        <w:t>Jurkonienė</w:t>
      </w:r>
      <w:proofErr w:type="spellEnd"/>
      <w:r w:rsidR="00873C2F" w:rsidRPr="003661B1">
        <w:rPr>
          <w:rFonts w:ascii="Times New Roman" w:eastAsia="Times New Roman" w:hAnsi="Times New Roman" w:cs="Times New Roman"/>
          <w:color w:val="0070C0"/>
          <w:sz w:val="24"/>
          <w:szCs w:val="24"/>
        </w:rPr>
        <w:t xml:space="preserve">, S, </w:t>
      </w:r>
      <w:proofErr w:type="spellStart"/>
      <w:r w:rsidR="00873C2F" w:rsidRPr="003661B1">
        <w:rPr>
          <w:rFonts w:ascii="Times New Roman" w:eastAsia="Times New Roman" w:hAnsi="Times New Roman" w:cs="Times New Roman"/>
          <w:color w:val="0070C0"/>
          <w:sz w:val="24"/>
          <w:szCs w:val="24"/>
        </w:rPr>
        <w:t>Shukhratov</w:t>
      </w:r>
      <w:proofErr w:type="spellEnd"/>
      <w:r w:rsidR="00873C2F" w:rsidRPr="003661B1">
        <w:rPr>
          <w:rFonts w:ascii="Times New Roman" w:eastAsia="Times New Roman" w:hAnsi="Times New Roman" w:cs="Times New Roman"/>
          <w:color w:val="0070C0"/>
          <w:sz w:val="24"/>
          <w:szCs w:val="24"/>
        </w:rPr>
        <w:t>, S.</w:t>
      </w:r>
    </w:p>
    <w:p w:rsidR="00873C2F" w:rsidRPr="003661B1" w:rsidRDefault="00873C2F" w:rsidP="003661B1">
      <w:pPr>
        <w:jc w:val="both"/>
        <w:rPr>
          <w:rStyle w:val="blue-tooltip"/>
          <w:rFonts w:ascii="Times New Roman" w:hAnsi="Times New Roman" w:cs="Times New Roman"/>
          <w:b/>
          <w:bCs/>
          <w:sz w:val="24"/>
          <w:szCs w:val="24"/>
        </w:rPr>
      </w:pPr>
    </w:p>
    <w:p w:rsidR="00873C2F" w:rsidRPr="003661B1" w:rsidRDefault="00286666" w:rsidP="003661B1">
      <w:pPr>
        <w:jc w:val="both"/>
        <w:rPr>
          <w:rStyle w:val="blue-tooltip"/>
          <w:rFonts w:ascii="Times New Roman" w:hAnsi="Times New Roman" w:cs="Times New Roman"/>
          <w:b/>
          <w:bCs/>
          <w:sz w:val="24"/>
          <w:szCs w:val="24"/>
        </w:rPr>
      </w:pPr>
      <w:r w:rsidRPr="003661B1">
        <w:rPr>
          <w:rStyle w:val="blue-tooltip"/>
          <w:rFonts w:ascii="Times New Roman" w:hAnsi="Times New Roman" w:cs="Times New Roman"/>
          <w:b/>
          <w:sz w:val="24"/>
          <w:szCs w:val="24"/>
        </w:rPr>
        <w:t xml:space="preserve">Abstract: </w:t>
      </w:r>
    </w:p>
    <w:p w:rsidR="00286666" w:rsidRPr="003661B1" w:rsidRDefault="00873C2F" w:rsidP="003661B1">
      <w:pPr>
        <w:jc w:val="both"/>
        <w:rPr>
          <w:rStyle w:val="blue-tooltip"/>
          <w:rFonts w:ascii="Times New Roman" w:hAnsi="Times New Roman" w:cs="Times New Roman"/>
          <w:b/>
          <w:sz w:val="24"/>
          <w:szCs w:val="24"/>
        </w:rPr>
      </w:pPr>
      <w:r w:rsidRPr="003661B1">
        <w:rPr>
          <w:rFonts w:ascii="Times New Roman" w:hAnsi="Times New Roman" w:cs="Times New Roman"/>
          <w:sz w:val="24"/>
          <w:szCs w:val="24"/>
        </w:rPr>
        <w:t xml:space="preserve">Natural fibers are one of the most attractive materials in </w:t>
      </w:r>
      <w:proofErr w:type="spellStart"/>
      <w:r w:rsidRPr="003661B1">
        <w:rPr>
          <w:rFonts w:ascii="Times New Roman" w:hAnsi="Times New Roman" w:cs="Times New Roman"/>
          <w:sz w:val="24"/>
          <w:szCs w:val="24"/>
        </w:rPr>
        <w:t>biocomposites</w:t>
      </w:r>
      <w:proofErr w:type="spellEnd"/>
      <w:r w:rsidRPr="003661B1">
        <w:rPr>
          <w:rFonts w:ascii="Times New Roman" w:hAnsi="Times New Roman" w:cs="Times New Roman"/>
          <w:sz w:val="24"/>
          <w:szCs w:val="24"/>
        </w:rPr>
        <w:t xml:space="preserve"> due to their potential for sustainability. This study aims to prepare sustainable composite materials using fibers from </w:t>
      </w:r>
      <w:proofErr w:type="spellStart"/>
      <w:r w:rsidRPr="003661B1">
        <w:rPr>
          <w:rFonts w:ascii="Times New Roman" w:hAnsi="Times New Roman" w:cs="Times New Roman"/>
          <w:i/>
          <w:iCs/>
          <w:sz w:val="24"/>
          <w:szCs w:val="24"/>
        </w:rPr>
        <w:t>Sansevieria</w:t>
      </w:r>
      <w:proofErr w:type="spellEnd"/>
      <w:r w:rsidRPr="003661B1">
        <w:rPr>
          <w:rFonts w:ascii="Times New Roman" w:hAnsi="Times New Roman" w:cs="Times New Roman"/>
          <w:i/>
          <w:iCs/>
          <w:sz w:val="24"/>
          <w:szCs w:val="24"/>
        </w:rPr>
        <w:t xml:space="preserve"> </w:t>
      </w:r>
      <w:proofErr w:type="spellStart"/>
      <w:r w:rsidRPr="003661B1">
        <w:rPr>
          <w:rFonts w:ascii="Times New Roman" w:hAnsi="Times New Roman" w:cs="Times New Roman"/>
          <w:i/>
          <w:iCs/>
          <w:sz w:val="24"/>
          <w:szCs w:val="24"/>
        </w:rPr>
        <w:t>trifasciata</w:t>
      </w:r>
      <w:proofErr w:type="spellEnd"/>
      <w:r w:rsidRPr="003661B1">
        <w:rPr>
          <w:rFonts w:ascii="Times New Roman" w:hAnsi="Times New Roman" w:cs="Times New Roman"/>
          <w:sz w:val="24"/>
          <w:szCs w:val="24"/>
        </w:rPr>
        <w:t xml:space="preserve"> (snake plant) and to investigate their mechanical, morphological, and water absorption properties. The composite was prepared with epoxy resin through a manual hand lay-up process, maintaining standard parameters with changeable reinforcement (10%, 20%, and 30%). The mechanical properties (tensile, impact, and flexural strength), Scanning Electron Microscopy (SEM), Fourier Transform Infrared Spectroscopy (FTIR), and water absorbency of the composites were evaluated. The result showed that the tensile strength, flexural strength, and impact resistance of the composites are 6.99 </w:t>
      </w:r>
      <w:proofErr w:type="spellStart"/>
      <w:r w:rsidRPr="003661B1">
        <w:rPr>
          <w:rFonts w:ascii="Times New Roman" w:hAnsi="Times New Roman" w:cs="Times New Roman"/>
          <w:sz w:val="24"/>
          <w:szCs w:val="24"/>
        </w:rPr>
        <w:t>MPa</w:t>
      </w:r>
      <w:proofErr w:type="spellEnd"/>
      <w:r w:rsidRPr="003661B1">
        <w:rPr>
          <w:rFonts w:ascii="Times New Roman" w:hAnsi="Times New Roman" w:cs="Times New Roman"/>
          <w:sz w:val="24"/>
          <w:szCs w:val="24"/>
        </w:rPr>
        <w:t>, 10.77 </w:t>
      </w:r>
      <w:proofErr w:type="spellStart"/>
      <w:r w:rsidRPr="003661B1">
        <w:rPr>
          <w:rFonts w:ascii="Times New Roman" w:hAnsi="Times New Roman" w:cs="Times New Roman"/>
          <w:sz w:val="24"/>
          <w:szCs w:val="24"/>
        </w:rPr>
        <w:t>MPa</w:t>
      </w:r>
      <w:proofErr w:type="spellEnd"/>
      <w:r w:rsidRPr="003661B1">
        <w:rPr>
          <w:rFonts w:ascii="Times New Roman" w:hAnsi="Times New Roman" w:cs="Times New Roman"/>
          <w:sz w:val="24"/>
          <w:szCs w:val="24"/>
        </w:rPr>
        <w:t>, and 14 J, respectively, for 30% fiber components, which are significantly higher than other composite materials. The SEM analysis showed a strong interfacial bond between the snake plant fiber and the epoxy resin. The FTIR analysis revealed a reduction in hemicellulose and lignin and an improvement in the interfacial adhesion between snake plant fiber and epoxy resin. The composites also demonstrated time-dependent increases in water absorption, with the sample containing 30% fiber components showing the best absorbency performance at 0.88%.</w:t>
      </w:r>
      <w:r w:rsidR="00C433C0" w:rsidRPr="003661B1">
        <w:rPr>
          <w:rStyle w:val="blue-tooltip"/>
          <w:rFonts w:ascii="Times New Roman" w:hAnsi="Times New Roman" w:cs="Times New Roman"/>
          <w:b/>
          <w:sz w:val="24"/>
          <w:szCs w:val="24"/>
        </w:rPr>
        <w:t xml:space="preserve"> </w:t>
      </w:r>
      <w:r w:rsidR="004F276A" w:rsidRPr="003661B1">
        <w:rPr>
          <w:rStyle w:val="blue-tooltip"/>
          <w:rFonts w:ascii="Times New Roman" w:hAnsi="Times New Roman" w:cs="Times New Roman"/>
          <w:b/>
          <w:sz w:val="24"/>
          <w:szCs w:val="24"/>
        </w:rPr>
        <w:t xml:space="preserve"> </w:t>
      </w:r>
    </w:p>
    <w:p w:rsidR="000816E0" w:rsidRPr="003661B1" w:rsidRDefault="000816E0" w:rsidP="003661B1">
      <w:pPr>
        <w:spacing w:before="150" w:after="150" w:line="240" w:lineRule="auto"/>
        <w:jc w:val="both"/>
        <w:rPr>
          <w:rFonts w:ascii="Times New Roman" w:hAnsi="Times New Roman" w:cs="Times New Roman"/>
          <w:b/>
          <w:bCs/>
          <w:sz w:val="24"/>
          <w:szCs w:val="24"/>
          <w:shd w:val="clear" w:color="auto" w:fill="FFFFFF"/>
        </w:rPr>
      </w:pPr>
      <w:r w:rsidRPr="003661B1">
        <w:rPr>
          <w:rFonts w:ascii="Times New Roman" w:hAnsi="Times New Roman" w:cs="Times New Roman"/>
          <w:b/>
          <w:bCs/>
          <w:sz w:val="24"/>
          <w:szCs w:val="24"/>
          <w:shd w:val="clear" w:color="auto" w:fill="FFFFFF"/>
        </w:rPr>
        <w:t>Conference / Journal Link:</w:t>
      </w:r>
    </w:p>
    <w:bookmarkStart w:id="0" w:name="cj_link"/>
    <w:p w:rsidR="00873C2F" w:rsidRPr="003661B1" w:rsidRDefault="00873C2F" w:rsidP="003661B1">
      <w:pPr>
        <w:spacing w:before="150" w:after="150" w:line="240" w:lineRule="auto"/>
        <w:jc w:val="both"/>
        <w:rPr>
          <w:rFonts w:ascii="Times New Roman" w:hAnsi="Times New Roman" w:cs="Times New Roman"/>
          <w:b/>
          <w:bCs/>
          <w:color w:val="0070C0"/>
          <w:sz w:val="24"/>
          <w:szCs w:val="24"/>
          <w:shd w:val="clear" w:color="auto" w:fill="FFFFFF"/>
        </w:rPr>
      </w:pPr>
      <w:r w:rsidRPr="003661B1">
        <w:rPr>
          <w:rFonts w:ascii="Times New Roman" w:hAnsi="Times New Roman" w:cs="Times New Roman"/>
          <w:color w:val="0070C0"/>
          <w:sz w:val="24"/>
          <w:szCs w:val="24"/>
        </w:rPr>
        <w:fldChar w:fldCharType="begin"/>
      </w:r>
      <w:r w:rsidRPr="003661B1">
        <w:rPr>
          <w:rFonts w:ascii="Times New Roman" w:hAnsi="Times New Roman" w:cs="Times New Roman"/>
          <w:color w:val="0070C0"/>
          <w:sz w:val="24"/>
          <w:szCs w:val="24"/>
        </w:rPr>
        <w:instrText xml:space="preserve"> HYPERLINK "https://www.scopus.com/inward/record.uri?eid=2-s2.0-85177460309&amp;doi=10.1002%2fpls2.10108&amp;partnerID=40&amp;md5=dca671811badd38bba97db684c80cd70" \t "_blank" </w:instrText>
      </w:r>
      <w:r w:rsidRPr="003661B1">
        <w:rPr>
          <w:rFonts w:ascii="Times New Roman" w:hAnsi="Times New Roman" w:cs="Times New Roman"/>
          <w:color w:val="0070C0"/>
          <w:sz w:val="24"/>
          <w:szCs w:val="24"/>
        </w:rPr>
        <w:fldChar w:fldCharType="separate"/>
      </w:r>
      <w:r w:rsidRPr="003661B1">
        <w:rPr>
          <w:rStyle w:val="Hyperlink"/>
          <w:rFonts w:ascii="Times New Roman" w:hAnsi="Times New Roman" w:cs="Times New Roman"/>
          <w:color w:val="0070C0"/>
          <w:sz w:val="24"/>
          <w:szCs w:val="24"/>
          <w:u w:val="none"/>
        </w:rPr>
        <w:t>https://www.scopus.com/inward/record.uri?eid=2-s2.0-85177460309&amp;doi=10.10</w:t>
      </w:r>
      <w:r w:rsidRPr="003661B1">
        <w:rPr>
          <w:rFonts w:ascii="Times New Roman" w:hAnsi="Times New Roman" w:cs="Times New Roman"/>
          <w:color w:val="0070C0"/>
          <w:sz w:val="24"/>
          <w:szCs w:val="24"/>
        </w:rPr>
        <w:fldChar w:fldCharType="end"/>
      </w:r>
      <w:bookmarkEnd w:id="0"/>
    </w:p>
    <w:p w:rsidR="000816E0" w:rsidRPr="003661B1" w:rsidRDefault="000816E0" w:rsidP="003661B1">
      <w:pPr>
        <w:spacing w:before="150"/>
        <w:jc w:val="both"/>
        <w:rPr>
          <w:rFonts w:ascii="Times New Roman" w:hAnsi="Times New Roman" w:cs="Times New Roman"/>
          <w:b/>
          <w:sz w:val="24"/>
          <w:szCs w:val="24"/>
        </w:rPr>
      </w:pPr>
      <w:r w:rsidRPr="003661B1">
        <w:rPr>
          <w:rFonts w:ascii="Times New Roman" w:hAnsi="Times New Roman" w:cs="Times New Roman"/>
          <w:b/>
          <w:sz w:val="24"/>
          <w:szCs w:val="24"/>
        </w:rPr>
        <w:t>DOI:</w:t>
      </w:r>
    </w:p>
    <w:p w:rsidR="00873C2F" w:rsidRPr="003661B1" w:rsidRDefault="00873C2F" w:rsidP="00F63824">
      <w:pPr>
        <w:spacing w:before="150"/>
        <w:jc w:val="both"/>
        <w:rPr>
          <w:rFonts w:ascii="Times New Roman" w:hAnsi="Times New Roman" w:cs="Times New Roman"/>
          <w:b/>
          <w:color w:val="0070C0"/>
          <w:sz w:val="24"/>
          <w:szCs w:val="24"/>
        </w:rPr>
      </w:pPr>
      <w:r w:rsidRPr="003661B1">
        <w:rPr>
          <w:rFonts w:ascii="Times New Roman" w:hAnsi="Times New Roman" w:cs="Times New Roman"/>
          <w:color w:val="0070C0"/>
          <w:sz w:val="24"/>
          <w:szCs w:val="24"/>
        </w:rPr>
        <w:t>10.1002/pls2.10108</w:t>
      </w:r>
    </w:p>
    <w:p w:rsidR="000816E0" w:rsidRPr="0000149F" w:rsidRDefault="000816E0">
      <w:bookmarkStart w:id="1" w:name="_GoBack"/>
      <w:bookmarkEnd w:id="1"/>
    </w:p>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661B1"/>
    <w:rsid w:val="00383B0C"/>
    <w:rsid w:val="00397E1D"/>
    <w:rsid w:val="003C5AD5"/>
    <w:rsid w:val="003D493B"/>
    <w:rsid w:val="003F23DC"/>
    <w:rsid w:val="00426163"/>
    <w:rsid w:val="00461FC7"/>
    <w:rsid w:val="004B77E2"/>
    <w:rsid w:val="004F276A"/>
    <w:rsid w:val="00520888"/>
    <w:rsid w:val="005241A4"/>
    <w:rsid w:val="005429A8"/>
    <w:rsid w:val="00542D8F"/>
    <w:rsid w:val="005617A2"/>
    <w:rsid w:val="00563D55"/>
    <w:rsid w:val="00595884"/>
    <w:rsid w:val="00597AC0"/>
    <w:rsid w:val="005A50A4"/>
    <w:rsid w:val="005A6D15"/>
    <w:rsid w:val="006046B1"/>
    <w:rsid w:val="00620AFF"/>
    <w:rsid w:val="006630F3"/>
    <w:rsid w:val="00680022"/>
    <w:rsid w:val="00680E6F"/>
    <w:rsid w:val="006920D4"/>
    <w:rsid w:val="006A4A8B"/>
    <w:rsid w:val="006B3AD4"/>
    <w:rsid w:val="006D3612"/>
    <w:rsid w:val="006E7690"/>
    <w:rsid w:val="006F61D2"/>
    <w:rsid w:val="006F75FC"/>
    <w:rsid w:val="00740C0D"/>
    <w:rsid w:val="0078199A"/>
    <w:rsid w:val="00795699"/>
    <w:rsid w:val="007A2B06"/>
    <w:rsid w:val="007B1575"/>
    <w:rsid w:val="00812C96"/>
    <w:rsid w:val="008543AA"/>
    <w:rsid w:val="008546C0"/>
    <w:rsid w:val="008659B7"/>
    <w:rsid w:val="0086732B"/>
    <w:rsid w:val="00873C2F"/>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9E2FDA"/>
    <w:rsid w:val="00A6337C"/>
    <w:rsid w:val="00A675F1"/>
    <w:rsid w:val="00A70799"/>
    <w:rsid w:val="00A94B34"/>
    <w:rsid w:val="00AB4D2D"/>
    <w:rsid w:val="00AB508E"/>
    <w:rsid w:val="00AC4B91"/>
    <w:rsid w:val="00AC5C4F"/>
    <w:rsid w:val="00B122AF"/>
    <w:rsid w:val="00B12BAA"/>
    <w:rsid w:val="00B2123C"/>
    <w:rsid w:val="00B25702"/>
    <w:rsid w:val="00B409D9"/>
    <w:rsid w:val="00BA4C9B"/>
    <w:rsid w:val="00BB2349"/>
    <w:rsid w:val="00BC2981"/>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previewtxt">
    <w:name w:val="previewtxt"/>
    <w:basedOn w:val="DefaultParagraphFont"/>
    <w:rsid w:val="00873C2F"/>
  </w:style>
  <w:style w:type="character" w:customStyle="1" w:styleId="guestview">
    <w:name w:val="guestview"/>
    <w:basedOn w:val="DefaultParagraphFont"/>
    <w:rsid w:val="00873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3726">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2024-07-30T06:14:00Z</dcterms:created>
  <dcterms:modified xsi:type="dcterms:W3CDTF">2024-07-30T07:17:00Z</dcterms:modified>
</cp:coreProperties>
</file>