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56A8C" w:rsidRDefault="00056A8C">
      <w:pPr>
        <w:rPr>
          <w:rStyle w:val="blue-tooltip"/>
          <w:b/>
          <w:bCs/>
          <w:sz w:val="40"/>
          <w:szCs w:val="40"/>
        </w:rPr>
      </w:pPr>
    </w:p>
    <w:p w:rsidR="007B0BE2" w:rsidRPr="007B0BE2" w:rsidRDefault="007B0BE2">
      <w:pPr>
        <w:rPr>
          <w:rStyle w:val="blue-tooltip"/>
          <w:rFonts w:ascii="Times New Roman" w:hAnsi="Times New Roman" w:cs="Times New Roman"/>
          <w:bCs/>
          <w:sz w:val="40"/>
          <w:szCs w:val="40"/>
        </w:rPr>
      </w:pPr>
      <w:r w:rsidRPr="007B0BE2">
        <w:rPr>
          <w:rStyle w:val="blue-tooltip"/>
          <w:rFonts w:ascii="Times New Roman" w:hAnsi="Times New Roman" w:cs="Times New Roman"/>
          <w:bCs/>
          <w:sz w:val="40"/>
          <w:szCs w:val="40"/>
        </w:rPr>
        <w:t xml:space="preserve">Remote Sensing of Air Pollution Due to Forest Fires and Dust Storm over </w:t>
      </w:r>
      <w:proofErr w:type="spellStart"/>
      <w:r w:rsidRPr="007B0BE2">
        <w:rPr>
          <w:rStyle w:val="blue-tooltip"/>
          <w:rFonts w:ascii="Times New Roman" w:hAnsi="Times New Roman" w:cs="Times New Roman"/>
          <w:bCs/>
          <w:sz w:val="40"/>
          <w:szCs w:val="40"/>
        </w:rPr>
        <w:t>Balochistan</w:t>
      </w:r>
      <w:proofErr w:type="spellEnd"/>
      <w:r w:rsidRPr="007B0BE2">
        <w:rPr>
          <w:rStyle w:val="blue-tooltip"/>
          <w:rFonts w:ascii="Times New Roman" w:hAnsi="Times New Roman" w:cs="Times New Roman"/>
          <w:bCs/>
          <w:sz w:val="40"/>
          <w:szCs w:val="40"/>
        </w:rPr>
        <w:t xml:space="preserve"> (Pakistan)</w:t>
      </w:r>
    </w:p>
    <w:p w:rsidR="00186CE8" w:rsidRDefault="00186CE8">
      <w:pPr>
        <w:rPr>
          <w:rStyle w:val="blue-tooltip"/>
          <w:rFonts w:asciiTheme="majorHAnsi" w:hAnsiTheme="majorHAnsi" w:cstheme="majorHAnsi"/>
          <w:b/>
          <w:bCs/>
          <w:sz w:val="24"/>
          <w:szCs w:val="24"/>
        </w:rPr>
      </w:pPr>
    </w:p>
    <w:p w:rsidR="00286666" w:rsidRPr="00186CE8" w:rsidRDefault="00056A8C" w:rsidP="00186CE8">
      <w:pPr>
        <w:jc w:val="both"/>
        <w:rPr>
          <w:rStyle w:val="blue-tooltip"/>
          <w:rFonts w:ascii="Times New Roman" w:hAnsi="Times New Roman" w:cs="Times New Roman"/>
          <w:b/>
          <w:bCs/>
          <w:color w:val="0070C0"/>
          <w:sz w:val="24"/>
          <w:szCs w:val="24"/>
        </w:rPr>
      </w:pPr>
      <w:r w:rsidRPr="00186CE8">
        <w:rPr>
          <w:rStyle w:val="blue-tooltip"/>
          <w:rFonts w:ascii="Times New Roman" w:hAnsi="Times New Roman" w:cs="Times New Roman"/>
          <w:b/>
          <w:bCs/>
          <w:sz w:val="24"/>
          <w:szCs w:val="24"/>
        </w:rPr>
        <w:t>Author</w:t>
      </w:r>
      <w:r w:rsidRPr="00186CE8">
        <w:rPr>
          <w:rStyle w:val="blue-tooltip"/>
          <w:rFonts w:ascii="Times New Roman" w:hAnsi="Times New Roman" w:cs="Times New Roman"/>
          <w:b/>
          <w:bCs/>
          <w:color w:val="0070C0"/>
          <w:sz w:val="24"/>
          <w:szCs w:val="24"/>
        </w:rPr>
        <w:t xml:space="preserve">: </w:t>
      </w:r>
      <w:r w:rsidR="009437E0" w:rsidRPr="00186CE8">
        <w:rPr>
          <w:rStyle w:val="blue-tooltip"/>
          <w:rFonts w:ascii="Times New Roman" w:hAnsi="Times New Roman" w:cs="Times New Roman"/>
          <w:color w:val="0070C0"/>
          <w:sz w:val="24"/>
          <w:szCs w:val="24"/>
        </w:rPr>
        <w:t xml:space="preserve"> </w:t>
      </w:r>
      <w:r w:rsidR="00186CE8" w:rsidRPr="00186CE8">
        <w:rPr>
          <w:rStyle w:val="given-name"/>
          <w:rFonts w:ascii="Times New Roman" w:hAnsi="Times New Roman" w:cs="Times New Roman"/>
          <w:color w:val="0070C0"/>
          <w:sz w:val="24"/>
          <w:szCs w:val="24"/>
        </w:rPr>
        <w:t>Salman</w:t>
      </w:r>
      <w:r w:rsidR="00186CE8" w:rsidRPr="00186CE8">
        <w:rPr>
          <w:rStyle w:val="react-xocs-alternative-link"/>
          <w:rFonts w:ascii="Times New Roman" w:hAnsi="Times New Roman" w:cs="Times New Roman"/>
          <w:color w:val="0070C0"/>
          <w:sz w:val="24"/>
          <w:szCs w:val="24"/>
        </w:rPr>
        <w:t xml:space="preserve"> </w:t>
      </w:r>
      <w:r w:rsidR="00186CE8" w:rsidRPr="00186CE8">
        <w:rPr>
          <w:rStyle w:val="text"/>
          <w:rFonts w:ascii="Times New Roman" w:hAnsi="Times New Roman" w:cs="Times New Roman"/>
          <w:color w:val="0070C0"/>
          <w:sz w:val="24"/>
          <w:szCs w:val="24"/>
        </w:rPr>
        <w:t>Tariq</w:t>
      </w:r>
      <w:r w:rsidR="00186CE8" w:rsidRPr="00186CE8">
        <w:rPr>
          <w:rFonts w:ascii="Times New Roman" w:hAnsi="Times New Roman" w:cs="Times New Roman"/>
          <w:color w:val="0070C0"/>
          <w:sz w:val="24"/>
          <w:szCs w:val="24"/>
        </w:rPr>
        <w:t xml:space="preserve">, </w:t>
      </w:r>
      <w:proofErr w:type="spellStart"/>
      <w:r w:rsidR="00186CE8" w:rsidRPr="00186CE8">
        <w:rPr>
          <w:rStyle w:val="given-name"/>
          <w:rFonts w:ascii="Times New Roman" w:hAnsi="Times New Roman" w:cs="Times New Roman"/>
          <w:color w:val="0070C0"/>
          <w:sz w:val="24"/>
          <w:szCs w:val="24"/>
        </w:rPr>
        <w:t>Hasan</w:t>
      </w:r>
      <w:proofErr w:type="spellEnd"/>
      <w:r w:rsidR="00186CE8" w:rsidRPr="00186CE8">
        <w:rPr>
          <w:rStyle w:val="react-xocs-alternative-link"/>
          <w:rFonts w:ascii="Times New Roman" w:hAnsi="Times New Roman" w:cs="Times New Roman"/>
          <w:color w:val="0070C0"/>
          <w:sz w:val="24"/>
          <w:szCs w:val="24"/>
        </w:rPr>
        <w:t xml:space="preserve"> </w:t>
      </w:r>
      <w:r w:rsidR="00186CE8" w:rsidRPr="00186CE8">
        <w:rPr>
          <w:rStyle w:val="text"/>
          <w:rFonts w:ascii="Times New Roman" w:hAnsi="Times New Roman" w:cs="Times New Roman"/>
          <w:color w:val="0070C0"/>
          <w:sz w:val="24"/>
          <w:szCs w:val="24"/>
        </w:rPr>
        <w:t>Nawaz</w:t>
      </w:r>
      <w:r w:rsidR="00186CE8" w:rsidRPr="00186CE8">
        <w:rPr>
          <w:rFonts w:ascii="Times New Roman" w:hAnsi="Times New Roman" w:cs="Times New Roman"/>
          <w:color w:val="0070C0"/>
          <w:sz w:val="24"/>
          <w:szCs w:val="24"/>
        </w:rPr>
        <w:t xml:space="preserve">, </w:t>
      </w:r>
      <w:r w:rsidR="00186CE8" w:rsidRPr="00186CE8">
        <w:rPr>
          <w:rStyle w:val="given-name"/>
          <w:rFonts w:ascii="Times New Roman" w:hAnsi="Times New Roman" w:cs="Times New Roman"/>
          <w:color w:val="0070C0"/>
          <w:sz w:val="24"/>
          <w:szCs w:val="24"/>
        </w:rPr>
        <w:t>Usman</w:t>
      </w:r>
      <w:r w:rsidR="00186CE8" w:rsidRPr="00186CE8">
        <w:rPr>
          <w:rStyle w:val="react-xocs-alternative-link"/>
          <w:rFonts w:ascii="Times New Roman" w:hAnsi="Times New Roman" w:cs="Times New Roman"/>
          <w:color w:val="0070C0"/>
          <w:sz w:val="24"/>
          <w:szCs w:val="24"/>
        </w:rPr>
        <w:t xml:space="preserve"> </w:t>
      </w:r>
      <w:proofErr w:type="spellStart"/>
      <w:r w:rsidR="00186CE8" w:rsidRPr="00186CE8">
        <w:rPr>
          <w:rStyle w:val="text"/>
          <w:rFonts w:ascii="Times New Roman" w:hAnsi="Times New Roman" w:cs="Times New Roman"/>
          <w:color w:val="0070C0"/>
          <w:sz w:val="24"/>
          <w:szCs w:val="24"/>
        </w:rPr>
        <w:t>Mehmood</w:t>
      </w:r>
      <w:proofErr w:type="spellEnd"/>
      <w:r w:rsidR="00186CE8" w:rsidRPr="00186CE8">
        <w:rPr>
          <w:rFonts w:ascii="Times New Roman" w:hAnsi="Times New Roman" w:cs="Times New Roman"/>
          <w:color w:val="0070C0"/>
          <w:sz w:val="24"/>
          <w:szCs w:val="24"/>
        </w:rPr>
        <w:t xml:space="preserve">, </w:t>
      </w:r>
      <w:r w:rsidR="00186CE8" w:rsidRPr="00186CE8">
        <w:rPr>
          <w:rStyle w:val="given-name"/>
          <w:rFonts w:ascii="Times New Roman" w:hAnsi="Times New Roman" w:cs="Times New Roman"/>
          <w:color w:val="0070C0"/>
          <w:sz w:val="24"/>
          <w:szCs w:val="24"/>
        </w:rPr>
        <w:t>Zia</w:t>
      </w:r>
      <w:r w:rsidR="00186CE8" w:rsidRPr="00186CE8">
        <w:rPr>
          <w:rStyle w:val="react-xocs-alternative-link"/>
          <w:rFonts w:ascii="Times New Roman" w:hAnsi="Times New Roman" w:cs="Times New Roman"/>
          <w:color w:val="0070C0"/>
          <w:sz w:val="24"/>
          <w:szCs w:val="24"/>
        </w:rPr>
        <w:t xml:space="preserve"> </w:t>
      </w:r>
      <w:proofErr w:type="spellStart"/>
      <w:r w:rsidR="00186CE8" w:rsidRPr="00186CE8">
        <w:rPr>
          <w:rStyle w:val="text"/>
          <w:rFonts w:ascii="Times New Roman" w:hAnsi="Times New Roman" w:cs="Times New Roman"/>
          <w:color w:val="0070C0"/>
          <w:sz w:val="24"/>
          <w:szCs w:val="24"/>
        </w:rPr>
        <w:t>ul</w:t>
      </w:r>
      <w:proofErr w:type="spellEnd"/>
      <w:r w:rsidR="00186CE8" w:rsidRPr="00186CE8">
        <w:rPr>
          <w:rStyle w:val="text"/>
          <w:rFonts w:ascii="Times New Roman" w:hAnsi="Times New Roman" w:cs="Times New Roman"/>
          <w:color w:val="0070C0"/>
          <w:sz w:val="24"/>
          <w:szCs w:val="24"/>
        </w:rPr>
        <w:t xml:space="preserve"> </w:t>
      </w:r>
      <w:proofErr w:type="spellStart"/>
      <w:r w:rsidR="00186CE8" w:rsidRPr="00186CE8">
        <w:rPr>
          <w:rStyle w:val="text"/>
          <w:rFonts w:ascii="Times New Roman" w:hAnsi="Times New Roman" w:cs="Times New Roman"/>
          <w:color w:val="0070C0"/>
          <w:sz w:val="24"/>
          <w:szCs w:val="24"/>
        </w:rPr>
        <w:t>Haq</w:t>
      </w:r>
      <w:proofErr w:type="spellEnd"/>
      <w:r w:rsidR="00186CE8" w:rsidRPr="00186CE8">
        <w:rPr>
          <w:rFonts w:ascii="Times New Roman" w:hAnsi="Times New Roman" w:cs="Times New Roman"/>
          <w:color w:val="0070C0"/>
          <w:sz w:val="24"/>
          <w:szCs w:val="24"/>
        </w:rPr>
        <w:t xml:space="preserve">, </w:t>
      </w:r>
      <w:proofErr w:type="spellStart"/>
      <w:r w:rsidR="00186CE8" w:rsidRPr="00186CE8">
        <w:rPr>
          <w:rStyle w:val="given-name"/>
          <w:rFonts w:ascii="Times New Roman" w:hAnsi="Times New Roman" w:cs="Times New Roman"/>
          <w:color w:val="0070C0"/>
          <w:sz w:val="24"/>
          <w:szCs w:val="24"/>
        </w:rPr>
        <w:t>Ugur</w:t>
      </w:r>
      <w:proofErr w:type="spellEnd"/>
      <w:r w:rsidR="00186CE8" w:rsidRPr="00186CE8">
        <w:rPr>
          <w:rStyle w:val="given-name"/>
          <w:rFonts w:ascii="Times New Roman" w:hAnsi="Times New Roman" w:cs="Times New Roman"/>
          <w:color w:val="0070C0"/>
          <w:sz w:val="24"/>
          <w:szCs w:val="24"/>
        </w:rPr>
        <w:t xml:space="preserve"> </w:t>
      </w:r>
      <w:proofErr w:type="spellStart"/>
      <w:r w:rsidR="00186CE8" w:rsidRPr="00186CE8">
        <w:rPr>
          <w:rStyle w:val="given-name"/>
          <w:rFonts w:ascii="Times New Roman" w:hAnsi="Times New Roman" w:cs="Times New Roman"/>
          <w:color w:val="0070C0"/>
          <w:sz w:val="24"/>
          <w:szCs w:val="24"/>
        </w:rPr>
        <w:t>Korkut</w:t>
      </w:r>
      <w:proofErr w:type="spellEnd"/>
      <w:r w:rsidR="00186CE8" w:rsidRPr="00186CE8">
        <w:rPr>
          <w:rStyle w:val="react-xocs-alternative-link"/>
          <w:rFonts w:ascii="Times New Roman" w:hAnsi="Times New Roman" w:cs="Times New Roman"/>
          <w:color w:val="0070C0"/>
          <w:sz w:val="24"/>
          <w:szCs w:val="24"/>
        </w:rPr>
        <w:t xml:space="preserve"> </w:t>
      </w:r>
      <w:proofErr w:type="spellStart"/>
      <w:r w:rsidR="00186CE8" w:rsidRPr="00186CE8">
        <w:rPr>
          <w:rStyle w:val="text"/>
          <w:rFonts w:ascii="Times New Roman" w:hAnsi="Times New Roman" w:cs="Times New Roman"/>
          <w:color w:val="0070C0"/>
          <w:sz w:val="24"/>
          <w:szCs w:val="24"/>
        </w:rPr>
        <w:t>Pata</w:t>
      </w:r>
      <w:proofErr w:type="spellEnd"/>
      <w:r w:rsidR="00186CE8" w:rsidRPr="00186CE8">
        <w:rPr>
          <w:rFonts w:ascii="Times New Roman" w:hAnsi="Times New Roman" w:cs="Times New Roman"/>
          <w:color w:val="0070C0"/>
          <w:sz w:val="24"/>
          <w:szCs w:val="24"/>
        </w:rPr>
        <w:t xml:space="preserve">, </w:t>
      </w:r>
      <w:proofErr w:type="spellStart"/>
      <w:r w:rsidR="00186CE8" w:rsidRPr="00186CE8">
        <w:rPr>
          <w:rStyle w:val="given-name"/>
          <w:rFonts w:ascii="Times New Roman" w:hAnsi="Times New Roman" w:cs="Times New Roman"/>
          <w:color w:val="0070C0"/>
          <w:sz w:val="24"/>
          <w:szCs w:val="24"/>
        </w:rPr>
        <w:t>Muntasir</w:t>
      </w:r>
      <w:proofErr w:type="spellEnd"/>
      <w:r w:rsidR="00186CE8" w:rsidRPr="00186CE8">
        <w:rPr>
          <w:rStyle w:val="react-xocs-alternative-link"/>
          <w:rFonts w:ascii="Times New Roman" w:hAnsi="Times New Roman" w:cs="Times New Roman"/>
          <w:color w:val="0070C0"/>
          <w:sz w:val="24"/>
          <w:szCs w:val="24"/>
        </w:rPr>
        <w:t xml:space="preserve"> </w:t>
      </w:r>
      <w:proofErr w:type="spellStart"/>
      <w:r w:rsidR="00186CE8" w:rsidRPr="00186CE8">
        <w:rPr>
          <w:rStyle w:val="text"/>
          <w:rFonts w:ascii="Times New Roman" w:hAnsi="Times New Roman" w:cs="Times New Roman"/>
          <w:color w:val="0070C0"/>
          <w:sz w:val="24"/>
          <w:szCs w:val="24"/>
        </w:rPr>
        <w:t>Murshed</w:t>
      </w:r>
      <w:proofErr w:type="spellEnd"/>
    </w:p>
    <w:p w:rsidR="00056A8C" w:rsidRPr="00186CE8" w:rsidRDefault="00056A8C" w:rsidP="00186CE8">
      <w:pPr>
        <w:jc w:val="both"/>
        <w:rPr>
          <w:rStyle w:val="blue-tooltip"/>
          <w:rFonts w:ascii="Times New Roman" w:hAnsi="Times New Roman" w:cs="Times New Roman"/>
          <w:b/>
          <w:color w:val="0070C0"/>
          <w:sz w:val="24"/>
          <w:szCs w:val="24"/>
        </w:rPr>
      </w:pPr>
    </w:p>
    <w:p w:rsidR="00286666" w:rsidRPr="00186CE8" w:rsidRDefault="007B0BE2" w:rsidP="00186CE8">
      <w:pPr>
        <w:jc w:val="both"/>
        <w:rPr>
          <w:rStyle w:val="blue-tooltip"/>
          <w:rFonts w:ascii="Times New Roman" w:hAnsi="Times New Roman" w:cs="Times New Roman"/>
          <w:b/>
          <w:sz w:val="24"/>
          <w:szCs w:val="24"/>
        </w:rPr>
      </w:pPr>
      <w:r w:rsidRPr="00186CE8">
        <w:rPr>
          <w:rStyle w:val="blue-tooltip"/>
          <w:rFonts w:ascii="Times New Roman" w:hAnsi="Times New Roman" w:cs="Times New Roman"/>
          <w:b/>
          <w:sz w:val="24"/>
          <w:szCs w:val="24"/>
        </w:rPr>
        <w:t>Abstract:</w:t>
      </w:r>
    </w:p>
    <w:p w:rsidR="007B0BE2" w:rsidRPr="00186CE8" w:rsidRDefault="007B0BE2" w:rsidP="00186CE8">
      <w:pPr>
        <w:jc w:val="both"/>
        <w:rPr>
          <w:rStyle w:val="blue-tooltip"/>
          <w:rFonts w:ascii="Times New Roman" w:hAnsi="Times New Roman" w:cs="Times New Roman"/>
          <w:b/>
          <w:sz w:val="24"/>
          <w:szCs w:val="24"/>
        </w:rPr>
      </w:pPr>
      <w:r w:rsidRPr="00186CE8">
        <w:rPr>
          <w:rFonts w:ascii="Times New Roman" w:hAnsi="Times New Roman" w:cs="Times New Roman"/>
          <w:sz w:val="24"/>
          <w:szCs w:val="24"/>
        </w:rPr>
        <w:t xml:space="preserve">Infections caused by resistant bacterial pathogens have increased the complications of clinicians worldwide. The quest for effective antibacterial agents against resistant pathogens has prompted researchers to develop new classes of antibiotics. Unfortunately, pathogens have acted more smartly by developing resistance to even the newest class of antibiotics with time. The culture sensitivity analysis of the clinical samples revealed that pathogens are gaining resistance toward the new generations of </w:t>
      </w:r>
      <w:proofErr w:type="spellStart"/>
      <w:r w:rsidRPr="00186CE8">
        <w:rPr>
          <w:rFonts w:ascii="Times New Roman" w:hAnsi="Times New Roman" w:cs="Times New Roman"/>
          <w:sz w:val="24"/>
          <w:szCs w:val="24"/>
        </w:rPr>
        <w:t>cephalosporins</w:t>
      </w:r>
      <w:proofErr w:type="spellEnd"/>
      <w:r w:rsidRPr="00186CE8">
        <w:rPr>
          <w:rFonts w:ascii="Times New Roman" w:hAnsi="Times New Roman" w:cs="Times New Roman"/>
          <w:sz w:val="24"/>
          <w:szCs w:val="24"/>
        </w:rPr>
        <w:t xml:space="preserve"> at a very fast rate globally. The current study developed gold nanoparticles (</w:t>
      </w:r>
      <w:proofErr w:type="spellStart"/>
      <w:r w:rsidRPr="00186CE8">
        <w:rPr>
          <w:rFonts w:ascii="Times New Roman" w:hAnsi="Times New Roman" w:cs="Times New Roman"/>
          <w:sz w:val="24"/>
          <w:szCs w:val="24"/>
        </w:rPr>
        <w:t>AuNPs</w:t>
      </w:r>
      <w:proofErr w:type="spellEnd"/>
      <w:r w:rsidRPr="00186CE8">
        <w:rPr>
          <w:rFonts w:ascii="Times New Roman" w:hAnsi="Times New Roman" w:cs="Times New Roman"/>
          <w:sz w:val="24"/>
          <w:szCs w:val="24"/>
        </w:rPr>
        <w:t>) that could efficiently deliver the 2nd (</w:t>
      </w:r>
      <w:proofErr w:type="spellStart"/>
      <w:r w:rsidRPr="00186CE8">
        <w:rPr>
          <w:rFonts w:ascii="Times New Roman" w:hAnsi="Times New Roman" w:cs="Times New Roman"/>
          <w:sz w:val="24"/>
          <w:szCs w:val="24"/>
        </w:rPr>
        <w:t>cefotetan</w:t>
      </w:r>
      <w:proofErr w:type="spellEnd"/>
      <w:r w:rsidRPr="00186CE8">
        <w:rPr>
          <w:rFonts w:ascii="Times New Roman" w:hAnsi="Times New Roman" w:cs="Times New Roman"/>
          <w:sz w:val="24"/>
          <w:szCs w:val="24"/>
        </w:rPr>
        <w:t>-CT) and 3rd (</w:t>
      </w:r>
      <w:proofErr w:type="spellStart"/>
      <w:r w:rsidRPr="00186CE8">
        <w:rPr>
          <w:rFonts w:ascii="Times New Roman" w:hAnsi="Times New Roman" w:cs="Times New Roman"/>
          <w:sz w:val="24"/>
          <w:szCs w:val="24"/>
        </w:rPr>
        <w:t>cefixime</w:t>
      </w:r>
      <w:proofErr w:type="spellEnd"/>
      <w:r w:rsidRPr="00186CE8">
        <w:rPr>
          <w:rFonts w:ascii="Times New Roman" w:hAnsi="Times New Roman" w:cs="Times New Roman"/>
          <w:sz w:val="24"/>
          <w:szCs w:val="24"/>
        </w:rPr>
        <w:t xml:space="preserve">-CX) generation </w:t>
      </w:r>
      <w:proofErr w:type="spellStart"/>
      <w:r w:rsidRPr="00186CE8">
        <w:rPr>
          <w:rFonts w:ascii="Times New Roman" w:hAnsi="Times New Roman" w:cs="Times New Roman"/>
          <w:sz w:val="24"/>
          <w:szCs w:val="24"/>
        </w:rPr>
        <w:t>cephalosporins</w:t>
      </w:r>
      <w:proofErr w:type="spellEnd"/>
      <w:r w:rsidRPr="00186CE8">
        <w:rPr>
          <w:rFonts w:ascii="Times New Roman" w:hAnsi="Times New Roman" w:cs="Times New Roman"/>
          <w:sz w:val="24"/>
          <w:szCs w:val="24"/>
        </w:rPr>
        <w:t xml:space="preserve"> to resistant clinical pathogens. In fact, both CT and CX were used to reduce and stabilize </w:t>
      </w:r>
      <w:proofErr w:type="spellStart"/>
      <w:r w:rsidRPr="00186CE8">
        <w:rPr>
          <w:rFonts w:ascii="Times New Roman" w:hAnsi="Times New Roman" w:cs="Times New Roman"/>
          <w:sz w:val="24"/>
          <w:szCs w:val="24"/>
        </w:rPr>
        <w:t>AuNPs</w:t>
      </w:r>
      <w:proofErr w:type="spellEnd"/>
      <w:r w:rsidRPr="00186CE8">
        <w:rPr>
          <w:rFonts w:ascii="Times New Roman" w:hAnsi="Times New Roman" w:cs="Times New Roman"/>
          <w:sz w:val="24"/>
          <w:szCs w:val="24"/>
        </w:rPr>
        <w:t xml:space="preserve"> by applying a one-pot synthesis approach, and their characterization was performed via spectrophotometry, dynamic light scattering and electron microscopy. Moreover, the synthesized </w:t>
      </w:r>
      <w:proofErr w:type="spellStart"/>
      <w:r w:rsidRPr="00186CE8">
        <w:rPr>
          <w:rFonts w:ascii="Times New Roman" w:hAnsi="Times New Roman" w:cs="Times New Roman"/>
          <w:sz w:val="24"/>
          <w:szCs w:val="24"/>
        </w:rPr>
        <w:t>AuNPs</w:t>
      </w:r>
      <w:proofErr w:type="spellEnd"/>
      <w:r w:rsidRPr="00186CE8">
        <w:rPr>
          <w:rFonts w:ascii="Times New Roman" w:hAnsi="Times New Roman" w:cs="Times New Roman"/>
          <w:sz w:val="24"/>
          <w:szCs w:val="24"/>
        </w:rPr>
        <w:t xml:space="preserve"> were tested against </w:t>
      </w:r>
      <w:proofErr w:type="spellStart"/>
      <w:r w:rsidRPr="00186CE8">
        <w:rPr>
          <w:rFonts w:ascii="Times New Roman" w:hAnsi="Times New Roman" w:cs="Times New Roman"/>
          <w:sz w:val="24"/>
          <w:szCs w:val="24"/>
        </w:rPr>
        <w:t>uro</w:t>
      </w:r>
      <w:proofErr w:type="spellEnd"/>
      <w:r w:rsidRPr="00186CE8">
        <w:rPr>
          <w:rFonts w:ascii="Times New Roman" w:hAnsi="Times New Roman" w:cs="Times New Roman"/>
          <w:sz w:val="24"/>
          <w:szCs w:val="24"/>
        </w:rPr>
        <w:t xml:space="preserve">-pathogenic resistant clinical strains of Escherichia coli and </w:t>
      </w:r>
      <w:proofErr w:type="spellStart"/>
      <w:r w:rsidRPr="00186CE8">
        <w:rPr>
          <w:rFonts w:ascii="Times New Roman" w:hAnsi="Times New Roman" w:cs="Times New Roman"/>
          <w:sz w:val="24"/>
          <w:szCs w:val="24"/>
        </w:rPr>
        <w:t>Klebsiella</w:t>
      </w:r>
      <w:proofErr w:type="spellEnd"/>
      <w:r w:rsidRPr="00186CE8">
        <w:rPr>
          <w:rFonts w:ascii="Times New Roman" w:hAnsi="Times New Roman" w:cs="Times New Roman"/>
          <w:sz w:val="24"/>
          <w:szCs w:val="24"/>
        </w:rPr>
        <w:t xml:space="preserve"> </w:t>
      </w:r>
      <w:proofErr w:type="spellStart"/>
      <w:r w:rsidRPr="00186CE8">
        <w:rPr>
          <w:rFonts w:ascii="Times New Roman" w:hAnsi="Times New Roman" w:cs="Times New Roman"/>
          <w:sz w:val="24"/>
          <w:szCs w:val="24"/>
        </w:rPr>
        <w:t>pneumoniae</w:t>
      </w:r>
      <w:proofErr w:type="spellEnd"/>
      <w:r w:rsidRPr="00186CE8">
        <w:rPr>
          <w:rFonts w:ascii="Times New Roman" w:hAnsi="Times New Roman" w:cs="Times New Roman"/>
          <w:sz w:val="24"/>
          <w:szCs w:val="24"/>
        </w:rPr>
        <w:t>. CT-</w:t>
      </w:r>
      <w:proofErr w:type="spellStart"/>
      <w:r w:rsidRPr="00186CE8">
        <w:rPr>
          <w:rFonts w:ascii="Times New Roman" w:hAnsi="Times New Roman" w:cs="Times New Roman"/>
          <w:sz w:val="24"/>
          <w:szCs w:val="24"/>
        </w:rPr>
        <w:t>AuNPs</w:t>
      </w:r>
      <w:proofErr w:type="spellEnd"/>
      <w:r w:rsidRPr="00186CE8">
        <w:rPr>
          <w:rFonts w:ascii="Times New Roman" w:hAnsi="Times New Roman" w:cs="Times New Roman"/>
          <w:sz w:val="24"/>
          <w:szCs w:val="24"/>
        </w:rPr>
        <w:t xml:space="preserve"> characteristic SPR peak was observed at 542 nm, and CX-</w:t>
      </w:r>
      <w:proofErr w:type="spellStart"/>
      <w:r w:rsidRPr="00186CE8">
        <w:rPr>
          <w:rFonts w:ascii="Times New Roman" w:hAnsi="Times New Roman" w:cs="Times New Roman"/>
          <w:sz w:val="24"/>
          <w:szCs w:val="24"/>
        </w:rPr>
        <w:t>AuNPs</w:t>
      </w:r>
      <w:proofErr w:type="spellEnd"/>
      <w:r w:rsidRPr="00186CE8">
        <w:rPr>
          <w:rFonts w:ascii="Times New Roman" w:hAnsi="Times New Roman" w:cs="Times New Roman"/>
          <w:sz w:val="24"/>
          <w:szCs w:val="24"/>
        </w:rPr>
        <w:t xml:space="preserve"> showed the same at 522 nm. The stability measurement showed ζ potential as −24.9 mV and −25.2 mV for CT-</w:t>
      </w:r>
      <w:proofErr w:type="spellStart"/>
      <w:r w:rsidRPr="00186CE8">
        <w:rPr>
          <w:rFonts w:ascii="Times New Roman" w:hAnsi="Times New Roman" w:cs="Times New Roman"/>
          <w:sz w:val="24"/>
          <w:szCs w:val="24"/>
        </w:rPr>
        <w:t>AuNPs</w:t>
      </w:r>
      <w:proofErr w:type="spellEnd"/>
      <w:r w:rsidRPr="00186CE8">
        <w:rPr>
          <w:rFonts w:ascii="Times New Roman" w:hAnsi="Times New Roman" w:cs="Times New Roman"/>
          <w:sz w:val="24"/>
          <w:szCs w:val="24"/>
        </w:rPr>
        <w:t xml:space="preserve"> and CX-</w:t>
      </w:r>
      <w:proofErr w:type="spellStart"/>
      <w:r w:rsidRPr="00186CE8">
        <w:rPr>
          <w:rFonts w:ascii="Times New Roman" w:hAnsi="Times New Roman" w:cs="Times New Roman"/>
          <w:sz w:val="24"/>
          <w:szCs w:val="24"/>
        </w:rPr>
        <w:t>AuNPs</w:t>
      </w:r>
      <w:proofErr w:type="spellEnd"/>
      <w:r w:rsidRPr="00186CE8">
        <w:rPr>
          <w:rFonts w:ascii="Times New Roman" w:hAnsi="Times New Roman" w:cs="Times New Roman"/>
          <w:sz w:val="24"/>
          <w:szCs w:val="24"/>
        </w:rPr>
        <w:t xml:space="preserve">, respectively. Scanning electron microscopy revealed the spherical shape of both the </w:t>
      </w:r>
      <w:proofErr w:type="spellStart"/>
      <w:r w:rsidRPr="00186CE8">
        <w:rPr>
          <w:rFonts w:ascii="Times New Roman" w:hAnsi="Times New Roman" w:cs="Times New Roman"/>
          <w:sz w:val="24"/>
          <w:szCs w:val="24"/>
        </w:rPr>
        <w:t>AuNPs</w:t>
      </w:r>
      <w:proofErr w:type="spellEnd"/>
      <w:r w:rsidRPr="00186CE8">
        <w:rPr>
          <w:rFonts w:ascii="Times New Roman" w:hAnsi="Times New Roman" w:cs="Times New Roman"/>
          <w:sz w:val="24"/>
          <w:szCs w:val="24"/>
        </w:rPr>
        <w:t>, whereas, the size by transmission electron microscopy for CT-</w:t>
      </w:r>
      <w:proofErr w:type="spellStart"/>
      <w:r w:rsidRPr="00186CE8">
        <w:rPr>
          <w:rFonts w:ascii="Times New Roman" w:hAnsi="Times New Roman" w:cs="Times New Roman"/>
          <w:sz w:val="24"/>
          <w:szCs w:val="24"/>
        </w:rPr>
        <w:t>AuNPs</w:t>
      </w:r>
      <w:proofErr w:type="spellEnd"/>
      <w:r w:rsidRPr="00186CE8">
        <w:rPr>
          <w:rFonts w:ascii="Times New Roman" w:hAnsi="Times New Roman" w:cs="Times New Roman"/>
          <w:sz w:val="24"/>
          <w:szCs w:val="24"/>
        </w:rPr>
        <w:t xml:space="preserve"> and CX-</w:t>
      </w:r>
      <w:proofErr w:type="spellStart"/>
      <w:r w:rsidRPr="00186CE8">
        <w:rPr>
          <w:rFonts w:ascii="Times New Roman" w:hAnsi="Times New Roman" w:cs="Times New Roman"/>
          <w:sz w:val="24"/>
          <w:szCs w:val="24"/>
        </w:rPr>
        <w:t>AuNPs</w:t>
      </w:r>
      <w:proofErr w:type="spellEnd"/>
      <w:r w:rsidRPr="00186CE8">
        <w:rPr>
          <w:rFonts w:ascii="Times New Roman" w:hAnsi="Times New Roman" w:cs="Times New Roman"/>
          <w:sz w:val="24"/>
          <w:szCs w:val="24"/>
        </w:rPr>
        <w:t xml:space="preserve"> were estimated to be 45 ± 19 nm and 35 ± 17 nm, respectively. Importantly, once loaded onto </w:t>
      </w:r>
      <w:proofErr w:type="spellStart"/>
      <w:r w:rsidRPr="00186CE8">
        <w:rPr>
          <w:rFonts w:ascii="Times New Roman" w:hAnsi="Times New Roman" w:cs="Times New Roman"/>
          <w:sz w:val="24"/>
          <w:szCs w:val="24"/>
        </w:rPr>
        <w:t>AuNPs</w:t>
      </w:r>
      <w:proofErr w:type="spellEnd"/>
      <w:r w:rsidRPr="00186CE8">
        <w:rPr>
          <w:rFonts w:ascii="Times New Roman" w:hAnsi="Times New Roman" w:cs="Times New Roman"/>
          <w:sz w:val="24"/>
          <w:szCs w:val="24"/>
        </w:rPr>
        <w:t xml:space="preserve">, both the cephalosporin antibiotics become extremely potent against the resistant strains of E. coli and K. </w:t>
      </w:r>
      <w:proofErr w:type="spellStart"/>
      <w:r w:rsidRPr="00186CE8">
        <w:rPr>
          <w:rFonts w:ascii="Times New Roman" w:hAnsi="Times New Roman" w:cs="Times New Roman"/>
          <w:sz w:val="24"/>
          <w:szCs w:val="24"/>
        </w:rPr>
        <w:t>pneumoniae</w:t>
      </w:r>
      <w:proofErr w:type="spellEnd"/>
      <w:r w:rsidRPr="00186CE8">
        <w:rPr>
          <w:rFonts w:ascii="Times New Roman" w:hAnsi="Times New Roman" w:cs="Times New Roman"/>
          <w:sz w:val="24"/>
          <w:szCs w:val="24"/>
        </w:rPr>
        <w:t xml:space="preserve"> with MIC50 in the range of 0.5 to 0.8 </w:t>
      </w:r>
      <w:proofErr w:type="spellStart"/>
      <w:r w:rsidRPr="00186CE8">
        <w:rPr>
          <w:rFonts w:ascii="Times New Roman" w:hAnsi="Times New Roman" w:cs="Times New Roman"/>
          <w:sz w:val="24"/>
          <w:szCs w:val="24"/>
        </w:rPr>
        <w:t>μg</w:t>
      </w:r>
      <w:proofErr w:type="spellEnd"/>
      <w:r w:rsidRPr="00186CE8">
        <w:rPr>
          <w:rFonts w:ascii="Times New Roman" w:hAnsi="Times New Roman" w:cs="Times New Roman"/>
          <w:sz w:val="24"/>
          <w:szCs w:val="24"/>
        </w:rPr>
        <w:t>/</w:t>
      </w:r>
      <w:proofErr w:type="spellStart"/>
      <w:r w:rsidRPr="00186CE8">
        <w:rPr>
          <w:rFonts w:ascii="Times New Roman" w:hAnsi="Times New Roman" w:cs="Times New Roman"/>
          <w:sz w:val="24"/>
          <w:szCs w:val="24"/>
        </w:rPr>
        <w:t>mL.</w:t>
      </w:r>
      <w:proofErr w:type="spellEnd"/>
      <w:r w:rsidRPr="00186CE8">
        <w:rPr>
          <w:rFonts w:ascii="Times New Roman" w:hAnsi="Times New Roman" w:cs="Times New Roman"/>
          <w:sz w:val="24"/>
          <w:szCs w:val="24"/>
        </w:rPr>
        <w:t xml:space="preserve"> The findings propose that old-generation unresponsive antibiotics could be revived into potent </w:t>
      </w:r>
      <w:proofErr w:type="spellStart"/>
      <w:r w:rsidRPr="00186CE8">
        <w:rPr>
          <w:rFonts w:ascii="Times New Roman" w:hAnsi="Times New Roman" w:cs="Times New Roman"/>
          <w:sz w:val="24"/>
          <w:szCs w:val="24"/>
        </w:rPr>
        <w:t>nano</w:t>
      </w:r>
      <w:proofErr w:type="spellEnd"/>
      <w:r w:rsidRPr="00186CE8">
        <w:rPr>
          <w:rFonts w:ascii="Times New Roman" w:hAnsi="Times New Roman" w:cs="Times New Roman"/>
          <w:sz w:val="24"/>
          <w:szCs w:val="24"/>
        </w:rPr>
        <w:t xml:space="preserve">-antibiotics via </w:t>
      </w:r>
      <w:proofErr w:type="spellStart"/>
      <w:r w:rsidRPr="00186CE8">
        <w:rPr>
          <w:rFonts w:ascii="Times New Roman" w:hAnsi="Times New Roman" w:cs="Times New Roman"/>
          <w:sz w:val="24"/>
          <w:szCs w:val="24"/>
        </w:rPr>
        <w:t>AuNPs</w:t>
      </w:r>
      <w:proofErr w:type="spellEnd"/>
      <w:r w:rsidRPr="00186CE8">
        <w:rPr>
          <w:rFonts w:ascii="Times New Roman" w:hAnsi="Times New Roman" w:cs="Times New Roman"/>
          <w:sz w:val="24"/>
          <w:szCs w:val="24"/>
        </w:rPr>
        <w:t xml:space="preserve">. Thus, investing efforts, intellect, time and funds for a </w:t>
      </w:r>
      <w:proofErr w:type="spellStart"/>
      <w:r w:rsidRPr="00186CE8">
        <w:rPr>
          <w:rFonts w:ascii="Times New Roman" w:hAnsi="Times New Roman" w:cs="Times New Roman"/>
          <w:sz w:val="24"/>
          <w:szCs w:val="24"/>
        </w:rPr>
        <w:t>nano</w:t>
      </w:r>
      <w:proofErr w:type="spellEnd"/>
      <w:r w:rsidRPr="00186CE8">
        <w:rPr>
          <w:rFonts w:ascii="Times New Roman" w:hAnsi="Times New Roman" w:cs="Times New Roman"/>
          <w:sz w:val="24"/>
          <w:szCs w:val="24"/>
        </w:rPr>
        <w:t>-antibiotic strategy might be a better approach to overcome resistance than investing the same in the development of newer antibiotic molecule(s).</w:t>
      </w:r>
    </w:p>
    <w:p w:rsidR="00186CE8" w:rsidRPr="00186CE8" w:rsidRDefault="00186CE8" w:rsidP="00186CE8">
      <w:pPr>
        <w:spacing w:before="150" w:after="150" w:line="240" w:lineRule="auto"/>
        <w:jc w:val="both"/>
        <w:rPr>
          <w:rFonts w:ascii="Times New Roman" w:hAnsi="Times New Roman" w:cs="Times New Roman"/>
          <w:sz w:val="24"/>
          <w:szCs w:val="24"/>
        </w:rPr>
      </w:pPr>
    </w:p>
    <w:p w:rsidR="000816E0" w:rsidRPr="00186CE8" w:rsidRDefault="000816E0" w:rsidP="00186CE8">
      <w:pPr>
        <w:spacing w:before="150" w:after="150" w:line="240" w:lineRule="auto"/>
        <w:jc w:val="both"/>
        <w:rPr>
          <w:rFonts w:ascii="Times New Roman" w:hAnsi="Times New Roman" w:cs="Times New Roman"/>
          <w:b/>
          <w:bCs/>
          <w:sz w:val="24"/>
          <w:szCs w:val="24"/>
          <w:shd w:val="clear" w:color="auto" w:fill="FFFFFF"/>
        </w:rPr>
      </w:pPr>
      <w:r w:rsidRPr="00186CE8">
        <w:rPr>
          <w:rFonts w:ascii="Times New Roman" w:hAnsi="Times New Roman" w:cs="Times New Roman"/>
          <w:b/>
          <w:bCs/>
          <w:sz w:val="24"/>
          <w:szCs w:val="24"/>
          <w:shd w:val="clear" w:color="auto" w:fill="FFFFFF"/>
        </w:rPr>
        <w:t>Conference / Journal Link:</w:t>
      </w:r>
    </w:p>
    <w:bookmarkStart w:id="0" w:name="cj_link"/>
    <w:p w:rsidR="007B0BE2" w:rsidRPr="00186CE8" w:rsidRDefault="007B0BE2" w:rsidP="00186CE8">
      <w:pPr>
        <w:spacing w:before="150" w:after="150" w:line="240" w:lineRule="auto"/>
        <w:jc w:val="both"/>
        <w:rPr>
          <w:rFonts w:ascii="Times New Roman" w:hAnsi="Times New Roman" w:cs="Times New Roman"/>
          <w:b/>
          <w:bCs/>
          <w:color w:val="0070C0"/>
          <w:sz w:val="24"/>
          <w:szCs w:val="24"/>
          <w:shd w:val="clear" w:color="auto" w:fill="FFFFFF"/>
        </w:rPr>
      </w:pPr>
      <w:r w:rsidRPr="00186CE8">
        <w:rPr>
          <w:rFonts w:ascii="Times New Roman" w:hAnsi="Times New Roman" w:cs="Times New Roman"/>
          <w:color w:val="0070C0"/>
          <w:sz w:val="24"/>
          <w:szCs w:val="24"/>
        </w:rPr>
        <w:fldChar w:fldCharType="begin"/>
      </w:r>
      <w:r w:rsidRPr="00186CE8">
        <w:rPr>
          <w:rFonts w:ascii="Times New Roman" w:hAnsi="Times New Roman" w:cs="Times New Roman"/>
          <w:color w:val="0070C0"/>
          <w:sz w:val="24"/>
          <w:szCs w:val="24"/>
        </w:rPr>
        <w:instrText xml:space="preserve"> HYPERLINK "https://www.sciencedirect.com/science/article/abs/pii/S1309104223000284" \t "_blank" </w:instrText>
      </w:r>
      <w:r w:rsidRPr="00186CE8">
        <w:rPr>
          <w:rFonts w:ascii="Times New Roman" w:hAnsi="Times New Roman" w:cs="Times New Roman"/>
          <w:color w:val="0070C0"/>
          <w:sz w:val="24"/>
          <w:szCs w:val="24"/>
        </w:rPr>
        <w:fldChar w:fldCharType="separate"/>
      </w:r>
      <w:r w:rsidRPr="00186CE8">
        <w:rPr>
          <w:rStyle w:val="Hyperlink"/>
          <w:rFonts w:ascii="Times New Roman" w:hAnsi="Times New Roman" w:cs="Times New Roman"/>
          <w:color w:val="0070C0"/>
          <w:sz w:val="24"/>
          <w:szCs w:val="24"/>
          <w:u w:val="none"/>
        </w:rPr>
        <w:t>https://www.sciencedirect.com/science/article/abs/pii/S1309104223000284</w:t>
      </w:r>
      <w:r w:rsidRPr="00186CE8">
        <w:rPr>
          <w:rFonts w:ascii="Times New Roman" w:hAnsi="Times New Roman" w:cs="Times New Roman"/>
          <w:color w:val="0070C0"/>
          <w:sz w:val="24"/>
          <w:szCs w:val="24"/>
        </w:rPr>
        <w:fldChar w:fldCharType="end"/>
      </w:r>
      <w:bookmarkEnd w:id="0"/>
    </w:p>
    <w:p w:rsidR="000816E0" w:rsidRPr="00186CE8" w:rsidRDefault="000816E0" w:rsidP="00186CE8">
      <w:pPr>
        <w:spacing w:before="150"/>
        <w:jc w:val="both"/>
        <w:rPr>
          <w:rFonts w:ascii="Times New Roman" w:hAnsi="Times New Roman" w:cs="Times New Roman"/>
          <w:b/>
          <w:sz w:val="24"/>
          <w:szCs w:val="24"/>
        </w:rPr>
      </w:pPr>
      <w:r w:rsidRPr="00186CE8">
        <w:rPr>
          <w:rFonts w:ascii="Times New Roman" w:hAnsi="Times New Roman" w:cs="Times New Roman"/>
          <w:b/>
          <w:sz w:val="24"/>
          <w:szCs w:val="24"/>
        </w:rPr>
        <w:t>DOI:</w:t>
      </w:r>
    </w:p>
    <w:p w:rsidR="00397E1D" w:rsidRPr="00397E1D" w:rsidRDefault="00186CE8" w:rsidP="003A58B4">
      <w:pPr>
        <w:jc w:val="both"/>
        <w:rPr>
          <w:sz w:val="40"/>
          <w:szCs w:val="40"/>
        </w:rPr>
      </w:pPr>
      <w:hyperlink r:id="rId4" w:tgtFrame="_blank" w:tooltip="Persistent link using digital object identifier" w:history="1">
        <w:r w:rsidRPr="00186CE8">
          <w:rPr>
            <w:rStyle w:val="anchor-text"/>
            <w:rFonts w:ascii="Times New Roman" w:hAnsi="Times New Roman" w:cs="Times New Roman"/>
            <w:color w:val="0070C0"/>
            <w:sz w:val="24"/>
            <w:szCs w:val="24"/>
          </w:rPr>
          <w:t>https://doi.org/10.1016/j.apr.2023.101674</w:t>
        </w:r>
      </w:hyperlink>
      <w:bookmarkStart w:id="1" w:name="_GoBack"/>
      <w:bookmarkEnd w:id="1"/>
    </w:p>
    <w:sectPr w:rsidR="00397E1D" w:rsidRPr="00397E1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Vrinda">
    <w:altName w:val="Courier New"/>
    <w:panose1 w:val="00000400000000000000"/>
    <w:charset w:val="01"/>
    <w:family w:val="roman"/>
    <w:notTrueType/>
    <w:pitch w:val="variable"/>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7E1D"/>
    <w:rsid w:val="0000149F"/>
    <w:rsid w:val="00056A8C"/>
    <w:rsid w:val="0007532E"/>
    <w:rsid w:val="00081177"/>
    <w:rsid w:val="000816E0"/>
    <w:rsid w:val="000C0475"/>
    <w:rsid w:val="000F23C8"/>
    <w:rsid w:val="00103261"/>
    <w:rsid w:val="00127B96"/>
    <w:rsid w:val="001457A5"/>
    <w:rsid w:val="00171D6A"/>
    <w:rsid w:val="00186CE8"/>
    <w:rsid w:val="00197F72"/>
    <w:rsid w:val="001B444F"/>
    <w:rsid w:val="001B7224"/>
    <w:rsid w:val="001D380C"/>
    <w:rsid w:val="002061D4"/>
    <w:rsid w:val="00212608"/>
    <w:rsid w:val="00282502"/>
    <w:rsid w:val="00286666"/>
    <w:rsid w:val="002B618E"/>
    <w:rsid w:val="002C78EC"/>
    <w:rsid w:val="002E08A6"/>
    <w:rsid w:val="002E30B8"/>
    <w:rsid w:val="003323A5"/>
    <w:rsid w:val="00337AFE"/>
    <w:rsid w:val="00383B0C"/>
    <w:rsid w:val="00397E1D"/>
    <w:rsid w:val="003A58B4"/>
    <w:rsid w:val="003C5AD5"/>
    <w:rsid w:val="003D493B"/>
    <w:rsid w:val="003F23DC"/>
    <w:rsid w:val="004B77E2"/>
    <w:rsid w:val="004F276A"/>
    <w:rsid w:val="005241A4"/>
    <w:rsid w:val="00542D8F"/>
    <w:rsid w:val="00563D55"/>
    <w:rsid w:val="00567688"/>
    <w:rsid w:val="00597AC0"/>
    <w:rsid w:val="005A50A4"/>
    <w:rsid w:val="005A6D15"/>
    <w:rsid w:val="006046B1"/>
    <w:rsid w:val="00620AFF"/>
    <w:rsid w:val="00680022"/>
    <w:rsid w:val="00680E6F"/>
    <w:rsid w:val="006920D4"/>
    <w:rsid w:val="00694128"/>
    <w:rsid w:val="006A4A8B"/>
    <w:rsid w:val="006B3AD4"/>
    <w:rsid w:val="006D3612"/>
    <w:rsid w:val="006E7690"/>
    <w:rsid w:val="006F61D2"/>
    <w:rsid w:val="00740C0D"/>
    <w:rsid w:val="00750267"/>
    <w:rsid w:val="0078199A"/>
    <w:rsid w:val="00795699"/>
    <w:rsid w:val="007A2B06"/>
    <w:rsid w:val="007B0BE2"/>
    <w:rsid w:val="00812C96"/>
    <w:rsid w:val="008543AA"/>
    <w:rsid w:val="008659B7"/>
    <w:rsid w:val="0086732B"/>
    <w:rsid w:val="00874CFB"/>
    <w:rsid w:val="00876378"/>
    <w:rsid w:val="00891D34"/>
    <w:rsid w:val="008B4C75"/>
    <w:rsid w:val="008B660E"/>
    <w:rsid w:val="008E59F8"/>
    <w:rsid w:val="008F4B6C"/>
    <w:rsid w:val="008F7BAB"/>
    <w:rsid w:val="0090116F"/>
    <w:rsid w:val="00903341"/>
    <w:rsid w:val="00903A4E"/>
    <w:rsid w:val="009261CD"/>
    <w:rsid w:val="009437E0"/>
    <w:rsid w:val="0096681B"/>
    <w:rsid w:val="009A5C55"/>
    <w:rsid w:val="009D6F69"/>
    <w:rsid w:val="00A01FB2"/>
    <w:rsid w:val="00A6337C"/>
    <w:rsid w:val="00A675F1"/>
    <w:rsid w:val="00A70799"/>
    <w:rsid w:val="00A94B34"/>
    <w:rsid w:val="00AB508E"/>
    <w:rsid w:val="00AC4080"/>
    <w:rsid w:val="00AC4B91"/>
    <w:rsid w:val="00AC5C4F"/>
    <w:rsid w:val="00AE03AA"/>
    <w:rsid w:val="00B12BAA"/>
    <w:rsid w:val="00B2123C"/>
    <w:rsid w:val="00B409D9"/>
    <w:rsid w:val="00BB2349"/>
    <w:rsid w:val="00BC2981"/>
    <w:rsid w:val="00C433C0"/>
    <w:rsid w:val="00C665A2"/>
    <w:rsid w:val="00C72C91"/>
    <w:rsid w:val="00C916C7"/>
    <w:rsid w:val="00CA5BD2"/>
    <w:rsid w:val="00CC6082"/>
    <w:rsid w:val="00CD6A55"/>
    <w:rsid w:val="00CF2D6D"/>
    <w:rsid w:val="00D11FFB"/>
    <w:rsid w:val="00D26612"/>
    <w:rsid w:val="00D3598E"/>
    <w:rsid w:val="00DA234B"/>
    <w:rsid w:val="00DA36C1"/>
    <w:rsid w:val="00DE2BB8"/>
    <w:rsid w:val="00DF18D8"/>
    <w:rsid w:val="00DF3561"/>
    <w:rsid w:val="00E5274D"/>
    <w:rsid w:val="00E608D3"/>
    <w:rsid w:val="00E65008"/>
    <w:rsid w:val="00E676C5"/>
    <w:rsid w:val="00EE054B"/>
    <w:rsid w:val="00EE3075"/>
    <w:rsid w:val="00EE3F35"/>
    <w:rsid w:val="00EE40A0"/>
    <w:rsid w:val="00EF3278"/>
    <w:rsid w:val="00F63824"/>
    <w:rsid w:val="00FD39A4"/>
    <w:rsid w:val="00FD7BD8"/>
  </w:rsids>
  <m:mathPr>
    <m:mathFont m:val="Cambria Math"/>
    <m:brkBin m:val="before"/>
    <m:brkBinSub m:val="--"/>
    <m:smallFrac m:val="0"/>
    <m:dispDef/>
    <m:lMargin m:val="0"/>
    <m:rMargin m:val="0"/>
    <m:defJc m:val="centerGroup"/>
    <m:wrapIndent m:val="1440"/>
    <m:intLim m:val="subSup"/>
    <m:naryLim m:val="undOvr"/>
  </m:mathPr>
  <w:themeFontLang w:val="en-US" w:bidi="bn-B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DC1B652-B21E-4A6A-A809-2293C79FB7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ofieldchar">
    <w:name w:val="o_field_char"/>
    <w:basedOn w:val="DefaultParagraphFont"/>
    <w:rsid w:val="00397E1D"/>
  </w:style>
  <w:style w:type="character" w:customStyle="1" w:styleId="blue-tooltip">
    <w:name w:val="blue-tooltip"/>
    <w:basedOn w:val="DefaultParagraphFont"/>
    <w:rsid w:val="00286666"/>
  </w:style>
  <w:style w:type="character" w:styleId="Hyperlink">
    <w:name w:val="Hyperlink"/>
    <w:basedOn w:val="DefaultParagraphFont"/>
    <w:uiPriority w:val="99"/>
    <w:semiHidden/>
    <w:unhideWhenUsed/>
    <w:rsid w:val="00286666"/>
    <w:rPr>
      <w:color w:val="0000FF"/>
      <w:u w:val="single"/>
    </w:rPr>
  </w:style>
  <w:style w:type="character" w:customStyle="1" w:styleId="authors-info">
    <w:name w:val="authors-info"/>
    <w:basedOn w:val="DefaultParagraphFont"/>
    <w:rsid w:val="00056A8C"/>
  </w:style>
  <w:style w:type="paragraph" w:styleId="NormalWeb">
    <w:name w:val="Normal (Web)"/>
    <w:basedOn w:val="Normal"/>
    <w:uiPriority w:val="99"/>
    <w:semiHidden/>
    <w:unhideWhenUsed/>
    <w:rsid w:val="00056A8C"/>
    <w:pPr>
      <w:spacing w:before="100" w:beforeAutospacing="1" w:after="100" w:afterAutospacing="1" w:line="240" w:lineRule="auto"/>
    </w:pPr>
    <w:rPr>
      <w:rFonts w:ascii="Times New Roman" w:eastAsia="Times New Roman" w:hAnsi="Times New Roman" w:cs="Times New Roman"/>
      <w:sz w:val="24"/>
      <w:szCs w:val="24"/>
      <w:lang w:bidi="bn-BD"/>
    </w:rPr>
  </w:style>
  <w:style w:type="character" w:customStyle="1" w:styleId="anchor-text">
    <w:name w:val="anchor-text"/>
    <w:basedOn w:val="DefaultParagraphFont"/>
    <w:rsid w:val="00186CE8"/>
  </w:style>
  <w:style w:type="character" w:customStyle="1" w:styleId="button-link-text">
    <w:name w:val="button-link-text"/>
    <w:basedOn w:val="DefaultParagraphFont"/>
    <w:rsid w:val="00186CE8"/>
  </w:style>
  <w:style w:type="character" w:customStyle="1" w:styleId="react-xocs-alternative-link">
    <w:name w:val="react-xocs-alternative-link"/>
    <w:basedOn w:val="DefaultParagraphFont"/>
    <w:rsid w:val="00186CE8"/>
  </w:style>
  <w:style w:type="character" w:customStyle="1" w:styleId="given-name">
    <w:name w:val="given-name"/>
    <w:basedOn w:val="DefaultParagraphFont"/>
    <w:rsid w:val="00186CE8"/>
  </w:style>
  <w:style w:type="character" w:customStyle="1" w:styleId="text">
    <w:name w:val="text"/>
    <w:basedOn w:val="DefaultParagraphFont"/>
    <w:rsid w:val="00186CE8"/>
  </w:style>
  <w:style w:type="character" w:customStyle="1" w:styleId="author-ref">
    <w:name w:val="author-ref"/>
    <w:basedOn w:val="DefaultParagraphFont"/>
    <w:rsid w:val="00186CE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92373900">
      <w:bodyDiv w:val="1"/>
      <w:marLeft w:val="0"/>
      <w:marRight w:val="0"/>
      <w:marTop w:val="0"/>
      <w:marBottom w:val="0"/>
      <w:divBdr>
        <w:top w:val="none" w:sz="0" w:space="0" w:color="auto"/>
        <w:left w:val="none" w:sz="0" w:space="0" w:color="auto"/>
        <w:bottom w:val="none" w:sz="0" w:space="0" w:color="auto"/>
        <w:right w:val="none" w:sz="0" w:space="0" w:color="auto"/>
      </w:divBdr>
      <w:divsChild>
        <w:div w:id="1386568272">
          <w:marLeft w:val="0"/>
          <w:marRight w:val="0"/>
          <w:marTop w:val="0"/>
          <w:marBottom w:val="0"/>
          <w:divBdr>
            <w:top w:val="none" w:sz="0" w:space="0" w:color="auto"/>
            <w:left w:val="none" w:sz="0" w:space="0" w:color="auto"/>
            <w:bottom w:val="none" w:sz="0" w:space="0" w:color="auto"/>
            <w:right w:val="none" w:sz="0" w:space="0" w:color="auto"/>
          </w:divBdr>
          <w:divsChild>
            <w:div w:id="1333951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2657627">
      <w:bodyDiv w:val="1"/>
      <w:marLeft w:val="0"/>
      <w:marRight w:val="0"/>
      <w:marTop w:val="0"/>
      <w:marBottom w:val="0"/>
      <w:divBdr>
        <w:top w:val="none" w:sz="0" w:space="0" w:color="auto"/>
        <w:left w:val="none" w:sz="0" w:space="0" w:color="auto"/>
        <w:bottom w:val="none" w:sz="0" w:space="0" w:color="auto"/>
        <w:right w:val="none" w:sz="0" w:space="0" w:color="auto"/>
      </w:divBdr>
    </w:div>
    <w:div w:id="993753514">
      <w:bodyDiv w:val="1"/>
      <w:marLeft w:val="0"/>
      <w:marRight w:val="0"/>
      <w:marTop w:val="0"/>
      <w:marBottom w:val="0"/>
      <w:divBdr>
        <w:top w:val="none" w:sz="0" w:space="0" w:color="auto"/>
        <w:left w:val="none" w:sz="0" w:space="0" w:color="auto"/>
        <w:bottom w:val="none" w:sz="0" w:space="0" w:color="auto"/>
        <w:right w:val="none" w:sz="0" w:space="0" w:color="auto"/>
      </w:divBdr>
    </w:div>
    <w:div w:id="1760522111">
      <w:bodyDiv w:val="1"/>
      <w:marLeft w:val="0"/>
      <w:marRight w:val="0"/>
      <w:marTop w:val="0"/>
      <w:marBottom w:val="0"/>
      <w:divBdr>
        <w:top w:val="none" w:sz="0" w:space="0" w:color="auto"/>
        <w:left w:val="none" w:sz="0" w:space="0" w:color="auto"/>
        <w:bottom w:val="none" w:sz="0" w:space="0" w:color="auto"/>
        <w:right w:val="none" w:sz="0" w:space="0" w:color="auto"/>
      </w:divBdr>
      <w:divsChild>
        <w:div w:id="800266894">
          <w:marLeft w:val="0"/>
          <w:marRight w:val="0"/>
          <w:marTop w:val="0"/>
          <w:marBottom w:val="0"/>
          <w:divBdr>
            <w:top w:val="none" w:sz="0" w:space="0" w:color="auto"/>
            <w:left w:val="none" w:sz="0" w:space="0" w:color="auto"/>
            <w:bottom w:val="none" w:sz="0" w:space="0" w:color="auto"/>
            <w:right w:val="none" w:sz="0" w:space="0" w:color="auto"/>
          </w:divBdr>
          <w:divsChild>
            <w:div w:id="19818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doi.org/10.1016/j.apr.2023.10167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1</Pages>
  <Words>393</Words>
  <Characters>2242</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2630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13</cp:revision>
  <dcterms:created xsi:type="dcterms:W3CDTF">2024-08-12T03:43:00Z</dcterms:created>
  <dcterms:modified xsi:type="dcterms:W3CDTF">2024-08-14T06:17:00Z</dcterms:modified>
</cp:coreProperties>
</file>