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BC3BDE" w:rsidRPr="00BC3BDE" w:rsidRDefault="00BC3BDE" w:rsidP="00BC3BDE">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BC3BDE">
        <w:rPr>
          <w:rFonts w:ascii="Times New Roman" w:eastAsia="Times New Roman" w:hAnsi="Times New Roman" w:cs="Times New Roman"/>
          <w:bCs/>
          <w:kern w:val="36"/>
          <w:sz w:val="40"/>
          <w:szCs w:val="40"/>
        </w:rPr>
        <w:t>Research Trends on Natural Disasters in the Context of India: A Bibliometric Analysis</w:t>
      </w:r>
    </w:p>
    <w:p w:rsidR="00286666" w:rsidRPr="00FF2B03" w:rsidRDefault="00056A8C" w:rsidP="00FF2B03">
      <w:pPr>
        <w:jc w:val="both"/>
        <w:rPr>
          <w:rStyle w:val="blue-tooltip"/>
          <w:rFonts w:ascii="Times New Roman" w:hAnsi="Times New Roman" w:cs="Times New Roman"/>
          <w:bCs/>
          <w:color w:val="0070C0"/>
          <w:sz w:val="24"/>
          <w:szCs w:val="24"/>
        </w:rPr>
      </w:pPr>
      <w:r w:rsidRPr="00FF2B03">
        <w:rPr>
          <w:rStyle w:val="blue-tooltip"/>
          <w:rFonts w:ascii="Times New Roman" w:hAnsi="Times New Roman" w:cs="Times New Roman"/>
          <w:b/>
          <w:bCs/>
          <w:sz w:val="24"/>
          <w:szCs w:val="24"/>
        </w:rPr>
        <w:t xml:space="preserve">Author: </w:t>
      </w:r>
      <w:r w:rsidR="009437E0" w:rsidRPr="00FF2B03">
        <w:rPr>
          <w:rStyle w:val="blue-tooltip"/>
          <w:rFonts w:ascii="Times New Roman" w:hAnsi="Times New Roman" w:cs="Times New Roman"/>
          <w:sz w:val="24"/>
          <w:szCs w:val="24"/>
        </w:rPr>
        <w:t xml:space="preserve"> </w:t>
      </w:r>
      <w:hyperlink r:id="rId4" w:history="1">
        <w:r w:rsidR="00BC3BDE" w:rsidRPr="00FF2B03">
          <w:rPr>
            <w:rStyle w:val="given-names"/>
            <w:rFonts w:ascii="Times New Roman" w:hAnsi="Times New Roman" w:cs="Times New Roman"/>
            <w:color w:val="0070C0"/>
            <w:sz w:val="24"/>
            <w:szCs w:val="24"/>
          </w:rPr>
          <w:t>Babul</w:t>
        </w:r>
        <w:r w:rsidR="00BC3BDE" w:rsidRPr="00FF2B03">
          <w:rPr>
            <w:rStyle w:val="Hyperlink"/>
            <w:rFonts w:ascii="Times New Roman" w:hAnsi="Times New Roman" w:cs="Times New Roman"/>
            <w:color w:val="0070C0"/>
            <w:sz w:val="24"/>
            <w:szCs w:val="24"/>
            <w:u w:val="none"/>
          </w:rPr>
          <w:t xml:space="preserve"> </w:t>
        </w:r>
        <w:r w:rsidR="00BC3BDE" w:rsidRPr="00FF2B03">
          <w:rPr>
            <w:rStyle w:val="surname"/>
            <w:rFonts w:ascii="Times New Roman" w:hAnsi="Times New Roman" w:cs="Times New Roman"/>
            <w:color w:val="0070C0"/>
            <w:sz w:val="24"/>
            <w:szCs w:val="24"/>
          </w:rPr>
          <w:t>Hossain</w:t>
        </w:r>
        <w:r w:rsidR="00BC3BDE" w:rsidRPr="00FF2B03">
          <w:rPr>
            <w:rStyle w:val="Hyperlink"/>
            <w:rFonts w:ascii="Times New Roman" w:hAnsi="Times New Roman" w:cs="Times New Roman"/>
            <w:color w:val="0070C0"/>
            <w:sz w:val="24"/>
            <w:szCs w:val="24"/>
            <w:u w:val="none"/>
          </w:rPr>
          <w:t xml:space="preserve">, </w:t>
        </w:r>
      </w:hyperlink>
      <w:hyperlink r:id="rId5" w:history="1">
        <w:proofErr w:type="spellStart"/>
        <w:r w:rsidR="00BC3BDE" w:rsidRPr="00FF2B03">
          <w:rPr>
            <w:rStyle w:val="given-names"/>
            <w:rFonts w:ascii="Times New Roman" w:hAnsi="Times New Roman" w:cs="Times New Roman"/>
            <w:color w:val="0070C0"/>
            <w:sz w:val="24"/>
            <w:szCs w:val="24"/>
          </w:rPr>
          <w:t>Md</w:t>
        </w:r>
        <w:proofErr w:type="spellEnd"/>
        <w:r w:rsidR="00BC3BDE" w:rsidRPr="00FF2B03">
          <w:rPr>
            <w:rStyle w:val="given-names"/>
            <w:rFonts w:ascii="Times New Roman" w:hAnsi="Times New Roman" w:cs="Times New Roman"/>
            <w:color w:val="0070C0"/>
            <w:sz w:val="24"/>
            <w:szCs w:val="24"/>
          </w:rPr>
          <w:t xml:space="preserve"> </w:t>
        </w:r>
        <w:proofErr w:type="spellStart"/>
        <w:r w:rsidR="00BC3BDE" w:rsidRPr="00FF2B03">
          <w:rPr>
            <w:rStyle w:val="given-names"/>
            <w:rFonts w:ascii="Times New Roman" w:hAnsi="Times New Roman" w:cs="Times New Roman"/>
            <w:color w:val="0070C0"/>
            <w:sz w:val="24"/>
            <w:szCs w:val="24"/>
          </w:rPr>
          <w:t>Nazirul</w:t>
        </w:r>
        <w:proofErr w:type="spellEnd"/>
        <w:r w:rsidR="00BC3BDE" w:rsidRPr="00FF2B03">
          <w:rPr>
            <w:rStyle w:val="given-names"/>
            <w:rFonts w:ascii="Times New Roman" w:hAnsi="Times New Roman" w:cs="Times New Roman"/>
            <w:color w:val="0070C0"/>
            <w:sz w:val="24"/>
            <w:szCs w:val="24"/>
          </w:rPr>
          <w:t xml:space="preserve"> Islam</w:t>
        </w:r>
        <w:r w:rsidR="00BC3BDE" w:rsidRPr="00FF2B03">
          <w:rPr>
            <w:rStyle w:val="Hyperlink"/>
            <w:rFonts w:ascii="Times New Roman" w:hAnsi="Times New Roman" w:cs="Times New Roman"/>
            <w:color w:val="0070C0"/>
            <w:sz w:val="24"/>
            <w:szCs w:val="24"/>
            <w:u w:val="none"/>
          </w:rPr>
          <w:t xml:space="preserve"> </w:t>
        </w:r>
        <w:proofErr w:type="spellStart"/>
        <w:r w:rsidR="00BC3BDE" w:rsidRPr="00FF2B03">
          <w:rPr>
            <w:rStyle w:val="surname"/>
            <w:rFonts w:ascii="Times New Roman" w:hAnsi="Times New Roman" w:cs="Times New Roman"/>
            <w:color w:val="0070C0"/>
            <w:sz w:val="24"/>
            <w:szCs w:val="24"/>
          </w:rPr>
          <w:t>Sarker</w:t>
        </w:r>
        <w:proofErr w:type="spellEnd"/>
        <w:r w:rsidR="00BC3BDE" w:rsidRPr="00FF2B03">
          <w:rPr>
            <w:rStyle w:val="Hyperlink"/>
            <w:rFonts w:ascii="Times New Roman" w:hAnsi="Times New Roman" w:cs="Times New Roman"/>
            <w:color w:val="0070C0"/>
            <w:sz w:val="24"/>
            <w:szCs w:val="24"/>
            <w:u w:val="none"/>
          </w:rPr>
          <w:t xml:space="preserve">, </w:t>
        </w:r>
      </w:hyperlink>
      <w:hyperlink r:id="rId6" w:history="1">
        <w:proofErr w:type="spellStart"/>
        <w:r w:rsidR="00BC3BDE" w:rsidRPr="00FF2B03">
          <w:rPr>
            <w:rStyle w:val="given-names"/>
            <w:rFonts w:ascii="Times New Roman" w:hAnsi="Times New Roman" w:cs="Times New Roman"/>
            <w:color w:val="0070C0"/>
            <w:sz w:val="24"/>
            <w:szCs w:val="24"/>
          </w:rPr>
          <w:t>Guoqing</w:t>
        </w:r>
        <w:proofErr w:type="spellEnd"/>
        <w:r w:rsidR="00BC3BDE" w:rsidRPr="00FF2B03">
          <w:rPr>
            <w:rStyle w:val="Hyperlink"/>
            <w:rFonts w:ascii="Times New Roman" w:hAnsi="Times New Roman" w:cs="Times New Roman"/>
            <w:color w:val="0070C0"/>
            <w:sz w:val="24"/>
            <w:szCs w:val="24"/>
            <w:u w:val="none"/>
          </w:rPr>
          <w:t xml:space="preserve"> </w:t>
        </w:r>
        <w:r w:rsidR="00BC3BDE" w:rsidRPr="00FF2B03">
          <w:rPr>
            <w:rStyle w:val="surname"/>
            <w:rFonts w:ascii="Times New Roman" w:hAnsi="Times New Roman" w:cs="Times New Roman"/>
            <w:color w:val="0070C0"/>
            <w:sz w:val="24"/>
            <w:szCs w:val="24"/>
          </w:rPr>
          <w:t>Shi</w:t>
        </w:r>
        <w:r w:rsidR="00BC3BDE" w:rsidRPr="00FF2B03">
          <w:rPr>
            <w:rStyle w:val="Hyperlink"/>
            <w:rFonts w:ascii="Times New Roman" w:hAnsi="Times New Roman" w:cs="Times New Roman"/>
            <w:color w:val="0070C0"/>
            <w:sz w:val="24"/>
            <w:szCs w:val="24"/>
            <w:u w:val="none"/>
          </w:rPr>
          <w:t xml:space="preserve">, </w:t>
        </w:r>
      </w:hyperlink>
      <w:hyperlink r:id="rId7" w:history="1">
        <w:r w:rsidR="00BC3BDE" w:rsidRPr="00FF2B03">
          <w:rPr>
            <w:rStyle w:val="given-names"/>
            <w:rFonts w:ascii="Times New Roman" w:hAnsi="Times New Roman" w:cs="Times New Roman"/>
            <w:color w:val="0070C0"/>
            <w:sz w:val="24"/>
            <w:szCs w:val="24"/>
          </w:rPr>
          <w:t>Md. Salman</w:t>
        </w:r>
        <w:r w:rsidR="00BC3BDE" w:rsidRPr="00FF2B03">
          <w:rPr>
            <w:rStyle w:val="Hyperlink"/>
            <w:rFonts w:ascii="Times New Roman" w:hAnsi="Times New Roman" w:cs="Times New Roman"/>
            <w:color w:val="0070C0"/>
            <w:sz w:val="24"/>
            <w:szCs w:val="24"/>
            <w:u w:val="none"/>
          </w:rPr>
          <w:t xml:space="preserve"> </w:t>
        </w:r>
        <w:proofErr w:type="spellStart"/>
        <w:r w:rsidR="00BC3BDE" w:rsidRPr="00FF2B03">
          <w:rPr>
            <w:rStyle w:val="surname"/>
            <w:rFonts w:ascii="Times New Roman" w:hAnsi="Times New Roman" w:cs="Times New Roman"/>
            <w:color w:val="0070C0"/>
            <w:sz w:val="24"/>
            <w:szCs w:val="24"/>
          </w:rPr>
          <w:t>Sohe</w:t>
        </w:r>
      </w:hyperlink>
      <w:r w:rsidR="00BC3BDE" w:rsidRPr="00FF2B03">
        <w:rPr>
          <w:rFonts w:ascii="Times New Roman" w:hAnsi="Times New Roman" w:cs="Times New Roman"/>
          <w:color w:val="0070C0"/>
          <w:sz w:val="24"/>
          <w:szCs w:val="24"/>
        </w:rPr>
        <w:t>l</w:t>
      </w:r>
      <w:proofErr w:type="spellEnd"/>
    </w:p>
    <w:p w:rsidR="00FF2B03" w:rsidRDefault="00FF2B03" w:rsidP="00FF2B03">
      <w:pPr>
        <w:jc w:val="both"/>
        <w:rPr>
          <w:rStyle w:val="blue-tooltip"/>
          <w:rFonts w:ascii="Times New Roman" w:hAnsi="Times New Roman" w:cs="Times New Roman"/>
          <w:b/>
          <w:sz w:val="24"/>
          <w:szCs w:val="24"/>
        </w:rPr>
      </w:pPr>
    </w:p>
    <w:p w:rsidR="00286666" w:rsidRPr="00FF2B03" w:rsidRDefault="00BC3BDE" w:rsidP="00FF2B03">
      <w:pPr>
        <w:jc w:val="both"/>
        <w:rPr>
          <w:rStyle w:val="blue-tooltip"/>
          <w:rFonts w:ascii="Times New Roman" w:hAnsi="Times New Roman" w:cs="Times New Roman"/>
          <w:b/>
          <w:sz w:val="24"/>
          <w:szCs w:val="24"/>
        </w:rPr>
      </w:pPr>
      <w:r w:rsidRPr="00FF2B03">
        <w:rPr>
          <w:rStyle w:val="blue-tooltip"/>
          <w:rFonts w:ascii="Times New Roman" w:hAnsi="Times New Roman" w:cs="Times New Roman"/>
          <w:b/>
          <w:sz w:val="24"/>
          <w:szCs w:val="24"/>
        </w:rPr>
        <w:t>Abstract:</w:t>
      </w:r>
    </w:p>
    <w:p w:rsidR="00BC3BDE" w:rsidRPr="00FF2B03" w:rsidRDefault="00BC3BDE" w:rsidP="00FF2B03">
      <w:pPr>
        <w:jc w:val="both"/>
        <w:rPr>
          <w:rStyle w:val="blue-tooltip"/>
          <w:rFonts w:ascii="Times New Roman" w:hAnsi="Times New Roman" w:cs="Times New Roman"/>
          <w:b/>
          <w:sz w:val="24"/>
          <w:szCs w:val="24"/>
        </w:rPr>
      </w:pPr>
      <w:r w:rsidRPr="00FF2B03">
        <w:rPr>
          <w:rFonts w:ascii="Times New Roman" w:hAnsi="Times New Roman" w:cs="Times New Roman"/>
          <w:sz w:val="24"/>
          <w:szCs w:val="24"/>
        </w:rPr>
        <w:t xml:space="preserve">This study intends to assess the research trends on natural disasters and their contribution to the various fields of policy decisions in India by conducting a bibliometric analysis between 2008 and 2022. The Scopus database was used to extract pertinent literature. The key relevant terms were used to seek relevant papers based on the query of two searches, ‘Natural disaster and India’ scenarios combined by the Boolean operator ‘AND’. Microsoft Excel and VOSviewer-Var1.6.16 were used to assess bibliometric indicators. The database yielded 1,293 papers in all, with 14,584 citations. There were 262 single authors and 1,031 multi-author documents among the publications that were retrieved, with </w:t>
      </w:r>
      <w:bookmarkStart w:id="0" w:name="_GoBack"/>
      <w:bookmarkEnd w:id="0"/>
      <w:r w:rsidRPr="00FF2B03">
        <w:rPr>
          <w:rFonts w:ascii="Times New Roman" w:hAnsi="Times New Roman" w:cs="Times New Roman"/>
          <w:sz w:val="24"/>
          <w:szCs w:val="24"/>
        </w:rPr>
        <w:t xml:space="preserve">an average of 11.28 citations per document. After 2016, there was a dramatic growth in the total number of publications. The journal articles were the leading source of the particular literature, and this study extracted approximately 858 journal articles from the Scopus database. About 713 and 580 articles were open and closed access, respectively. Earth and planetary sciences (28.07%), social science (31.01%), and environmental science (30.39%) had a higher proportion of papers than other topics. The most impactful authors were </w:t>
      </w:r>
      <w:proofErr w:type="spellStart"/>
      <w:r w:rsidRPr="00FF2B03">
        <w:rPr>
          <w:rFonts w:ascii="Times New Roman" w:hAnsi="Times New Roman" w:cs="Times New Roman"/>
          <w:sz w:val="24"/>
          <w:szCs w:val="24"/>
        </w:rPr>
        <w:t>Rajib</w:t>
      </w:r>
      <w:proofErr w:type="spellEnd"/>
      <w:r w:rsidRPr="00FF2B03">
        <w:rPr>
          <w:rFonts w:ascii="Times New Roman" w:hAnsi="Times New Roman" w:cs="Times New Roman"/>
          <w:sz w:val="24"/>
          <w:szCs w:val="24"/>
        </w:rPr>
        <w:t xml:space="preserve"> Shaw and </w:t>
      </w:r>
      <w:proofErr w:type="spellStart"/>
      <w:r w:rsidRPr="00FF2B03">
        <w:rPr>
          <w:rFonts w:ascii="Times New Roman" w:hAnsi="Times New Roman" w:cs="Times New Roman"/>
          <w:sz w:val="24"/>
          <w:szCs w:val="24"/>
        </w:rPr>
        <w:t>Filip</w:t>
      </w:r>
      <w:proofErr w:type="spellEnd"/>
      <w:r w:rsidRPr="00FF2B03">
        <w:rPr>
          <w:rFonts w:ascii="Times New Roman" w:hAnsi="Times New Roman" w:cs="Times New Roman"/>
          <w:sz w:val="24"/>
          <w:szCs w:val="24"/>
        </w:rPr>
        <w:t xml:space="preserve"> K. </w:t>
      </w:r>
      <w:proofErr w:type="spellStart"/>
      <w:r w:rsidRPr="00FF2B03">
        <w:rPr>
          <w:rFonts w:ascii="Times New Roman" w:hAnsi="Times New Roman" w:cs="Times New Roman"/>
          <w:sz w:val="24"/>
          <w:szCs w:val="24"/>
        </w:rPr>
        <w:t>Arnberg</w:t>
      </w:r>
      <w:proofErr w:type="spellEnd"/>
      <w:r w:rsidRPr="00FF2B03">
        <w:rPr>
          <w:rFonts w:ascii="Times New Roman" w:hAnsi="Times New Roman" w:cs="Times New Roman"/>
          <w:sz w:val="24"/>
          <w:szCs w:val="24"/>
        </w:rPr>
        <w:t xml:space="preserve"> from Keio University, Japan, and Uppsala University, Uppsala, Sweden. Besides, the most funding institutions were from India (39.33%), China (13.11%), and the United States (11.9%) for natural disaster research, in the case of India. The current baseline information on natural disaster-related literature in the context of India showed that this field is growing rapidly but with inadequate research collaboration and low productivity as needed. Research collaboration in this field needs to be strengthened to improve the solid response to natural disasters in any place in India. In addition, there is a need to expand the research focus in this field to include associated indicators.</w:t>
      </w:r>
    </w:p>
    <w:p w:rsidR="000816E0" w:rsidRPr="00FF2B03" w:rsidRDefault="00A43932" w:rsidP="00FF2B03">
      <w:pPr>
        <w:jc w:val="both"/>
        <w:rPr>
          <w:rFonts w:ascii="Times New Roman" w:hAnsi="Times New Roman" w:cs="Times New Roman"/>
          <w:sz w:val="24"/>
          <w:szCs w:val="24"/>
        </w:rPr>
      </w:pPr>
      <w:r w:rsidRPr="00FF2B03">
        <w:rPr>
          <w:rFonts w:ascii="Times New Roman" w:hAnsi="Times New Roman" w:cs="Times New Roman"/>
          <w:sz w:val="24"/>
          <w:szCs w:val="24"/>
        </w:rPr>
        <w:t xml:space="preserve"> </w:t>
      </w:r>
    </w:p>
    <w:p w:rsidR="000816E0" w:rsidRPr="00FF2B03" w:rsidRDefault="000816E0" w:rsidP="00FF2B03">
      <w:pPr>
        <w:spacing w:before="150" w:after="150" w:line="240" w:lineRule="auto"/>
        <w:jc w:val="both"/>
        <w:rPr>
          <w:rFonts w:ascii="Times New Roman" w:hAnsi="Times New Roman" w:cs="Times New Roman"/>
          <w:b/>
          <w:bCs/>
          <w:sz w:val="24"/>
          <w:szCs w:val="24"/>
          <w:shd w:val="clear" w:color="auto" w:fill="FFFFFF"/>
        </w:rPr>
      </w:pPr>
      <w:r w:rsidRPr="00FF2B03">
        <w:rPr>
          <w:rFonts w:ascii="Times New Roman" w:hAnsi="Times New Roman" w:cs="Times New Roman"/>
          <w:b/>
          <w:bCs/>
          <w:sz w:val="24"/>
          <w:szCs w:val="24"/>
          <w:shd w:val="clear" w:color="auto" w:fill="FFFFFF"/>
        </w:rPr>
        <w:t>Conference / Journal Link:</w:t>
      </w:r>
    </w:p>
    <w:bookmarkStart w:id="1" w:name="cj_link"/>
    <w:p w:rsidR="00BC3BDE" w:rsidRPr="00FF2B03" w:rsidRDefault="00BC3BDE" w:rsidP="00FF2B03">
      <w:pPr>
        <w:spacing w:before="150" w:after="150" w:line="240" w:lineRule="auto"/>
        <w:jc w:val="both"/>
        <w:rPr>
          <w:rFonts w:ascii="Times New Roman" w:hAnsi="Times New Roman" w:cs="Times New Roman"/>
          <w:b/>
          <w:bCs/>
          <w:color w:val="0070C0"/>
          <w:sz w:val="24"/>
          <w:szCs w:val="24"/>
          <w:shd w:val="clear" w:color="auto" w:fill="FFFFFF"/>
        </w:rPr>
      </w:pPr>
      <w:r w:rsidRPr="00FF2B03">
        <w:rPr>
          <w:rFonts w:ascii="Times New Roman" w:hAnsi="Times New Roman" w:cs="Times New Roman"/>
          <w:color w:val="0070C0"/>
          <w:sz w:val="24"/>
          <w:szCs w:val="24"/>
        </w:rPr>
        <w:fldChar w:fldCharType="begin"/>
      </w:r>
      <w:r w:rsidRPr="00FF2B03">
        <w:rPr>
          <w:rFonts w:ascii="Times New Roman" w:hAnsi="Times New Roman" w:cs="Times New Roman"/>
          <w:color w:val="0070C0"/>
          <w:sz w:val="24"/>
          <w:szCs w:val="24"/>
        </w:rPr>
        <w:instrText xml:space="preserve"> HYPERLINK "https://www.emerald.com/insight/content/doi/10.1108/978-1-80455-448-720231002/full/html" \t "_blank" </w:instrText>
      </w:r>
      <w:r w:rsidRPr="00FF2B03">
        <w:rPr>
          <w:rFonts w:ascii="Times New Roman" w:hAnsi="Times New Roman" w:cs="Times New Roman"/>
          <w:color w:val="0070C0"/>
          <w:sz w:val="24"/>
          <w:szCs w:val="24"/>
        </w:rPr>
        <w:fldChar w:fldCharType="separate"/>
      </w:r>
      <w:r w:rsidRPr="00FF2B03">
        <w:rPr>
          <w:rStyle w:val="Hyperlink"/>
          <w:rFonts w:ascii="Times New Roman" w:hAnsi="Times New Roman" w:cs="Times New Roman"/>
          <w:color w:val="0070C0"/>
          <w:sz w:val="24"/>
          <w:szCs w:val="24"/>
          <w:u w:val="none"/>
        </w:rPr>
        <w:t>https://www.emerald.com/insight/content/doi/10.1108/978-1-80455-448-720231002/full/html</w:t>
      </w:r>
      <w:r w:rsidRPr="00FF2B03">
        <w:rPr>
          <w:rFonts w:ascii="Times New Roman" w:hAnsi="Times New Roman" w:cs="Times New Roman"/>
          <w:color w:val="0070C0"/>
          <w:sz w:val="24"/>
          <w:szCs w:val="24"/>
        </w:rPr>
        <w:fldChar w:fldCharType="end"/>
      </w:r>
      <w:bookmarkEnd w:id="1"/>
    </w:p>
    <w:p w:rsidR="000816E0" w:rsidRPr="00FF2B03" w:rsidRDefault="000816E0" w:rsidP="00FF2B03">
      <w:pPr>
        <w:spacing w:before="150"/>
        <w:jc w:val="both"/>
        <w:rPr>
          <w:rFonts w:ascii="Times New Roman" w:hAnsi="Times New Roman" w:cs="Times New Roman"/>
          <w:b/>
          <w:sz w:val="24"/>
          <w:szCs w:val="24"/>
        </w:rPr>
      </w:pPr>
      <w:r w:rsidRPr="00FF2B03">
        <w:rPr>
          <w:rFonts w:ascii="Times New Roman" w:hAnsi="Times New Roman" w:cs="Times New Roman"/>
          <w:b/>
          <w:sz w:val="24"/>
          <w:szCs w:val="24"/>
        </w:rPr>
        <w:t>DOI:</w:t>
      </w:r>
    </w:p>
    <w:p w:rsidR="00397E1D" w:rsidRPr="00FF2B03" w:rsidRDefault="00BC3BDE" w:rsidP="00FF2B03">
      <w:pPr>
        <w:spacing w:before="150"/>
        <w:jc w:val="both"/>
        <w:rPr>
          <w:rFonts w:ascii="Times New Roman" w:hAnsi="Times New Roman" w:cs="Times New Roman"/>
          <w:sz w:val="24"/>
          <w:szCs w:val="24"/>
        </w:rPr>
      </w:pPr>
      <w:hyperlink r:id="rId8" w:tooltip="DOI: https://doi.org/10.1108/978-1-80455-448-720231002" w:history="1">
        <w:r w:rsidRPr="00FF2B03">
          <w:rPr>
            <w:rStyle w:val="Hyperlink"/>
            <w:rFonts w:ascii="Times New Roman" w:hAnsi="Times New Roman" w:cs="Times New Roman"/>
            <w:color w:val="0070C0"/>
            <w:sz w:val="24"/>
            <w:szCs w:val="24"/>
            <w:u w:val="none"/>
          </w:rPr>
          <w:t>doi.org/10.1108/978-1-80455-448-720231002</w:t>
        </w:r>
      </w:hyperlink>
    </w:p>
    <w:sectPr w:rsidR="00397E1D" w:rsidRPr="00FF2B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C75B3"/>
    <w:rsid w:val="000F23C8"/>
    <w:rsid w:val="00103261"/>
    <w:rsid w:val="00127B96"/>
    <w:rsid w:val="001457A5"/>
    <w:rsid w:val="00171D6A"/>
    <w:rsid w:val="001954CF"/>
    <w:rsid w:val="00197F72"/>
    <w:rsid w:val="001B444F"/>
    <w:rsid w:val="001B7224"/>
    <w:rsid w:val="001D380C"/>
    <w:rsid w:val="002061D4"/>
    <w:rsid w:val="00212608"/>
    <w:rsid w:val="00256994"/>
    <w:rsid w:val="00282502"/>
    <w:rsid w:val="00286666"/>
    <w:rsid w:val="002B618E"/>
    <w:rsid w:val="002C78EC"/>
    <w:rsid w:val="002E08A6"/>
    <w:rsid w:val="002E30B8"/>
    <w:rsid w:val="003323A5"/>
    <w:rsid w:val="00337AFE"/>
    <w:rsid w:val="00383B0C"/>
    <w:rsid w:val="00396CE2"/>
    <w:rsid w:val="00397141"/>
    <w:rsid w:val="00397E1D"/>
    <w:rsid w:val="003C5AD5"/>
    <w:rsid w:val="003D493B"/>
    <w:rsid w:val="003F23DC"/>
    <w:rsid w:val="004B77E2"/>
    <w:rsid w:val="004F276A"/>
    <w:rsid w:val="00523391"/>
    <w:rsid w:val="00523C24"/>
    <w:rsid w:val="005241A4"/>
    <w:rsid w:val="00542D8F"/>
    <w:rsid w:val="00563D55"/>
    <w:rsid w:val="00567688"/>
    <w:rsid w:val="00597AC0"/>
    <w:rsid w:val="005A50A4"/>
    <w:rsid w:val="005A6D15"/>
    <w:rsid w:val="006046B1"/>
    <w:rsid w:val="00620AFF"/>
    <w:rsid w:val="00680022"/>
    <w:rsid w:val="00680E6F"/>
    <w:rsid w:val="006920D4"/>
    <w:rsid w:val="00694128"/>
    <w:rsid w:val="006A4A8B"/>
    <w:rsid w:val="006B3AD4"/>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A5C55"/>
    <w:rsid w:val="009D6F69"/>
    <w:rsid w:val="00A01FB2"/>
    <w:rsid w:val="00A43932"/>
    <w:rsid w:val="00A6337C"/>
    <w:rsid w:val="00A675F1"/>
    <w:rsid w:val="00A70799"/>
    <w:rsid w:val="00A94B34"/>
    <w:rsid w:val="00AB508E"/>
    <w:rsid w:val="00AC4080"/>
    <w:rsid w:val="00AC4B91"/>
    <w:rsid w:val="00AC5C4F"/>
    <w:rsid w:val="00AE03AA"/>
    <w:rsid w:val="00B12BAA"/>
    <w:rsid w:val="00B2123C"/>
    <w:rsid w:val="00B409D9"/>
    <w:rsid w:val="00BB2349"/>
    <w:rsid w:val="00BC2981"/>
    <w:rsid w:val="00BC3BDE"/>
    <w:rsid w:val="00C433C0"/>
    <w:rsid w:val="00C665A2"/>
    <w:rsid w:val="00C72C91"/>
    <w:rsid w:val="00C916C7"/>
    <w:rsid w:val="00CA5BD2"/>
    <w:rsid w:val="00CC6082"/>
    <w:rsid w:val="00CD6A55"/>
    <w:rsid w:val="00CF2D6D"/>
    <w:rsid w:val="00D11FFB"/>
    <w:rsid w:val="00D26612"/>
    <w:rsid w:val="00D3598E"/>
    <w:rsid w:val="00D6175E"/>
    <w:rsid w:val="00DA234B"/>
    <w:rsid w:val="00DA36C1"/>
    <w:rsid w:val="00DE2BB8"/>
    <w:rsid w:val="00DF18D8"/>
    <w:rsid w:val="00DF3561"/>
    <w:rsid w:val="00E4257E"/>
    <w:rsid w:val="00E5274D"/>
    <w:rsid w:val="00E56DE8"/>
    <w:rsid w:val="00E608D3"/>
    <w:rsid w:val="00E65008"/>
    <w:rsid w:val="00E676C5"/>
    <w:rsid w:val="00EE054B"/>
    <w:rsid w:val="00EE3075"/>
    <w:rsid w:val="00EE3F35"/>
    <w:rsid w:val="00EE40A0"/>
    <w:rsid w:val="00EF3278"/>
    <w:rsid w:val="00F63824"/>
    <w:rsid w:val="00FD39A4"/>
    <w:rsid w:val="00FD7BD8"/>
    <w:rsid w:val="00FF2B0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C3B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C3BD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BC3BDE"/>
    <w:rPr>
      <w:rFonts w:ascii="Times New Roman" w:eastAsia="Times New Roman" w:hAnsi="Times New Roman" w:cs="Times New Roman"/>
      <w:b/>
      <w:bCs/>
      <w:kern w:val="36"/>
      <w:sz w:val="48"/>
      <w:szCs w:val="48"/>
    </w:rPr>
  </w:style>
  <w:style w:type="character" w:customStyle="1" w:styleId="given-names">
    <w:name w:val="given-names"/>
    <w:basedOn w:val="DefaultParagraphFont"/>
    <w:rsid w:val="00BC3BDE"/>
  </w:style>
  <w:style w:type="character" w:customStyle="1" w:styleId="surname">
    <w:name w:val="surname"/>
    <w:basedOn w:val="DefaultParagraphFont"/>
    <w:rsid w:val="00BC3BDE"/>
  </w:style>
  <w:style w:type="character" w:customStyle="1" w:styleId="Heading2Char">
    <w:name w:val="Heading 2 Char"/>
    <w:basedOn w:val="DefaultParagraphFont"/>
    <w:link w:val="Heading2"/>
    <w:uiPriority w:val="9"/>
    <w:semiHidden/>
    <w:rsid w:val="00BC3BD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67717145">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978-1-80455-448-720231002" TargetMode="External"/><Relationship Id="rId3" Type="http://schemas.openxmlformats.org/officeDocument/2006/relationships/webSettings" Target="webSettings.xml"/><Relationship Id="rId7" Type="http://schemas.openxmlformats.org/officeDocument/2006/relationships/hyperlink" Target="https://www.emerald.com/insight/search?q=Md.%20Salman%20Sohe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search?q=Guoqing%20Shi" TargetMode="External"/><Relationship Id="rId5" Type="http://schemas.openxmlformats.org/officeDocument/2006/relationships/hyperlink" Target="https://www.emerald.com/insight/search?q=Md%20Nazirul%20Islam%20Sarker" TargetMode="External"/><Relationship Id="rId10" Type="http://schemas.openxmlformats.org/officeDocument/2006/relationships/theme" Target="theme/theme1.xml"/><Relationship Id="rId4" Type="http://schemas.openxmlformats.org/officeDocument/2006/relationships/hyperlink" Target="https://www.emerald.com/insight/search?q=Babul%20Hossain"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29</cp:revision>
  <dcterms:created xsi:type="dcterms:W3CDTF">2024-08-12T03:45:00Z</dcterms:created>
  <dcterms:modified xsi:type="dcterms:W3CDTF">2024-08-19T06:02:00Z</dcterms:modified>
</cp:coreProperties>
</file>