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40"/>
          <w:szCs w:val="40"/>
        </w:rPr>
      </w:pPr>
    </w:p>
    <w:p w:rsidR="00156679" w:rsidRDefault="00156679">
      <w:pPr>
        <w:rPr>
          <w:rStyle w:val="blue-tooltip"/>
          <w:b/>
          <w:bCs/>
          <w:sz w:val="40"/>
          <w:szCs w:val="40"/>
        </w:rPr>
      </w:pPr>
    </w:p>
    <w:p w:rsidR="00156679" w:rsidRPr="00156679" w:rsidRDefault="00156679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156679">
        <w:rPr>
          <w:rStyle w:val="ofieldchar"/>
          <w:rFonts w:ascii="Times New Roman" w:hAnsi="Times New Roman" w:cs="Times New Roman"/>
          <w:sz w:val="40"/>
          <w:szCs w:val="40"/>
        </w:rPr>
        <w:t>Review—Advances in PVC-Based Blend Nanocomposites</w:t>
      </w:r>
    </w:p>
    <w:p w:rsidR="00286666" w:rsidRPr="00E445CF" w:rsidRDefault="00056A8C" w:rsidP="00E445CF">
      <w:pPr>
        <w:jc w:val="both"/>
        <w:rPr>
          <w:rStyle w:val="blue-tooltip"/>
          <w:rFonts w:ascii="Times New Roman" w:hAnsi="Times New Roman" w:cs="Times New Roman"/>
          <w:sz w:val="24"/>
          <w:szCs w:val="24"/>
        </w:rPr>
      </w:pPr>
      <w:r w:rsidRPr="00E445CF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275104" w:rsidRPr="00E445CF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Samiya</w:t>
      </w:r>
      <w:proofErr w:type="spellEnd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Fariha</w:t>
      </w:r>
      <w:proofErr w:type="spellEnd"/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Mohammed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Saydul</w:t>
      </w:r>
      <w:proofErr w:type="spellEnd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 Islam</w:t>
      </w:r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Md.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Rockshat</w:t>
      </w:r>
      <w:proofErr w:type="spellEnd"/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Sanjana</w:t>
      </w:r>
      <w:proofErr w:type="spellEnd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Umme</w:t>
      </w:r>
      <w:proofErr w:type="spellEnd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 Hani</w:t>
      </w:r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Jahidul</w:t>
      </w:r>
      <w:proofErr w:type="spellEnd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 Islam</w:t>
      </w:r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Hossain M.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Zabed</w:t>
      </w:r>
      <w:proofErr w:type="spellEnd"/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Mayeen</w:t>
      </w:r>
      <w:proofErr w:type="spellEnd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 xml:space="preserve"> Uddin </w:t>
      </w:r>
      <w:proofErr w:type="spellStart"/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="003A5F0A" w:rsidRPr="00E445C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Ismail M. M. Rahman</w:t>
      </w:r>
      <w:r w:rsidR="00275104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,</w:t>
      </w:r>
      <w:r w:rsidR="00275104" w:rsidRPr="00E445CF">
        <w:rPr>
          <w:rStyle w:val="nowrap"/>
          <w:rFonts w:ascii="Times New Roman" w:hAnsi="Times New Roman" w:cs="Times New Roman"/>
          <w:color w:val="0070C0"/>
          <w:sz w:val="24"/>
          <w:szCs w:val="24"/>
          <w:vertAlign w:val="superscript"/>
        </w:rPr>
        <w:t xml:space="preserve"> </w:t>
      </w:r>
      <w:r w:rsidR="003A5F0A" w:rsidRPr="00E445CF">
        <w:rPr>
          <w:rStyle w:val="nowrap"/>
          <w:rFonts w:ascii="Times New Roman" w:hAnsi="Times New Roman" w:cs="Times New Roman"/>
          <w:color w:val="0070C0"/>
          <w:sz w:val="24"/>
          <w:szCs w:val="24"/>
        </w:rPr>
        <w:t>Faisal Islam Chowdhury</w:t>
      </w:r>
      <w:r w:rsidR="009437E0" w:rsidRPr="00E445CF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F1160" w:rsidRDefault="000F1160" w:rsidP="00E445C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E445CF" w:rsidRDefault="003A5F0A" w:rsidP="00E445C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445CF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3A5F0A" w:rsidRPr="00E445CF" w:rsidRDefault="003A5F0A" w:rsidP="00E445CF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E445CF">
        <w:rPr>
          <w:rFonts w:ascii="Times New Roman" w:hAnsi="Times New Roman" w:cs="Times New Roman"/>
          <w:sz w:val="24"/>
          <w:szCs w:val="24"/>
        </w:rPr>
        <w:t xml:space="preserve">PVC (polyvinyl chloride) is a thermoplastic polymer used extensively in industrial applications. The potentiality of PVC lies in various parameters, such as high tensile strength, biodegradability, large surface area, chemical stability, low weight, durability, cost-effectiveness, and availability. However, the low thermal stability and brittleness of pure PVC limit its acceptance in widespread applications. Therefore, modifying PVC with metal oxides and carbon </w:t>
      </w:r>
      <w:proofErr w:type="spellStart"/>
      <w:r w:rsidRPr="00E445CF">
        <w:rPr>
          <w:rFonts w:ascii="Times New Roman" w:hAnsi="Times New Roman" w:cs="Times New Roman"/>
          <w:sz w:val="24"/>
          <w:szCs w:val="24"/>
        </w:rPr>
        <w:t>nanofillers</w:t>
      </w:r>
      <w:proofErr w:type="spellEnd"/>
      <w:r w:rsidRPr="00E445CF">
        <w:rPr>
          <w:rFonts w:ascii="Times New Roman" w:hAnsi="Times New Roman" w:cs="Times New Roman"/>
          <w:sz w:val="24"/>
          <w:szCs w:val="24"/>
        </w:rPr>
        <w:t xml:space="preserve"> could substantially improve thermal stability, mechanical strength, biocompatibility, surface area, conductivity, etc. Enhanced properties in modified PVC result from the chemical and physical interaction between polymer and functionalized </w:t>
      </w:r>
      <w:proofErr w:type="spellStart"/>
      <w:r w:rsidRPr="00E445CF">
        <w:rPr>
          <w:rFonts w:ascii="Times New Roman" w:hAnsi="Times New Roman" w:cs="Times New Roman"/>
          <w:sz w:val="24"/>
          <w:szCs w:val="24"/>
        </w:rPr>
        <w:t>nanofillers</w:t>
      </w:r>
      <w:proofErr w:type="spellEnd"/>
      <w:r w:rsidRPr="00E445CF">
        <w:rPr>
          <w:rFonts w:ascii="Times New Roman" w:hAnsi="Times New Roman" w:cs="Times New Roman"/>
          <w:sz w:val="24"/>
          <w:szCs w:val="24"/>
        </w:rPr>
        <w:t xml:space="preserve"> and the good dispersion capability of </w:t>
      </w:r>
      <w:proofErr w:type="spellStart"/>
      <w:r w:rsidRPr="00E445CF">
        <w:rPr>
          <w:rFonts w:ascii="Times New Roman" w:hAnsi="Times New Roman" w:cs="Times New Roman"/>
          <w:sz w:val="24"/>
          <w:szCs w:val="24"/>
        </w:rPr>
        <w:t>nanofillers</w:t>
      </w:r>
      <w:proofErr w:type="spellEnd"/>
      <w:r w:rsidRPr="00E445CF">
        <w:rPr>
          <w:rFonts w:ascii="Times New Roman" w:hAnsi="Times New Roman" w:cs="Times New Roman"/>
          <w:sz w:val="24"/>
          <w:szCs w:val="24"/>
        </w:rPr>
        <w:t xml:space="preserve"> on polymer matrix, which is attributed to the excellent performances of </w:t>
      </w:r>
      <w:proofErr w:type="spellStart"/>
      <w:r w:rsidRPr="00E445CF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E445CF">
        <w:rPr>
          <w:rFonts w:ascii="Times New Roman" w:hAnsi="Times New Roman" w:cs="Times New Roman"/>
          <w:sz w:val="24"/>
          <w:szCs w:val="24"/>
        </w:rPr>
        <w:t xml:space="preserve"> in diverse fields. This paper aims to present an overview of the characterization, preparation, and applications of blend </w:t>
      </w:r>
      <w:proofErr w:type="spellStart"/>
      <w:r w:rsidRPr="00E445CF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E445CF">
        <w:rPr>
          <w:rFonts w:ascii="Times New Roman" w:hAnsi="Times New Roman" w:cs="Times New Roman"/>
          <w:sz w:val="24"/>
          <w:szCs w:val="24"/>
        </w:rPr>
        <w:t xml:space="preserve"> of PVC, which would benefit future developments in this field.</w:t>
      </w:r>
    </w:p>
    <w:p w:rsidR="000F1160" w:rsidRDefault="000F1160" w:rsidP="00E445C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816E0" w:rsidRPr="00E445CF" w:rsidRDefault="000816E0" w:rsidP="00E445C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4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3A5F0A" w:rsidRPr="00E445CF" w:rsidRDefault="003A5F0A" w:rsidP="00E445C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E445CF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E445CF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"https://iopscience.iop.org/article/10.1149/2162-8777/ad145a" \t "_blank" </w:instrText>
      </w:r>
      <w:r w:rsidRPr="00E445CF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E445CF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https://iopscience.iop.org/article/10.1149/2162-8777/ad145a</w:t>
      </w:r>
      <w:r w:rsidRPr="00E445CF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E445CF" w:rsidRDefault="000816E0" w:rsidP="00E445CF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5CF">
        <w:rPr>
          <w:rFonts w:ascii="Times New Roman" w:hAnsi="Times New Roman" w:cs="Times New Roman"/>
          <w:b/>
          <w:sz w:val="24"/>
          <w:szCs w:val="24"/>
        </w:rPr>
        <w:t>DOI:</w:t>
      </w:r>
    </w:p>
    <w:p w:rsidR="003A5F0A" w:rsidRPr="00E445CF" w:rsidRDefault="003A5F0A" w:rsidP="00E445CF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45CF">
        <w:rPr>
          <w:rFonts w:ascii="Times New Roman" w:hAnsi="Times New Roman" w:cs="Times New Roman"/>
          <w:color w:val="0070C0"/>
          <w:sz w:val="24"/>
          <w:szCs w:val="24"/>
        </w:rPr>
        <w:t>10.1149/2162-8777/ad145a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1160"/>
    <w:rsid w:val="000F23C8"/>
    <w:rsid w:val="00103261"/>
    <w:rsid w:val="00127B96"/>
    <w:rsid w:val="001457A5"/>
    <w:rsid w:val="00156679"/>
    <w:rsid w:val="00171D6A"/>
    <w:rsid w:val="00197F72"/>
    <w:rsid w:val="001B444F"/>
    <w:rsid w:val="001B7224"/>
    <w:rsid w:val="001D380C"/>
    <w:rsid w:val="002061D4"/>
    <w:rsid w:val="00212608"/>
    <w:rsid w:val="00275104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141"/>
    <w:rsid w:val="00397E1D"/>
    <w:rsid w:val="003A5F0A"/>
    <w:rsid w:val="003C5AD5"/>
    <w:rsid w:val="003D493B"/>
    <w:rsid w:val="003F23DC"/>
    <w:rsid w:val="004B77E2"/>
    <w:rsid w:val="004F276A"/>
    <w:rsid w:val="005241A4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94128"/>
    <w:rsid w:val="006A4A8B"/>
    <w:rsid w:val="006B3AD4"/>
    <w:rsid w:val="006D3612"/>
    <w:rsid w:val="006E7690"/>
    <w:rsid w:val="006F61D2"/>
    <w:rsid w:val="00740C0D"/>
    <w:rsid w:val="00750267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9D6F69"/>
    <w:rsid w:val="00A01FB2"/>
    <w:rsid w:val="00A6337C"/>
    <w:rsid w:val="00A675F1"/>
    <w:rsid w:val="00A70799"/>
    <w:rsid w:val="00A94B34"/>
    <w:rsid w:val="00AB508E"/>
    <w:rsid w:val="00AC4080"/>
    <w:rsid w:val="00AC4B91"/>
    <w:rsid w:val="00AC5C4F"/>
    <w:rsid w:val="00AE03AA"/>
    <w:rsid w:val="00B12BAA"/>
    <w:rsid w:val="00B2123C"/>
    <w:rsid w:val="00B409D9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3598E"/>
    <w:rsid w:val="00D6175E"/>
    <w:rsid w:val="00DA234B"/>
    <w:rsid w:val="00DA36C1"/>
    <w:rsid w:val="00DE2BB8"/>
    <w:rsid w:val="00DF18D8"/>
    <w:rsid w:val="00DF3561"/>
    <w:rsid w:val="00E4257E"/>
    <w:rsid w:val="00E445CF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nowrap">
    <w:name w:val="nowrap"/>
    <w:basedOn w:val="DefaultParagraphFont"/>
    <w:rsid w:val="003A5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2024-08-12T03:44:00Z</dcterms:created>
  <dcterms:modified xsi:type="dcterms:W3CDTF">2024-08-20T03:59:00Z</dcterms:modified>
</cp:coreProperties>
</file>