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527155" w:rsidRDefault="00527155">
      <w:pPr>
        <w:rPr>
          <w:rStyle w:val="blue-tooltip"/>
          <w:b/>
          <w:bCs/>
          <w:sz w:val="40"/>
          <w:szCs w:val="40"/>
        </w:rPr>
      </w:pPr>
    </w:p>
    <w:p w:rsidR="00527155" w:rsidRPr="000A2904" w:rsidRDefault="00527155">
      <w:pPr>
        <w:rPr>
          <w:rStyle w:val="blue-tooltip"/>
          <w:rFonts w:ascii="Times New Roman" w:hAnsi="Times New Roman" w:cs="Times New Roman"/>
          <w:bCs/>
          <w:sz w:val="40"/>
          <w:szCs w:val="40"/>
        </w:rPr>
      </w:pPr>
      <w:r w:rsidRPr="000A2904">
        <w:rPr>
          <w:rStyle w:val="blue-tooltip"/>
          <w:rFonts w:ascii="Times New Roman" w:hAnsi="Times New Roman" w:cs="Times New Roman"/>
          <w:bCs/>
          <w:sz w:val="40"/>
          <w:szCs w:val="40"/>
        </w:rPr>
        <w:t>Risk Factor Analysis and Prediction of Cervical Cancer Based on Machine Learning Models</w:t>
      </w:r>
    </w:p>
    <w:p w:rsidR="000A2904" w:rsidRDefault="000A2904" w:rsidP="00E35D3C">
      <w:pPr>
        <w:rPr>
          <w:rStyle w:val="blue-tooltip"/>
          <w:rFonts w:asciiTheme="majorHAnsi" w:hAnsiTheme="majorHAnsi" w:cstheme="majorHAnsi"/>
          <w:b/>
          <w:bCs/>
          <w:sz w:val="24"/>
          <w:szCs w:val="24"/>
        </w:rPr>
      </w:pPr>
    </w:p>
    <w:p w:rsidR="00286666" w:rsidRPr="000A2904" w:rsidRDefault="00056A8C" w:rsidP="000A2904">
      <w:pPr>
        <w:jc w:val="both"/>
        <w:rPr>
          <w:rStyle w:val="blue-tooltip"/>
          <w:rFonts w:ascii="Times New Roman" w:eastAsia="Times New Roman" w:hAnsi="Times New Roman" w:cs="Times New Roman"/>
          <w:color w:val="0070C0"/>
          <w:sz w:val="24"/>
          <w:szCs w:val="24"/>
        </w:rPr>
      </w:pPr>
      <w:r w:rsidRPr="000A2904">
        <w:rPr>
          <w:rStyle w:val="blue-tooltip"/>
          <w:rFonts w:ascii="Times New Roman" w:hAnsi="Times New Roman" w:cs="Times New Roman"/>
          <w:b/>
          <w:bCs/>
          <w:sz w:val="24"/>
          <w:szCs w:val="24"/>
        </w:rPr>
        <w:t xml:space="preserve">Author: </w:t>
      </w:r>
      <w:r w:rsidR="00E35D3C" w:rsidRPr="000A2904">
        <w:rPr>
          <w:rFonts w:ascii="Times New Roman" w:eastAsia="Times New Roman" w:hAnsi="Times New Roman" w:cs="Times New Roman"/>
          <w:color w:val="0070C0"/>
          <w:sz w:val="24"/>
          <w:szCs w:val="24"/>
        </w:rPr>
        <w:t>Rahman, M.A. Ghosh, A.</w:t>
      </w:r>
    </w:p>
    <w:p w:rsidR="000A2904" w:rsidRPr="000A2904" w:rsidRDefault="000A2904" w:rsidP="000A2904">
      <w:pPr>
        <w:jc w:val="both"/>
        <w:rPr>
          <w:rStyle w:val="blue-tooltip"/>
          <w:rFonts w:ascii="Times New Roman" w:hAnsi="Times New Roman" w:cs="Times New Roman"/>
          <w:b/>
          <w:sz w:val="24"/>
          <w:szCs w:val="24"/>
        </w:rPr>
      </w:pPr>
    </w:p>
    <w:p w:rsidR="00E35D3C" w:rsidRPr="000A2904" w:rsidRDefault="00286666" w:rsidP="000A2904">
      <w:pPr>
        <w:jc w:val="both"/>
        <w:rPr>
          <w:rStyle w:val="blue-tooltip"/>
          <w:rFonts w:ascii="Times New Roman" w:hAnsi="Times New Roman" w:cs="Times New Roman"/>
          <w:b/>
          <w:sz w:val="24"/>
          <w:szCs w:val="24"/>
        </w:rPr>
      </w:pPr>
      <w:r w:rsidRPr="000A2904">
        <w:rPr>
          <w:rStyle w:val="blue-tooltip"/>
          <w:rFonts w:ascii="Times New Roman" w:hAnsi="Times New Roman" w:cs="Times New Roman"/>
          <w:b/>
          <w:sz w:val="24"/>
          <w:szCs w:val="24"/>
        </w:rPr>
        <w:t xml:space="preserve">Abstract: </w:t>
      </w:r>
    </w:p>
    <w:p w:rsidR="00E35D3C" w:rsidRPr="000A2904" w:rsidRDefault="00E35D3C" w:rsidP="000A2904">
      <w:pPr>
        <w:jc w:val="both"/>
        <w:rPr>
          <w:rStyle w:val="blue-tooltip"/>
          <w:rFonts w:ascii="Times New Roman" w:hAnsi="Times New Roman" w:cs="Times New Roman"/>
          <w:b/>
          <w:sz w:val="24"/>
          <w:szCs w:val="24"/>
        </w:rPr>
      </w:pPr>
      <w:r w:rsidRPr="000A2904">
        <w:rPr>
          <w:rFonts w:ascii="Times New Roman" w:hAnsi="Times New Roman" w:cs="Times New Roman"/>
          <w:sz w:val="24"/>
          <w:szCs w:val="24"/>
        </w:rPr>
        <w:t xml:space="preserve">Cervical cancer is a leading cause for women and is threatening women's health globally and it is difficult to observe any signs in the very early stage. But Machine learning will be a good option for doctors to classify and identify the cancer of medical patients. Our aim is to help doctors by identifying and classifying the cancer of the patients at its early stage. Here, machine learning will be a good option for doctors to classify and identify the cancer of medical patients. Our aim is to help doctors by identifying and classifying the cancer of the patients at its early stage. We use the "Cervical Cancer Behavior Risk </w:t>
      </w:r>
      <w:proofErr w:type="spellStart"/>
      <w:r w:rsidRPr="000A2904">
        <w:rPr>
          <w:rFonts w:ascii="Times New Roman" w:hAnsi="Times New Roman" w:cs="Times New Roman"/>
          <w:sz w:val="24"/>
          <w:szCs w:val="24"/>
        </w:rPr>
        <w:t>Dataset"in</w:t>
      </w:r>
      <w:proofErr w:type="spellEnd"/>
      <w:r w:rsidRPr="000A2904">
        <w:rPr>
          <w:rFonts w:ascii="Times New Roman" w:hAnsi="Times New Roman" w:cs="Times New Roman"/>
          <w:sz w:val="24"/>
          <w:szCs w:val="24"/>
        </w:rPr>
        <w:t xml:space="preserve"> this experiment. The dataset was imbalanced so we applied some data processing techniques to make the dataset balanced for this purpose, we used some techniques such as removing null values, dropping unnecessary columns, and using a label encoder. </w:t>
      </w:r>
      <w:proofErr w:type="gramStart"/>
      <w:r w:rsidRPr="000A2904">
        <w:rPr>
          <w:rFonts w:ascii="Times New Roman" w:hAnsi="Times New Roman" w:cs="Times New Roman"/>
          <w:sz w:val="24"/>
          <w:szCs w:val="24"/>
        </w:rPr>
        <w:t>we</w:t>
      </w:r>
      <w:proofErr w:type="gramEnd"/>
      <w:r w:rsidRPr="000A2904">
        <w:rPr>
          <w:rFonts w:ascii="Times New Roman" w:hAnsi="Times New Roman" w:cs="Times New Roman"/>
          <w:sz w:val="24"/>
          <w:szCs w:val="24"/>
        </w:rPr>
        <w:t xml:space="preserve"> also used six models to analyze the cervical cancer dataset using Random Forest, Decision Tree, Logistic Regression, Support Vector Machine (SVM), Gaussian Naïve Bayes (GNB), and K-Nearest Neighbor Classifier to predict cervical cancer from behavior, and we got maximum 97.76% accuracy. Moreover, machine learning plays a major role in cancer classification and identification in saving human life. © 2023 IEEE.</w:t>
      </w:r>
      <w:r w:rsidR="004F276A" w:rsidRPr="000A2904">
        <w:rPr>
          <w:rStyle w:val="blue-tooltip"/>
          <w:rFonts w:ascii="Times New Roman" w:hAnsi="Times New Roman" w:cs="Times New Roman"/>
          <w:b/>
          <w:sz w:val="24"/>
          <w:szCs w:val="24"/>
        </w:rPr>
        <w:t xml:space="preserve"> </w:t>
      </w:r>
    </w:p>
    <w:p w:rsidR="0047470F" w:rsidRDefault="0047470F" w:rsidP="000A2904">
      <w:pPr>
        <w:jc w:val="both"/>
        <w:rPr>
          <w:rStyle w:val="blue-tooltip"/>
          <w:rFonts w:ascii="Times New Roman" w:hAnsi="Times New Roman" w:cs="Times New Roman"/>
          <w:b/>
          <w:sz w:val="24"/>
          <w:szCs w:val="24"/>
        </w:rPr>
      </w:pPr>
    </w:p>
    <w:p w:rsidR="00E35D3C" w:rsidRPr="00E35D3C" w:rsidRDefault="00E35D3C" w:rsidP="000A2904">
      <w:pPr>
        <w:jc w:val="both"/>
        <w:rPr>
          <w:rFonts w:ascii="Times New Roman" w:hAnsi="Times New Roman" w:cs="Times New Roman"/>
          <w:b/>
          <w:sz w:val="24"/>
          <w:szCs w:val="24"/>
        </w:rPr>
      </w:pPr>
      <w:r w:rsidRPr="000A2904">
        <w:rPr>
          <w:rFonts w:ascii="Times New Roman" w:eastAsia="Times New Roman" w:hAnsi="Times New Roman" w:cs="Times New Roman"/>
          <w:b/>
          <w:bCs/>
          <w:sz w:val="24"/>
          <w:szCs w:val="24"/>
        </w:rPr>
        <w:t>K</w:t>
      </w:r>
      <w:r w:rsidRPr="00E35D3C">
        <w:rPr>
          <w:rFonts w:ascii="Times New Roman" w:eastAsia="Times New Roman" w:hAnsi="Times New Roman" w:cs="Times New Roman"/>
          <w:b/>
          <w:bCs/>
          <w:sz w:val="24"/>
          <w:szCs w:val="24"/>
        </w:rPr>
        <w:t>eywords</w:t>
      </w:r>
      <w:r w:rsidRPr="000A2904">
        <w:rPr>
          <w:rFonts w:ascii="Times New Roman" w:eastAsia="Times New Roman" w:hAnsi="Times New Roman" w:cs="Times New Roman"/>
          <w:b/>
          <w:bCs/>
          <w:sz w:val="24"/>
          <w:szCs w:val="24"/>
        </w:rPr>
        <w:t xml:space="preserve">: </w:t>
      </w:r>
      <w:r w:rsidRPr="000A2904">
        <w:rPr>
          <w:rStyle w:val="badges"/>
          <w:rFonts w:ascii="Times New Roman" w:hAnsi="Times New Roman" w:cs="Times New Roman"/>
          <w:sz w:val="24"/>
          <w:szCs w:val="24"/>
        </w:rPr>
        <w:t>Cervical Cancer</w:t>
      </w:r>
      <w:r w:rsidRPr="000A2904">
        <w:rPr>
          <w:rStyle w:val="badges"/>
          <w:rFonts w:ascii="Times New Roman" w:hAnsi="Times New Roman" w:cs="Times New Roman"/>
          <w:sz w:val="24"/>
          <w:szCs w:val="24"/>
        </w:rPr>
        <w:t xml:space="preserve">, </w:t>
      </w:r>
      <w:r w:rsidRPr="000A2904">
        <w:rPr>
          <w:rStyle w:val="badges"/>
          <w:rFonts w:ascii="Times New Roman" w:hAnsi="Times New Roman" w:cs="Times New Roman"/>
          <w:sz w:val="24"/>
          <w:szCs w:val="24"/>
        </w:rPr>
        <w:t>Machine Learning</w:t>
      </w:r>
      <w:r w:rsidRPr="000A2904">
        <w:rPr>
          <w:rStyle w:val="badges"/>
          <w:rFonts w:ascii="Times New Roman" w:hAnsi="Times New Roman" w:cs="Times New Roman"/>
          <w:sz w:val="24"/>
          <w:szCs w:val="24"/>
        </w:rPr>
        <w:t xml:space="preserve">, </w:t>
      </w:r>
      <w:r w:rsidRPr="000A2904">
        <w:rPr>
          <w:rStyle w:val="badges"/>
          <w:rFonts w:ascii="Times New Roman" w:hAnsi="Times New Roman" w:cs="Times New Roman"/>
          <w:sz w:val="24"/>
          <w:szCs w:val="24"/>
        </w:rPr>
        <w:t>Prediction</w:t>
      </w:r>
      <w:r w:rsidRPr="000A2904">
        <w:rPr>
          <w:rStyle w:val="badges"/>
          <w:rFonts w:ascii="Times New Roman" w:hAnsi="Times New Roman" w:cs="Times New Roman"/>
          <w:sz w:val="24"/>
          <w:szCs w:val="24"/>
        </w:rPr>
        <w:t xml:space="preserve">, </w:t>
      </w:r>
      <w:r w:rsidRPr="000A2904">
        <w:rPr>
          <w:rStyle w:val="badges"/>
          <w:rFonts w:ascii="Times New Roman" w:hAnsi="Times New Roman" w:cs="Times New Roman"/>
          <w:sz w:val="24"/>
          <w:szCs w:val="24"/>
        </w:rPr>
        <w:t>Risk Analysis</w:t>
      </w:r>
    </w:p>
    <w:p w:rsidR="000816E0" w:rsidRPr="000A2904" w:rsidRDefault="000816E0" w:rsidP="000A2904">
      <w:pPr>
        <w:spacing w:before="150" w:after="150" w:line="240" w:lineRule="auto"/>
        <w:jc w:val="both"/>
        <w:rPr>
          <w:rFonts w:ascii="Times New Roman" w:hAnsi="Times New Roman" w:cs="Times New Roman"/>
          <w:b/>
          <w:bCs/>
          <w:sz w:val="24"/>
          <w:szCs w:val="24"/>
          <w:shd w:val="clear" w:color="auto" w:fill="FFFFFF"/>
        </w:rPr>
      </w:pPr>
      <w:r w:rsidRPr="000A2904">
        <w:rPr>
          <w:rFonts w:ascii="Times New Roman" w:hAnsi="Times New Roman" w:cs="Times New Roman"/>
          <w:b/>
          <w:bCs/>
          <w:sz w:val="24"/>
          <w:szCs w:val="24"/>
          <w:shd w:val="clear" w:color="auto" w:fill="FFFFFF"/>
        </w:rPr>
        <w:t>Conference / Journal Link:</w:t>
      </w:r>
    </w:p>
    <w:bookmarkStart w:id="0" w:name="cj_link"/>
    <w:p w:rsidR="00E35D3C" w:rsidRPr="000A2904" w:rsidRDefault="00E35D3C" w:rsidP="000A2904">
      <w:pPr>
        <w:spacing w:before="150" w:after="150" w:line="240" w:lineRule="auto"/>
        <w:jc w:val="both"/>
        <w:rPr>
          <w:rFonts w:ascii="Times New Roman" w:hAnsi="Times New Roman" w:cs="Times New Roman"/>
          <w:b/>
          <w:bCs/>
          <w:color w:val="0070C0"/>
          <w:sz w:val="24"/>
          <w:szCs w:val="24"/>
          <w:shd w:val="clear" w:color="auto" w:fill="FFFFFF"/>
        </w:rPr>
      </w:pPr>
      <w:r w:rsidRPr="000A2904">
        <w:rPr>
          <w:rFonts w:ascii="Times New Roman" w:hAnsi="Times New Roman" w:cs="Times New Roman"/>
          <w:color w:val="0070C0"/>
          <w:sz w:val="24"/>
          <w:szCs w:val="24"/>
        </w:rPr>
        <w:fldChar w:fldCharType="begin"/>
      </w:r>
      <w:r w:rsidRPr="000A2904">
        <w:rPr>
          <w:rFonts w:ascii="Times New Roman" w:hAnsi="Times New Roman" w:cs="Times New Roman"/>
          <w:color w:val="0070C0"/>
          <w:sz w:val="24"/>
          <w:szCs w:val="24"/>
        </w:rPr>
        <w:instrText xml:space="preserve"> HYPERLINK "https://www.scopus.com/inward/record.uri?eid=2-s2.0-85187389992&amp;doi=10.1109%2fICCIT60459.2023.10441011&amp;partnerID=40&amp;md5=30dc6c0a168260ecbfd823ea118d71b6" \t "_blank" </w:instrText>
      </w:r>
      <w:r w:rsidRPr="000A2904">
        <w:rPr>
          <w:rFonts w:ascii="Times New Roman" w:hAnsi="Times New Roman" w:cs="Times New Roman"/>
          <w:color w:val="0070C0"/>
          <w:sz w:val="24"/>
          <w:szCs w:val="24"/>
        </w:rPr>
        <w:fldChar w:fldCharType="separate"/>
      </w:r>
      <w:r w:rsidRPr="000A2904">
        <w:rPr>
          <w:rStyle w:val="Hyperlink"/>
          <w:rFonts w:ascii="Times New Roman" w:hAnsi="Times New Roman" w:cs="Times New Roman"/>
          <w:color w:val="0070C0"/>
          <w:sz w:val="24"/>
          <w:szCs w:val="24"/>
          <w:u w:val="none"/>
        </w:rPr>
        <w:t>https://www.scopus.com/inward/record.uri?eid=2-s2.0-85187389992&amp;doi=10.1109%2fIC</w:t>
      </w:r>
      <w:r w:rsidRPr="000A2904">
        <w:rPr>
          <w:rFonts w:ascii="Times New Roman" w:hAnsi="Times New Roman" w:cs="Times New Roman"/>
          <w:color w:val="0070C0"/>
          <w:sz w:val="24"/>
          <w:szCs w:val="24"/>
        </w:rPr>
        <w:fldChar w:fldCharType="end"/>
      </w:r>
      <w:bookmarkEnd w:id="0"/>
    </w:p>
    <w:p w:rsidR="000816E0" w:rsidRPr="000A2904" w:rsidRDefault="000816E0" w:rsidP="000A2904">
      <w:pPr>
        <w:spacing w:before="150"/>
        <w:jc w:val="both"/>
        <w:rPr>
          <w:rFonts w:ascii="Times New Roman" w:hAnsi="Times New Roman" w:cs="Times New Roman"/>
          <w:b/>
          <w:sz w:val="24"/>
          <w:szCs w:val="24"/>
        </w:rPr>
      </w:pPr>
      <w:r w:rsidRPr="000A2904">
        <w:rPr>
          <w:rFonts w:ascii="Times New Roman" w:hAnsi="Times New Roman" w:cs="Times New Roman"/>
          <w:b/>
          <w:sz w:val="24"/>
          <w:szCs w:val="24"/>
        </w:rPr>
        <w:t>DOI:</w:t>
      </w:r>
    </w:p>
    <w:p w:rsidR="00397E1D" w:rsidRDefault="00E35D3C" w:rsidP="00635618">
      <w:pPr>
        <w:spacing w:before="150"/>
        <w:jc w:val="both"/>
        <w:rPr>
          <w:rStyle w:val="ofieldchar"/>
          <w:sz w:val="40"/>
          <w:szCs w:val="40"/>
        </w:rPr>
      </w:pPr>
      <w:r w:rsidRPr="000A2904">
        <w:rPr>
          <w:rFonts w:ascii="Times New Roman" w:hAnsi="Times New Roman" w:cs="Times New Roman"/>
          <w:color w:val="0070C0"/>
          <w:sz w:val="24"/>
          <w:szCs w:val="24"/>
        </w:rPr>
        <w:t>10.1109/ICCIT60459.2023.10441011</w:t>
      </w: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A2904"/>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7470F"/>
    <w:rsid w:val="004B77E2"/>
    <w:rsid w:val="004F276A"/>
    <w:rsid w:val="005241A4"/>
    <w:rsid w:val="00527155"/>
    <w:rsid w:val="00542D8F"/>
    <w:rsid w:val="00563D55"/>
    <w:rsid w:val="00567688"/>
    <w:rsid w:val="00597AC0"/>
    <w:rsid w:val="005A50A4"/>
    <w:rsid w:val="005A6D15"/>
    <w:rsid w:val="006046B1"/>
    <w:rsid w:val="00620AFF"/>
    <w:rsid w:val="00635618"/>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35D3C"/>
    <w:rsid w:val="00E5274D"/>
    <w:rsid w:val="00E608D3"/>
    <w:rsid w:val="00E65008"/>
    <w:rsid w:val="00E676C5"/>
    <w:rsid w:val="00EE054B"/>
    <w:rsid w:val="00EE3075"/>
    <w:rsid w:val="00EE3F35"/>
    <w:rsid w:val="00EE40A0"/>
    <w:rsid w:val="00EF3278"/>
    <w:rsid w:val="00F63824"/>
    <w:rsid w:val="00F81736"/>
    <w:rsid w:val="00FD39A4"/>
    <w:rsid w:val="00FD760D"/>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F7365-3688-4D50-BF10-40CFC8A4F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35D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E35D3C"/>
  </w:style>
  <w:style w:type="character" w:customStyle="1" w:styleId="guestview">
    <w:name w:val="guestview"/>
    <w:basedOn w:val="DefaultParagraphFont"/>
    <w:rsid w:val="00E35D3C"/>
  </w:style>
  <w:style w:type="character" w:customStyle="1" w:styleId="Heading3Char">
    <w:name w:val="Heading 3 Char"/>
    <w:basedOn w:val="DefaultParagraphFont"/>
    <w:link w:val="Heading3"/>
    <w:uiPriority w:val="9"/>
    <w:rsid w:val="00E35D3C"/>
    <w:rPr>
      <w:rFonts w:ascii="Times New Roman" w:eastAsia="Times New Roman" w:hAnsi="Times New Roman" w:cs="Times New Roman"/>
      <w:b/>
      <w:bCs/>
      <w:sz w:val="27"/>
      <w:szCs w:val="27"/>
    </w:rPr>
  </w:style>
  <w:style w:type="character" w:customStyle="1" w:styleId="badges">
    <w:name w:val="badges"/>
    <w:basedOn w:val="DefaultParagraphFont"/>
    <w:rsid w:val="00E35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951">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6960833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2024-08-20T05:53:00Z</dcterms:created>
  <dcterms:modified xsi:type="dcterms:W3CDTF">2024-08-21T03:44:00Z</dcterms:modified>
</cp:coreProperties>
</file>