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6000" w:rsidRPr="008F6000" w:rsidRDefault="008F6000" w:rsidP="008F6000">
      <w:pPr>
        <w:spacing w:before="150" w:after="150" w:line="240" w:lineRule="auto"/>
        <w:rPr>
          <w:rFonts w:ascii="Times New Roman" w:eastAsia="Times New Roman" w:hAnsi="Times New Roman" w:cs="Times New Roman"/>
          <w:bCs/>
          <w:sz w:val="40"/>
          <w:szCs w:val="40"/>
          <w:shd w:val="clear" w:color="auto" w:fill="FFFFFF"/>
        </w:rPr>
      </w:pPr>
      <w:r w:rsidRPr="008F6000">
        <w:rPr>
          <w:rFonts w:ascii="Times New Roman" w:eastAsia="Times New Roman" w:hAnsi="Times New Roman" w:cs="Times New Roman"/>
          <w:bCs/>
          <w:sz w:val="40"/>
          <w:szCs w:val="40"/>
          <w:shd w:val="clear" w:color="auto" w:fill="FFFFFF"/>
        </w:rPr>
        <w:t xml:space="preserve">H-BN Layered Material: A New Frontier in Radiation </w:t>
      </w:r>
      <w:proofErr w:type="spellStart"/>
      <w:r w:rsidRPr="008F6000">
        <w:rPr>
          <w:rFonts w:ascii="Times New Roman" w:eastAsia="Times New Roman" w:hAnsi="Times New Roman" w:cs="Times New Roman"/>
          <w:bCs/>
          <w:sz w:val="40"/>
          <w:szCs w:val="40"/>
          <w:shd w:val="clear" w:color="auto" w:fill="FFFFFF"/>
        </w:rPr>
        <w:t>Dosimetry</w:t>
      </w:r>
      <w:proofErr w:type="spellEnd"/>
    </w:p>
    <w:p w:rsidR="008F6000" w:rsidRDefault="008F6000" w:rsidP="00A86462">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8F6000" w:rsidRDefault="00A86462" w:rsidP="00920890">
      <w:pPr>
        <w:spacing w:before="150" w:after="150" w:line="240" w:lineRule="auto"/>
        <w:jc w:val="both"/>
        <w:rPr>
          <w:rFonts w:ascii="Times New Roman" w:eastAsia="Times New Roman" w:hAnsi="Times New Roman" w:cs="Times New Roman"/>
          <w:b/>
          <w:bCs/>
          <w:color w:val="0070C0"/>
          <w:sz w:val="24"/>
          <w:szCs w:val="24"/>
          <w:shd w:val="clear" w:color="auto" w:fill="FFFFFF"/>
        </w:rPr>
      </w:pPr>
      <w:r w:rsidRPr="008F6000">
        <w:rPr>
          <w:rFonts w:ascii="Times New Roman" w:eastAsia="Times New Roman" w:hAnsi="Times New Roman" w:cs="Times New Roman"/>
          <w:b/>
          <w:bCs/>
          <w:sz w:val="24"/>
          <w:szCs w:val="24"/>
          <w:shd w:val="clear" w:color="auto" w:fill="FFFFFF"/>
        </w:rPr>
        <w:t xml:space="preserve">Author: </w:t>
      </w:r>
      <w:proofErr w:type="spellStart"/>
      <w:r w:rsidR="008F6000" w:rsidRPr="008F6000">
        <w:rPr>
          <w:rStyle w:val="given-name"/>
          <w:rFonts w:ascii="Times New Roman" w:hAnsi="Times New Roman" w:cs="Times New Roman"/>
          <w:color w:val="0070C0"/>
          <w:sz w:val="24"/>
          <w:szCs w:val="24"/>
        </w:rPr>
        <w:t>Mayeen</w:t>
      </w:r>
      <w:proofErr w:type="spellEnd"/>
      <w:r w:rsidR="008F6000" w:rsidRPr="008F6000">
        <w:rPr>
          <w:rStyle w:val="given-name"/>
          <w:rFonts w:ascii="Times New Roman" w:hAnsi="Times New Roman" w:cs="Times New Roman"/>
          <w:color w:val="0070C0"/>
          <w:sz w:val="24"/>
          <w:szCs w:val="24"/>
        </w:rPr>
        <w:t xml:space="preserve"> Uddin</w:t>
      </w:r>
      <w:r w:rsidR="008F6000" w:rsidRPr="008F6000">
        <w:rPr>
          <w:rStyle w:val="react-xocs-alternative-link"/>
          <w:rFonts w:ascii="Times New Roman" w:hAnsi="Times New Roman" w:cs="Times New Roman"/>
          <w:color w:val="0070C0"/>
          <w:sz w:val="24"/>
          <w:szCs w:val="24"/>
        </w:rPr>
        <w:t xml:space="preserve"> </w:t>
      </w:r>
      <w:proofErr w:type="spellStart"/>
      <w:r w:rsidR="008F6000" w:rsidRPr="008F6000">
        <w:rPr>
          <w:rStyle w:val="text"/>
          <w:rFonts w:ascii="Times New Roman" w:hAnsi="Times New Roman" w:cs="Times New Roman"/>
          <w:color w:val="0070C0"/>
          <w:sz w:val="24"/>
          <w:szCs w:val="24"/>
        </w:rPr>
        <w:t>Khandaker</w:t>
      </w:r>
      <w:proofErr w:type="spellEnd"/>
      <w:r w:rsidR="008F6000" w:rsidRPr="008F6000">
        <w:rPr>
          <w:rFonts w:ascii="Times New Roman" w:hAnsi="Times New Roman" w:cs="Times New Roman"/>
          <w:color w:val="0070C0"/>
          <w:sz w:val="24"/>
          <w:szCs w:val="24"/>
        </w:rPr>
        <w:t xml:space="preserve">, </w:t>
      </w:r>
      <w:r w:rsidR="008F6000" w:rsidRPr="008F6000">
        <w:rPr>
          <w:rStyle w:val="given-name"/>
          <w:rFonts w:ascii="Times New Roman" w:hAnsi="Times New Roman" w:cs="Times New Roman"/>
          <w:color w:val="0070C0"/>
          <w:sz w:val="24"/>
          <w:szCs w:val="24"/>
        </w:rPr>
        <w:t>S.N. Mat</w:t>
      </w:r>
      <w:r w:rsidR="008F6000" w:rsidRPr="008F6000">
        <w:rPr>
          <w:rStyle w:val="react-xocs-alternative-link"/>
          <w:rFonts w:ascii="Times New Roman" w:hAnsi="Times New Roman" w:cs="Times New Roman"/>
          <w:color w:val="0070C0"/>
          <w:sz w:val="24"/>
          <w:szCs w:val="24"/>
        </w:rPr>
        <w:t xml:space="preserve"> </w:t>
      </w:r>
      <w:proofErr w:type="spellStart"/>
      <w:r w:rsidR="008F6000" w:rsidRPr="008F6000">
        <w:rPr>
          <w:rStyle w:val="text"/>
          <w:rFonts w:ascii="Times New Roman" w:hAnsi="Times New Roman" w:cs="Times New Roman"/>
          <w:color w:val="0070C0"/>
          <w:sz w:val="24"/>
          <w:szCs w:val="24"/>
        </w:rPr>
        <w:t>Nawi</w:t>
      </w:r>
      <w:proofErr w:type="spellEnd"/>
      <w:r w:rsidR="008F6000" w:rsidRPr="008F6000">
        <w:rPr>
          <w:rFonts w:ascii="Times New Roman" w:hAnsi="Times New Roman" w:cs="Times New Roman"/>
          <w:color w:val="0070C0"/>
          <w:sz w:val="24"/>
          <w:szCs w:val="24"/>
        </w:rPr>
        <w:t xml:space="preserve">, </w:t>
      </w:r>
      <w:r w:rsidR="008F6000" w:rsidRPr="008F6000">
        <w:rPr>
          <w:rStyle w:val="given-name"/>
          <w:rFonts w:ascii="Times New Roman" w:hAnsi="Times New Roman" w:cs="Times New Roman"/>
          <w:color w:val="0070C0"/>
          <w:sz w:val="24"/>
          <w:szCs w:val="24"/>
        </w:rPr>
        <w:t>M.A.F.</w:t>
      </w:r>
      <w:r w:rsidR="008F6000" w:rsidRPr="008F6000">
        <w:rPr>
          <w:rStyle w:val="react-xocs-alternative-link"/>
          <w:rFonts w:ascii="Times New Roman" w:hAnsi="Times New Roman" w:cs="Times New Roman"/>
          <w:color w:val="0070C0"/>
          <w:sz w:val="24"/>
          <w:szCs w:val="24"/>
        </w:rPr>
        <w:t xml:space="preserve"> </w:t>
      </w:r>
      <w:proofErr w:type="spellStart"/>
      <w:r w:rsidR="008F6000" w:rsidRPr="008F6000">
        <w:rPr>
          <w:rStyle w:val="text"/>
          <w:rFonts w:ascii="Times New Roman" w:hAnsi="Times New Roman" w:cs="Times New Roman"/>
          <w:color w:val="0070C0"/>
          <w:sz w:val="24"/>
          <w:szCs w:val="24"/>
        </w:rPr>
        <w:t>Mohd</w:t>
      </w:r>
      <w:proofErr w:type="spellEnd"/>
      <w:r w:rsidR="008F6000" w:rsidRPr="008F6000">
        <w:rPr>
          <w:rStyle w:val="text"/>
          <w:rFonts w:ascii="Times New Roman" w:hAnsi="Times New Roman" w:cs="Times New Roman"/>
          <w:color w:val="0070C0"/>
          <w:sz w:val="24"/>
          <w:szCs w:val="24"/>
        </w:rPr>
        <w:t xml:space="preserve"> </w:t>
      </w:r>
      <w:proofErr w:type="spellStart"/>
      <w:r w:rsidR="008F6000" w:rsidRPr="008F6000">
        <w:rPr>
          <w:rStyle w:val="text"/>
          <w:rFonts w:ascii="Times New Roman" w:hAnsi="Times New Roman" w:cs="Times New Roman"/>
          <w:color w:val="0070C0"/>
          <w:sz w:val="24"/>
          <w:szCs w:val="24"/>
        </w:rPr>
        <w:t>Lazim</w:t>
      </w:r>
      <w:proofErr w:type="spellEnd"/>
      <w:r w:rsidR="008F6000" w:rsidRPr="008F6000">
        <w:rPr>
          <w:rFonts w:ascii="Times New Roman" w:hAnsi="Times New Roman" w:cs="Times New Roman"/>
          <w:color w:val="0070C0"/>
          <w:sz w:val="24"/>
          <w:szCs w:val="24"/>
        </w:rPr>
        <w:t xml:space="preserve">, </w:t>
      </w:r>
      <w:r w:rsidR="008F6000" w:rsidRPr="008F6000">
        <w:rPr>
          <w:rStyle w:val="given-name"/>
          <w:rFonts w:ascii="Times New Roman" w:hAnsi="Times New Roman" w:cs="Times New Roman"/>
          <w:color w:val="0070C0"/>
          <w:sz w:val="24"/>
          <w:szCs w:val="24"/>
        </w:rPr>
        <w:t>S.F. Abdul</w:t>
      </w:r>
      <w:r w:rsidR="008F6000" w:rsidRPr="008F6000">
        <w:rPr>
          <w:rStyle w:val="react-xocs-alternative-link"/>
          <w:rFonts w:ascii="Times New Roman" w:hAnsi="Times New Roman" w:cs="Times New Roman"/>
          <w:color w:val="0070C0"/>
          <w:sz w:val="24"/>
          <w:szCs w:val="24"/>
        </w:rPr>
        <w:t xml:space="preserve"> </w:t>
      </w:r>
      <w:proofErr w:type="spellStart"/>
      <w:r w:rsidR="008F6000" w:rsidRPr="008F6000">
        <w:rPr>
          <w:rStyle w:val="text"/>
          <w:rFonts w:ascii="Times New Roman" w:hAnsi="Times New Roman" w:cs="Times New Roman"/>
          <w:color w:val="0070C0"/>
          <w:sz w:val="24"/>
          <w:szCs w:val="24"/>
        </w:rPr>
        <w:t>Sani</w:t>
      </w:r>
      <w:proofErr w:type="spellEnd"/>
      <w:r w:rsidR="008F6000" w:rsidRPr="008F6000">
        <w:rPr>
          <w:rFonts w:ascii="Times New Roman" w:hAnsi="Times New Roman" w:cs="Times New Roman"/>
          <w:color w:val="0070C0"/>
          <w:sz w:val="24"/>
          <w:szCs w:val="24"/>
        </w:rPr>
        <w:t xml:space="preserve">, </w:t>
      </w:r>
      <w:r w:rsidR="008F6000" w:rsidRPr="008F6000">
        <w:rPr>
          <w:rStyle w:val="given-name"/>
          <w:rFonts w:ascii="Times New Roman" w:hAnsi="Times New Roman" w:cs="Times New Roman"/>
          <w:color w:val="0070C0"/>
          <w:sz w:val="24"/>
          <w:szCs w:val="24"/>
        </w:rPr>
        <w:t>N.M.</w:t>
      </w:r>
      <w:r w:rsidR="008F6000" w:rsidRPr="008F6000">
        <w:rPr>
          <w:rStyle w:val="react-xocs-alternative-link"/>
          <w:rFonts w:ascii="Times New Roman" w:hAnsi="Times New Roman" w:cs="Times New Roman"/>
          <w:color w:val="0070C0"/>
          <w:sz w:val="24"/>
          <w:szCs w:val="24"/>
        </w:rPr>
        <w:t xml:space="preserve"> </w:t>
      </w:r>
      <w:r w:rsidR="008F6000" w:rsidRPr="008F6000">
        <w:rPr>
          <w:rStyle w:val="text"/>
          <w:rFonts w:ascii="Times New Roman" w:hAnsi="Times New Roman" w:cs="Times New Roman"/>
          <w:color w:val="0070C0"/>
          <w:sz w:val="24"/>
          <w:szCs w:val="24"/>
        </w:rPr>
        <w:t>Ung</w:t>
      </w:r>
      <w:r w:rsidR="008F6000" w:rsidRPr="008F6000">
        <w:rPr>
          <w:rFonts w:ascii="Times New Roman" w:hAnsi="Times New Roman" w:cs="Times New Roman"/>
          <w:color w:val="0070C0"/>
          <w:sz w:val="24"/>
          <w:szCs w:val="24"/>
        </w:rPr>
        <w:t xml:space="preserve">, </w:t>
      </w:r>
      <w:r w:rsidR="008F6000" w:rsidRPr="008F6000">
        <w:rPr>
          <w:rStyle w:val="given-name"/>
          <w:rFonts w:ascii="Times New Roman" w:hAnsi="Times New Roman" w:cs="Times New Roman"/>
          <w:color w:val="0070C0"/>
          <w:sz w:val="24"/>
          <w:szCs w:val="24"/>
        </w:rPr>
        <w:t>S.E.</w:t>
      </w:r>
      <w:r w:rsidR="008F6000" w:rsidRPr="008F6000">
        <w:rPr>
          <w:rStyle w:val="react-xocs-alternative-link"/>
          <w:rFonts w:ascii="Times New Roman" w:hAnsi="Times New Roman" w:cs="Times New Roman"/>
          <w:color w:val="0070C0"/>
          <w:sz w:val="24"/>
          <w:szCs w:val="24"/>
        </w:rPr>
        <w:t xml:space="preserve"> </w:t>
      </w:r>
      <w:r w:rsidR="008F6000" w:rsidRPr="008F6000">
        <w:rPr>
          <w:rStyle w:val="text"/>
          <w:rFonts w:ascii="Times New Roman" w:hAnsi="Times New Roman" w:cs="Times New Roman"/>
          <w:color w:val="0070C0"/>
          <w:sz w:val="24"/>
          <w:szCs w:val="24"/>
        </w:rPr>
        <w:t>Lam</w:t>
      </w:r>
      <w:r w:rsidR="008F6000" w:rsidRPr="008F6000">
        <w:rPr>
          <w:rFonts w:ascii="Times New Roman" w:hAnsi="Times New Roman" w:cs="Times New Roman"/>
          <w:color w:val="0070C0"/>
          <w:sz w:val="24"/>
          <w:szCs w:val="24"/>
        </w:rPr>
        <w:t xml:space="preserve">, </w:t>
      </w:r>
      <w:proofErr w:type="spellStart"/>
      <w:r w:rsidR="008F6000" w:rsidRPr="008F6000">
        <w:rPr>
          <w:rStyle w:val="given-name"/>
          <w:rFonts w:ascii="Times New Roman" w:hAnsi="Times New Roman" w:cs="Times New Roman"/>
          <w:color w:val="0070C0"/>
          <w:sz w:val="24"/>
          <w:szCs w:val="24"/>
        </w:rPr>
        <w:t>Pervaiz</w:t>
      </w:r>
      <w:proofErr w:type="spellEnd"/>
      <w:r w:rsidR="008F6000" w:rsidRPr="008F6000">
        <w:rPr>
          <w:rStyle w:val="react-xocs-alternative-link"/>
          <w:rFonts w:ascii="Times New Roman" w:hAnsi="Times New Roman" w:cs="Times New Roman"/>
          <w:color w:val="0070C0"/>
          <w:sz w:val="24"/>
          <w:szCs w:val="24"/>
        </w:rPr>
        <w:t xml:space="preserve"> </w:t>
      </w:r>
      <w:r w:rsidR="008F6000" w:rsidRPr="008F6000">
        <w:rPr>
          <w:rStyle w:val="text"/>
          <w:rFonts w:ascii="Times New Roman" w:hAnsi="Times New Roman" w:cs="Times New Roman"/>
          <w:color w:val="0070C0"/>
          <w:sz w:val="24"/>
          <w:szCs w:val="24"/>
        </w:rPr>
        <w:t>Ahmad</w:t>
      </w:r>
      <w:r w:rsidR="008F6000" w:rsidRPr="008F6000">
        <w:rPr>
          <w:rFonts w:ascii="Times New Roman" w:hAnsi="Times New Roman" w:cs="Times New Roman"/>
          <w:color w:val="0070C0"/>
          <w:sz w:val="24"/>
          <w:szCs w:val="24"/>
        </w:rPr>
        <w:t xml:space="preserve">, </w:t>
      </w:r>
      <w:r w:rsidR="008F6000" w:rsidRPr="008F6000">
        <w:rPr>
          <w:rStyle w:val="given-name"/>
          <w:rFonts w:ascii="Times New Roman" w:hAnsi="Times New Roman" w:cs="Times New Roman"/>
          <w:color w:val="0070C0"/>
          <w:sz w:val="24"/>
          <w:szCs w:val="24"/>
        </w:rPr>
        <w:t>Mustafa</w:t>
      </w:r>
      <w:r w:rsidR="008F6000" w:rsidRPr="008F6000">
        <w:rPr>
          <w:rStyle w:val="react-xocs-alternative-link"/>
          <w:rFonts w:ascii="Times New Roman" w:hAnsi="Times New Roman" w:cs="Times New Roman"/>
          <w:color w:val="0070C0"/>
          <w:sz w:val="24"/>
          <w:szCs w:val="24"/>
        </w:rPr>
        <w:t xml:space="preserve"> </w:t>
      </w:r>
      <w:r w:rsidR="008F6000" w:rsidRPr="008F6000">
        <w:rPr>
          <w:rStyle w:val="text"/>
          <w:rFonts w:ascii="Times New Roman" w:hAnsi="Times New Roman" w:cs="Times New Roman"/>
          <w:color w:val="0070C0"/>
          <w:sz w:val="24"/>
          <w:szCs w:val="24"/>
        </w:rPr>
        <w:t>Mahmoud</w:t>
      </w:r>
      <w:r w:rsidR="008F6000" w:rsidRPr="008F6000">
        <w:rPr>
          <w:rFonts w:ascii="Times New Roman" w:hAnsi="Times New Roman" w:cs="Times New Roman"/>
          <w:color w:val="0070C0"/>
          <w:sz w:val="24"/>
          <w:szCs w:val="24"/>
        </w:rPr>
        <w:t xml:space="preserve">, </w:t>
      </w:r>
      <w:r w:rsidR="008F6000" w:rsidRPr="008F6000">
        <w:rPr>
          <w:rStyle w:val="given-name"/>
          <w:rFonts w:ascii="Times New Roman" w:hAnsi="Times New Roman" w:cs="Times New Roman"/>
          <w:color w:val="0070C0"/>
          <w:sz w:val="24"/>
          <w:szCs w:val="24"/>
        </w:rPr>
        <w:t>D.A.</w:t>
      </w:r>
      <w:r w:rsidR="008F6000" w:rsidRPr="008F6000">
        <w:rPr>
          <w:rStyle w:val="react-xocs-alternative-link"/>
          <w:rFonts w:ascii="Times New Roman" w:hAnsi="Times New Roman" w:cs="Times New Roman"/>
          <w:color w:val="0070C0"/>
          <w:sz w:val="24"/>
          <w:szCs w:val="24"/>
        </w:rPr>
        <w:t xml:space="preserve"> </w:t>
      </w:r>
      <w:r w:rsidR="008F6000" w:rsidRPr="008F6000">
        <w:rPr>
          <w:rStyle w:val="text"/>
          <w:rFonts w:ascii="Times New Roman" w:hAnsi="Times New Roman" w:cs="Times New Roman"/>
          <w:color w:val="0070C0"/>
          <w:sz w:val="24"/>
          <w:szCs w:val="24"/>
        </w:rPr>
        <w:t>Bradley</w:t>
      </w:r>
    </w:p>
    <w:p w:rsidR="00A86462" w:rsidRPr="008F6000" w:rsidRDefault="00A86462" w:rsidP="00920890">
      <w:pPr>
        <w:spacing w:before="150" w:after="150" w:line="240" w:lineRule="auto"/>
        <w:jc w:val="both"/>
        <w:rPr>
          <w:rFonts w:ascii="Times New Roman" w:eastAsia="Times New Roman" w:hAnsi="Times New Roman" w:cs="Times New Roman"/>
          <w:b/>
          <w:bCs/>
          <w:color w:val="0070C0"/>
          <w:sz w:val="24"/>
          <w:szCs w:val="24"/>
          <w:shd w:val="clear" w:color="auto" w:fill="FFFFFF"/>
        </w:rPr>
      </w:pPr>
    </w:p>
    <w:p w:rsidR="00A86462" w:rsidRPr="008F6000" w:rsidRDefault="00A86462" w:rsidP="00920890">
      <w:pPr>
        <w:spacing w:before="150" w:after="150" w:line="240" w:lineRule="auto"/>
        <w:jc w:val="both"/>
        <w:rPr>
          <w:rFonts w:ascii="Times New Roman" w:eastAsia="Times New Roman" w:hAnsi="Times New Roman" w:cs="Times New Roman"/>
          <w:b/>
          <w:bCs/>
          <w:sz w:val="24"/>
          <w:szCs w:val="24"/>
          <w:shd w:val="clear" w:color="auto" w:fill="FFFFFF"/>
        </w:rPr>
      </w:pPr>
      <w:r w:rsidRPr="008F6000">
        <w:rPr>
          <w:rFonts w:ascii="Times New Roman" w:eastAsia="Times New Roman" w:hAnsi="Times New Roman" w:cs="Times New Roman"/>
          <w:b/>
          <w:bCs/>
          <w:sz w:val="24"/>
          <w:szCs w:val="24"/>
          <w:shd w:val="clear" w:color="auto" w:fill="FFFFFF"/>
        </w:rPr>
        <w:t>Abstract:</w:t>
      </w:r>
    </w:p>
    <w:p w:rsidR="008F6000" w:rsidRPr="008F6000" w:rsidRDefault="008F6000" w:rsidP="00920890">
      <w:pPr>
        <w:spacing w:before="150" w:after="150" w:line="240" w:lineRule="auto"/>
        <w:jc w:val="both"/>
        <w:rPr>
          <w:rFonts w:ascii="Times New Roman" w:eastAsia="Times New Roman" w:hAnsi="Times New Roman" w:cs="Times New Roman"/>
          <w:b/>
          <w:bCs/>
          <w:sz w:val="24"/>
          <w:szCs w:val="24"/>
          <w:shd w:val="clear" w:color="auto" w:fill="FFFFFF"/>
        </w:rPr>
      </w:pPr>
      <w:r w:rsidRPr="008F6000">
        <w:rPr>
          <w:rFonts w:ascii="Times New Roman" w:hAnsi="Times New Roman" w:cs="Times New Roman"/>
          <w:sz w:val="24"/>
          <w:szCs w:val="24"/>
        </w:rPr>
        <w:t xml:space="preserve">This study explores the potential of hexagonal boron nitride (h-BN) nanostructures for </w:t>
      </w:r>
      <w:proofErr w:type="spellStart"/>
      <w:r w:rsidRPr="008F6000">
        <w:rPr>
          <w:rFonts w:ascii="Times New Roman" w:hAnsi="Times New Roman" w:cs="Times New Roman"/>
          <w:sz w:val="24"/>
          <w:szCs w:val="24"/>
        </w:rPr>
        <w:t>dosi</w:t>
      </w:r>
      <w:bookmarkStart w:id="0" w:name="_GoBack"/>
      <w:bookmarkEnd w:id="0"/>
      <w:r w:rsidRPr="008F6000">
        <w:rPr>
          <w:rFonts w:ascii="Times New Roman" w:hAnsi="Times New Roman" w:cs="Times New Roman"/>
          <w:sz w:val="24"/>
          <w:szCs w:val="24"/>
        </w:rPr>
        <w:t>metry</w:t>
      </w:r>
      <w:proofErr w:type="spellEnd"/>
      <w:r w:rsidRPr="008F6000">
        <w:rPr>
          <w:rFonts w:ascii="Times New Roman" w:hAnsi="Times New Roman" w:cs="Times New Roman"/>
          <w:sz w:val="24"/>
          <w:szCs w:val="24"/>
        </w:rPr>
        <w:t xml:space="preserve"> of diverse ionizing radiation. We focus on the crucial </w:t>
      </w:r>
      <w:r w:rsidR="00193A4D" w:rsidRPr="008F6000">
        <w:rPr>
          <w:rFonts w:ascii="Times New Roman" w:hAnsi="Times New Roman" w:cs="Times New Roman"/>
          <w:sz w:val="24"/>
          <w:szCs w:val="24"/>
        </w:rPr>
        <w:t>thermo luminescence</w:t>
      </w:r>
      <w:r w:rsidRPr="008F6000">
        <w:rPr>
          <w:rFonts w:ascii="Times New Roman" w:hAnsi="Times New Roman" w:cs="Times New Roman"/>
          <w:sz w:val="24"/>
          <w:szCs w:val="24"/>
        </w:rPr>
        <w:t xml:space="preserve"> (TL) properties of h-BN, including glow curve, dose-response, reproducibility, sensitivity, and fading, within the conventional framework of TL </w:t>
      </w:r>
      <w:proofErr w:type="spellStart"/>
      <w:r w:rsidRPr="008F6000">
        <w:rPr>
          <w:rFonts w:ascii="Times New Roman" w:hAnsi="Times New Roman" w:cs="Times New Roman"/>
          <w:sz w:val="24"/>
          <w:szCs w:val="24"/>
        </w:rPr>
        <w:t>dosimetry</w:t>
      </w:r>
      <w:proofErr w:type="spellEnd"/>
      <w:r w:rsidRPr="008F6000">
        <w:rPr>
          <w:rFonts w:ascii="Times New Roman" w:hAnsi="Times New Roman" w:cs="Times New Roman"/>
          <w:sz w:val="24"/>
          <w:szCs w:val="24"/>
        </w:rPr>
        <w:t xml:space="preserve">. The h-BN powder samples were exposed to different ionizing radiations, including 60Co gamma-rays with a mean energy of 1.25 MeV, electrons (6 MeV), and photons (6 MV), at levels of dose familiar in radiotherapy ranging from 2 </w:t>
      </w:r>
      <w:proofErr w:type="spellStart"/>
      <w:r w:rsidRPr="008F6000">
        <w:rPr>
          <w:rFonts w:ascii="Times New Roman" w:hAnsi="Times New Roman" w:cs="Times New Roman"/>
          <w:sz w:val="24"/>
          <w:szCs w:val="24"/>
        </w:rPr>
        <w:t>Gy</w:t>
      </w:r>
      <w:proofErr w:type="spellEnd"/>
      <w:r w:rsidRPr="008F6000">
        <w:rPr>
          <w:rFonts w:ascii="Times New Roman" w:hAnsi="Times New Roman" w:cs="Times New Roman"/>
          <w:sz w:val="24"/>
          <w:szCs w:val="24"/>
        </w:rPr>
        <w:t xml:space="preserve"> to 15 </w:t>
      </w:r>
      <w:proofErr w:type="spellStart"/>
      <w:r w:rsidRPr="008F6000">
        <w:rPr>
          <w:rFonts w:ascii="Times New Roman" w:hAnsi="Times New Roman" w:cs="Times New Roman"/>
          <w:sz w:val="24"/>
          <w:szCs w:val="24"/>
        </w:rPr>
        <w:t>Gy</w:t>
      </w:r>
      <w:proofErr w:type="spellEnd"/>
      <w:r w:rsidRPr="008F6000">
        <w:rPr>
          <w:rFonts w:ascii="Times New Roman" w:hAnsi="Times New Roman" w:cs="Times New Roman"/>
          <w:sz w:val="24"/>
          <w:szCs w:val="24"/>
        </w:rPr>
        <w:t xml:space="preserve">. The h-BN's effective atomic number of 6.25, similar to human tissue, opens up exciting possibilities for applications in medical imaging and </w:t>
      </w:r>
      <w:proofErr w:type="spellStart"/>
      <w:r w:rsidRPr="008F6000">
        <w:rPr>
          <w:rFonts w:ascii="Times New Roman" w:hAnsi="Times New Roman" w:cs="Times New Roman"/>
          <w:sz w:val="24"/>
          <w:szCs w:val="24"/>
        </w:rPr>
        <w:t>dosimetry</w:t>
      </w:r>
      <w:proofErr w:type="spellEnd"/>
      <w:r w:rsidRPr="008F6000">
        <w:rPr>
          <w:rFonts w:ascii="Times New Roman" w:hAnsi="Times New Roman" w:cs="Times New Roman"/>
          <w:sz w:val="24"/>
          <w:szCs w:val="24"/>
        </w:rPr>
        <w:t xml:space="preserve">. Notably, h-BN demonstrates a linear response within the dose range of interest, showcasing excellent sensitivity, particularly at low doses and low photon energies. Additionally, h-BN samples exhibit remarkable reproducibility, with a standard deviation of less than 2.4%, albeit accompanied by significant fading. Regarding the trapping parameters underpinning the manifestation of the glow curves of the irradiated samples, use was made of the peak shape method with different models to estimate the order of kinetics (b), activation energy (E), and frequency factor (s) or escape probability and trap lifetime (τ). The data suggest that the TL glow peaks of the h-BN obey general-order kinetics. These findings underscore the transformative potential of h-BN layered material in advancing radiation </w:t>
      </w:r>
      <w:proofErr w:type="spellStart"/>
      <w:r w:rsidRPr="008F6000">
        <w:rPr>
          <w:rFonts w:ascii="Times New Roman" w:hAnsi="Times New Roman" w:cs="Times New Roman"/>
          <w:sz w:val="24"/>
          <w:szCs w:val="24"/>
        </w:rPr>
        <w:t>dosimetry</w:t>
      </w:r>
      <w:proofErr w:type="spellEnd"/>
      <w:r w:rsidRPr="008F6000">
        <w:rPr>
          <w:rFonts w:ascii="Times New Roman" w:hAnsi="Times New Roman" w:cs="Times New Roman"/>
          <w:sz w:val="24"/>
          <w:szCs w:val="24"/>
        </w:rPr>
        <w:t xml:space="preserve">, particularly in medical physics fields. The inherent characteristics of h-BN, coupled with its effective atomic number, excellent linearity over a wide range of radiation doses especially for electron irradiation and better reproducibility, positioned it as a suitable tool for precise and reliable dose measurement in medical imaging and therapy, heralding a new frontier in radiation </w:t>
      </w:r>
      <w:proofErr w:type="spellStart"/>
      <w:r w:rsidRPr="008F6000">
        <w:rPr>
          <w:rFonts w:ascii="Times New Roman" w:hAnsi="Times New Roman" w:cs="Times New Roman"/>
          <w:sz w:val="24"/>
          <w:szCs w:val="24"/>
        </w:rPr>
        <w:t>dosimetry</w:t>
      </w:r>
      <w:proofErr w:type="spellEnd"/>
      <w:r w:rsidRPr="008F6000">
        <w:rPr>
          <w:rFonts w:ascii="Times New Roman" w:hAnsi="Times New Roman" w:cs="Times New Roman"/>
          <w:sz w:val="24"/>
          <w:szCs w:val="24"/>
        </w:rPr>
        <w:t>.</w:t>
      </w:r>
    </w:p>
    <w:p w:rsidR="00A86462" w:rsidRPr="008F6000" w:rsidRDefault="00A86462" w:rsidP="00920890">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8F6000" w:rsidRDefault="00A86462" w:rsidP="00920890">
      <w:pPr>
        <w:spacing w:before="150" w:after="150" w:line="240" w:lineRule="auto"/>
        <w:jc w:val="both"/>
        <w:rPr>
          <w:rFonts w:ascii="Times New Roman" w:eastAsia="Times New Roman" w:hAnsi="Times New Roman" w:cs="Times New Roman"/>
          <w:b/>
          <w:bCs/>
          <w:sz w:val="24"/>
          <w:szCs w:val="24"/>
          <w:shd w:val="clear" w:color="auto" w:fill="FFFFFF"/>
        </w:rPr>
      </w:pPr>
      <w:r w:rsidRPr="008F6000">
        <w:rPr>
          <w:rFonts w:ascii="Times New Roman" w:eastAsia="Times New Roman" w:hAnsi="Times New Roman" w:cs="Times New Roman"/>
          <w:b/>
          <w:bCs/>
          <w:sz w:val="24"/>
          <w:szCs w:val="24"/>
          <w:shd w:val="clear" w:color="auto" w:fill="FFFFFF"/>
        </w:rPr>
        <w:t>Conference / Journal Link:</w:t>
      </w:r>
    </w:p>
    <w:bookmarkStart w:id="1" w:name="cj_link"/>
    <w:p w:rsidR="008F6000" w:rsidRPr="008F6000" w:rsidRDefault="008F6000" w:rsidP="00920890">
      <w:pPr>
        <w:spacing w:before="150" w:after="150" w:line="240" w:lineRule="auto"/>
        <w:jc w:val="both"/>
        <w:rPr>
          <w:rFonts w:ascii="Times New Roman" w:eastAsia="Times New Roman" w:hAnsi="Times New Roman" w:cs="Times New Roman"/>
          <w:color w:val="0070C0"/>
          <w:sz w:val="24"/>
          <w:szCs w:val="24"/>
        </w:rPr>
      </w:pPr>
      <w:r w:rsidRPr="008F6000">
        <w:rPr>
          <w:rFonts w:ascii="Times New Roman" w:hAnsi="Times New Roman" w:cs="Times New Roman"/>
          <w:color w:val="0070C0"/>
          <w:sz w:val="24"/>
          <w:szCs w:val="24"/>
        </w:rPr>
        <w:fldChar w:fldCharType="begin"/>
      </w:r>
      <w:r w:rsidRPr="008F6000">
        <w:rPr>
          <w:rFonts w:ascii="Times New Roman" w:hAnsi="Times New Roman" w:cs="Times New Roman"/>
          <w:color w:val="0070C0"/>
          <w:sz w:val="24"/>
          <w:szCs w:val="24"/>
        </w:rPr>
        <w:instrText xml:space="preserve"> HYPERLINK "https://www.sciencedirect.com/science/article/abs/pii/S0969806X24004420" \t "_blank" </w:instrText>
      </w:r>
      <w:r w:rsidRPr="008F6000">
        <w:rPr>
          <w:rFonts w:ascii="Times New Roman" w:hAnsi="Times New Roman" w:cs="Times New Roman"/>
          <w:color w:val="0070C0"/>
          <w:sz w:val="24"/>
          <w:szCs w:val="24"/>
        </w:rPr>
        <w:fldChar w:fldCharType="separate"/>
      </w:r>
      <w:r w:rsidRPr="008F6000">
        <w:rPr>
          <w:rStyle w:val="Hyperlink"/>
          <w:rFonts w:ascii="Times New Roman" w:hAnsi="Times New Roman" w:cs="Times New Roman"/>
          <w:color w:val="0070C0"/>
          <w:sz w:val="24"/>
          <w:szCs w:val="24"/>
          <w:u w:val="none"/>
        </w:rPr>
        <w:t>https://www.sciencedirect.com/science/article/abs/pii/S0969806X24004420</w:t>
      </w:r>
      <w:r w:rsidRPr="008F6000">
        <w:rPr>
          <w:rFonts w:ascii="Times New Roman" w:hAnsi="Times New Roman" w:cs="Times New Roman"/>
          <w:color w:val="0070C0"/>
          <w:sz w:val="24"/>
          <w:szCs w:val="24"/>
        </w:rPr>
        <w:fldChar w:fldCharType="end"/>
      </w:r>
      <w:bookmarkEnd w:id="1"/>
    </w:p>
    <w:p w:rsidR="00A86462" w:rsidRPr="008F6000" w:rsidRDefault="00A86462" w:rsidP="00920890">
      <w:pPr>
        <w:spacing w:after="0" w:line="240" w:lineRule="auto"/>
        <w:jc w:val="both"/>
        <w:rPr>
          <w:rFonts w:ascii="Times New Roman" w:eastAsia="Times New Roman" w:hAnsi="Times New Roman" w:cs="Times New Roman"/>
          <w:sz w:val="24"/>
          <w:szCs w:val="24"/>
        </w:rPr>
      </w:pPr>
    </w:p>
    <w:p w:rsidR="00A86462" w:rsidRPr="008F6000" w:rsidRDefault="00A86462" w:rsidP="00920890">
      <w:pPr>
        <w:spacing w:before="150" w:line="240" w:lineRule="auto"/>
        <w:jc w:val="both"/>
        <w:rPr>
          <w:rFonts w:ascii="Times New Roman" w:eastAsia="Times New Roman" w:hAnsi="Times New Roman" w:cs="Times New Roman"/>
          <w:b/>
          <w:bCs/>
          <w:sz w:val="24"/>
          <w:szCs w:val="24"/>
        </w:rPr>
      </w:pPr>
      <w:r w:rsidRPr="008F6000">
        <w:rPr>
          <w:rFonts w:ascii="Times New Roman" w:eastAsia="Times New Roman" w:hAnsi="Times New Roman" w:cs="Times New Roman"/>
          <w:b/>
          <w:bCs/>
          <w:sz w:val="24"/>
          <w:szCs w:val="24"/>
        </w:rPr>
        <w:t>DOI:</w:t>
      </w:r>
    </w:p>
    <w:p w:rsidR="008F6000" w:rsidRPr="008F6000" w:rsidRDefault="008F6000" w:rsidP="00920890">
      <w:pPr>
        <w:spacing w:before="150" w:line="240" w:lineRule="auto"/>
        <w:jc w:val="both"/>
        <w:rPr>
          <w:rFonts w:ascii="Times New Roman" w:eastAsia="Times New Roman" w:hAnsi="Times New Roman" w:cs="Times New Roman"/>
          <w:color w:val="0070C0"/>
          <w:sz w:val="24"/>
          <w:szCs w:val="24"/>
        </w:rPr>
      </w:pPr>
      <w:hyperlink r:id="rId4" w:tgtFrame="_blank" w:tooltip="Persistent link using digital object identifier" w:history="1">
        <w:r w:rsidRPr="008F6000">
          <w:rPr>
            <w:rStyle w:val="anchor-text"/>
            <w:rFonts w:ascii="Times New Roman" w:hAnsi="Times New Roman" w:cs="Times New Roman"/>
            <w:color w:val="0070C0"/>
            <w:sz w:val="24"/>
            <w:szCs w:val="24"/>
          </w:rPr>
          <w:t>https://doi.org/10.1016/j.radphyschem.2024.111950</w:t>
        </w:r>
      </w:hyperlink>
    </w:p>
    <w:p w:rsidR="00764FF2" w:rsidRPr="00A86462" w:rsidRDefault="00764FF2" w:rsidP="00920890">
      <w:pPr>
        <w:jc w:val="both"/>
        <w:rPr>
          <w:rFonts w:ascii="Times New Roman" w:hAnsi="Times New Roman" w:cs="Times New Roman"/>
        </w:rPr>
      </w:pPr>
    </w:p>
    <w:sectPr w:rsidR="00764FF2" w:rsidRPr="00A864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462"/>
    <w:rsid w:val="00193A4D"/>
    <w:rsid w:val="00764FF2"/>
    <w:rsid w:val="008F6000"/>
    <w:rsid w:val="00920890"/>
    <w:rsid w:val="00A86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1DBBCC-5AE5-40B4-AC98-848327E20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64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86462"/>
    <w:rPr>
      <w:color w:val="0000FF"/>
      <w:u w:val="single"/>
    </w:rPr>
  </w:style>
  <w:style w:type="character" w:customStyle="1" w:styleId="anchor-text">
    <w:name w:val="anchor-text"/>
    <w:basedOn w:val="DefaultParagraphFont"/>
    <w:rsid w:val="008F6000"/>
  </w:style>
  <w:style w:type="character" w:customStyle="1" w:styleId="button-link-text">
    <w:name w:val="button-link-text"/>
    <w:basedOn w:val="DefaultParagraphFont"/>
    <w:rsid w:val="008F6000"/>
  </w:style>
  <w:style w:type="character" w:customStyle="1" w:styleId="react-xocs-alternative-link">
    <w:name w:val="react-xocs-alternative-link"/>
    <w:basedOn w:val="DefaultParagraphFont"/>
    <w:rsid w:val="008F6000"/>
  </w:style>
  <w:style w:type="character" w:customStyle="1" w:styleId="given-name">
    <w:name w:val="given-name"/>
    <w:basedOn w:val="DefaultParagraphFont"/>
    <w:rsid w:val="008F6000"/>
  </w:style>
  <w:style w:type="character" w:customStyle="1" w:styleId="text">
    <w:name w:val="text"/>
    <w:basedOn w:val="DefaultParagraphFont"/>
    <w:rsid w:val="008F6000"/>
  </w:style>
  <w:style w:type="character" w:customStyle="1" w:styleId="author-ref">
    <w:name w:val="author-ref"/>
    <w:basedOn w:val="DefaultParagraphFont"/>
    <w:rsid w:val="008F6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59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radphyschem.2024.1119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378</Words>
  <Characters>2159</Characters>
  <Application>Microsoft Office Word</Application>
  <DocSecurity>0</DocSecurity>
  <Lines>17</Lines>
  <Paragraphs>5</Paragraphs>
  <ScaleCrop>false</ScaleCrop>
  <Company/>
  <LinksUpToDate>false</LinksUpToDate>
  <CharactersWithSpaces>2532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20</cp:revision>
  <dcterms:created xsi:type="dcterms:W3CDTF">2024-09-25T03:37:00Z</dcterms:created>
  <dcterms:modified xsi:type="dcterms:W3CDTF">2024-09-25T04:19:00Z</dcterms:modified>
</cp:coreProperties>
</file>