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1DA4F2" w14:textId="77777777" w:rsidR="00360B8A" w:rsidRPr="00360B8A" w:rsidRDefault="00360B8A" w:rsidP="00360B8A">
      <w:pPr>
        <w:shd w:val="clear" w:color="auto" w:fill="FCFCFC"/>
        <w:spacing w:after="100" w:line="240" w:lineRule="auto"/>
        <w:outlineLvl w:val="0"/>
        <w:rPr>
          <w:rFonts w:ascii="Georgia" w:eastAsia="Times New Roman" w:hAnsi="Georgia" w:cs="Times New Roman"/>
          <w:color w:val="404040" w:themeColor="text1" w:themeTint="BF"/>
          <w:spacing w:val="2"/>
          <w:kern w:val="36"/>
          <w:sz w:val="48"/>
          <w:szCs w:val="48"/>
        </w:rPr>
      </w:pPr>
      <w:r w:rsidRPr="00360B8A">
        <w:rPr>
          <w:rFonts w:ascii="Georgia" w:eastAsia="Times New Roman" w:hAnsi="Georgia" w:cs="Times New Roman"/>
          <w:color w:val="404040" w:themeColor="text1" w:themeTint="BF"/>
          <w:spacing w:val="2"/>
          <w:kern w:val="36"/>
          <w:sz w:val="48"/>
          <w:szCs w:val="48"/>
        </w:rPr>
        <w:t>Development of Photonic Crystal Fiber-Based Gas/Chemical Sensors</w:t>
      </w:r>
    </w:p>
    <w:p w14:paraId="144DACD0" w14:textId="61DA06B2" w:rsidR="00360B8A" w:rsidRPr="00360B8A" w:rsidRDefault="00360B8A" w:rsidP="00360B8A">
      <w:pPr>
        <w:shd w:val="clear" w:color="auto" w:fill="FCFCFC"/>
        <w:spacing w:after="100" w:afterAutospacing="1" w:line="240" w:lineRule="auto"/>
        <w:textAlignment w:val="center"/>
        <w:rPr>
          <w:rFonts w:ascii="Helvetica" w:eastAsia="Times New Roman" w:hAnsi="Helvetica" w:cs="Helvetica"/>
          <w:color w:val="595959" w:themeColor="text1" w:themeTint="A6"/>
        </w:rPr>
      </w:pPr>
      <w:r w:rsidRPr="00360B8A">
        <w:rPr>
          <w:rFonts w:ascii="Helvetica" w:eastAsia="Times New Roman" w:hAnsi="Helvetica" w:cs="Helvetica"/>
          <w:color w:val="595959" w:themeColor="text1" w:themeTint="A6"/>
        </w:rPr>
        <w:t>Ahmmed A. Rifat</w:t>
      </w:r>
      <w:r w:rsidR="00FF312C">
        <w:rPr>
          <w:rFonts w:ascii="Helvetica" w:eastAsia="Times New Roman" w:hAnsi="Helvetica" w:cs="Helvetica"/>
          <w:noProof/>
          <w:color w:val="595959" w:themeColor="text1" w:themeTint="A6"/>
        </w:rPr>
        <mc:AlternateContent>
          <mc:Choice Requires="wps">
            <w:drawing>
              <wp:inline distT="0" distB="0" distL="0" distR="0" wp14:anchorId="716FA4E9" wp14:editId="3BC3CE9C">
                <wp:extent cx="228600" cy="228600"/>
                <wp:effectExtent l="0" t="0" r="0" b="0"/>
                <wp:docPr id="1" name="AutoShape 1" descr="Email author">
                  <a:hlinkClick xmlns:a="http://schemas.openxmlformats.org/drawingml/2006/main" r:id="rId5" tooltip="&quot;RifatAhmmed.Aoni@anu.edu.a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494E2" id="AutoShape 1" o:spid="_x0000_s1026" alt="Email author" href="mailto:RifatAhmmed.Aoni@anu.edu.au" title="&quot;RifatAhmmed.Aoni@anu.edu.au&quot;"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NWEgMAAHIGAAAOAAAAZHJzL2Uyb0RvYy54bWysVW1v0zAQ/o7Ef7D8gW9pXki7JiwbpWnR&#10;pAETgx/gxk5jzbGD7SwbiP/O2Wm7bkNCAvIhsn3Oc/fcPXc5Pb9rBbpl2nAlCxxPIoyYrBTlclvg&#10;r1/WwRwjY4mkRCjJCnzPDD4/e/nidOhylqhGCco0AhBp8qErcGNtl4ehqRrWEjNRHZNgrJVuiYWt&#10;3oZUkwHQWxEmUTQLB6Vpp1XFjIHTcjTiM49f16yyn+raMItEgSE269/avzfuHZ6dknyrSdfwahcG&#10;+YsoWsIlOD1AlcQS1Gv+DKrllVZG1XZSqTZUdc0r5jkAmzh6wua6IR3zXCA5pjukyfw/2Orj7ZVG&#10;nELtMJKkhRItequ8ZwRHlJkK0rUCggKR3jZKe56N4PJmKXh1s4sKLv25diPfUlV9y6QdC6iZIBbU&#10;YxreGYx07oLRFxScW6WE5aCKV996Zd985jWxi6ZtGZ0slORviewnjPYT0o8XXDXDoTO5Z+U04JfX&#10;3ZV2tTHdpapuDJJq2RC5ZQvTgT5G5vsjrdXQMEIhxfEx3IjhAA2goc3wQVHIFWRE+Xzc1bp1PoAh&#10;uvPyuj/Ii91ZVMFhksxnEYiwAtNu7QIm+f7jThv7nqkWuQUkAaLz4OT20tjx6v6K8yXVmgvhFSzk&#10;owPAHE/ANXzqbC4IL8gfWZSt5qt5GqTJbBWkUVkGi/UyDWbr+GRavi6XyzL+6fzGad5wSpl0bvbN&#10;EafPCv1bTe/adJT1oT2MEpw6OBeS0dvNUmh0S6A51/7xKQfLw7XwcRg+X8DlCaU4SaN3SRasZ/OT&#10;IF2n0yA7ieZBFGfvslmUZmm5fkzpkkv275TQUOBsmkx9lY6CfsIt8s9zbiRvuYXxJ3hb4PnhEsmd&#10;AleS+tJa6LxxfZQKF/5DKqDc+0J7+TuJjurfKHoPctUK5ATKg0ENC+jh7xgNMPQKbL71RDOMxIUE&#10;yWdxmrop6Tfp9CSBjT62bI4tRFYAVWCL0bhcWtjBJ32n+bYBT7FPjFRupNTcS9i10BjVrldhsHkm&#10;uyHsJufx3t96+FWc/QIAAP//AwBQSwMEFAAGAAgAAAAhAKJR+GvWAAAAAwEAAA8AAABkcnMvZG93&#10;bnJldi54bWxMj0FrwkAQhe8F/8MyQm91o4UgaTYigkh6KMT6A8bsNAlmZ0N21fTfd9oe2ssMjze8&#10;+V6+mVyvbjSGzrOB5SIBRVx723Fj4PS+f1qDChHZYu+ZDHxSgE0xe8gxs/7OFd2OsVESwiFDA22M&#10;Q6Z1qFtyGBZ+IBbvw48Oo8ix0XbEu4S7Xq+SJNUOO5YPLQ60a6m+HK/OwGpN9q3soj+Ul7JK2fHr&#10;qToY8zifti+gIk3x7xi+8QUdCmE6+yvboHoDUiT+TPGeU1Hn362LXP9nL74AAAD//wMAUEsDBBQA&#10;BgAIAAAAIQC6Anmn2wAAAE0BAAAZAAAAZHJzL19yZWxzL2Uyb0RvYy54bWwucmVsc4TQwUoDMRAG&#10;4LvgO4S5m2w9iJTN1oIKPXgp9QGGZHYTmkxCkpX27c1FsCB4HGbm+4cZd5cYxBeV6hNr2MgBBLFJ&#10;1vOi4fP0/vAMojZkiyExabhShd10fzceKWDrS9X5XEVXuGpwreWtUtU4ilhlysS9M6cSsfWyLCqj&#10;OeNC6nEYnlT5bcB0Y4qD1VAOdgPidM09+X87zbM39JrMGonbHxHKdakEz+eOYlmoaYjoQ0vbo5+x&#10;7V2MZOU+sX9BXiXZVeL6M/uRbD/j7dKoMAZQ06hunjB9AwAA//8DAFBLAQItABQABgAIAAAAIQC2&#10;gziS/gAAAOEBAAATAAAAAAAAAAAAAAAAAAAAAABbQ29udGVudF9UeXBlc10ueG1sUEsBAi0AFAAG&#10;AAgAAAAhADj9If/WAAAAlAEAAAsAAAAAAAAAAAAAAAAALwEAAF9yZWxzLy5yZWxzUEsBAi0AFAAG&#10;AAgAAAAhAImiM1YSAwAAcgYAAA4AAAAAAAAAAAAAAAAALgIAAGRycy9lMm9Eb2MueG1sUEsBAi0A&#10;FAAGAAgAAAAhAKJR+GvWAAAAAwEAAA8AAAAAAAAAAAAAAAAAbAUAAGRycy9kb3ducmV2LnhtbFBL&#10;AQItABQABgAIAAAAIQC6Anmn2wAAAE0BAAAZAAAAAAAAAAAAAAAAAG8GAABkcnMvX3JlbHMvZTJv&#10;RG9jLnhtbC5yZWxzUEsFBgAAAAAFAAUAOgEAAIEHAAAAAA==&#10;" o:button="t" filled="f" stroked="f">
                <v:fill o:detectmouseclick="t"/>
                <o:lock v:ext="edit" aspectratio="t"/>
                <w10:anchorlock/>
              </v:rect>
            </w:pict>
          </mc:Fallback>
        </mc:AlternateContent>
      </w:r>
      <w:r w:rsidRPr="00360B8A">
        <w:rPr>
          <w:rFonts w:ascii="Helvetica" w:eastAsia="Times New Roman" w:hAnsi="Helvetica" w:cs="Helvetica"/>
          <w:color w:val="595959" w:themeColor="text1" w:themeTint="A6"/>
        </w:rPr>
        <w:t xml:space="preserve"> Kawsar Ahmed         Sayed Asaduzzaman         Bikash Kumar Paul          Rajib Ahmed</w:t>
      </w:r>
    </w:p>
    <w:p w14:paraId="3DED4CC2" w14:textId="77777777" w:rsidR="00FF312C" w:rsidRDefault="00FF312C" w:rsidP="00FF312C">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14:paraId="18E84DA1" w14:textId="40694A99" w:rsidR="00360B8A" w:rsidRPr="00360B8A" w:rsidRDefault="00360B8A" w:rsidP="00360B8A">
      <w:pPr>
        <w:pStyle w:val="para"/>
        <w:shd w:val="clear" w:color="auto" w:fill="FCFCFC"/>
        <w:spacing w:before="240" w:beforeAutospacing="0" w:after="288" w:afterAutospacing="0"/>
        <w:jc w:val="both"/>
        <w:rPr>
          <w:rFonts w:ascii="Georgia" w:hAnsi="Georgia"/>
          <w:color w:val="404040" w:themeColor="text1" w:themeTint="BF"/>
          <w:spacing w:val="1"/>
        </w:rPr>
      </w:pPr>
      <w:r w:rsidRPr="00360B8A">
        <w:rPr>
          <w:rFonts w:ascii="Georgia" w:hAnsi="Georgia"/>
          <w:color w:val="404040" w:themeColor="text1" w:themeTint="BF"/>
          <w:spacing w:val="1"/>
        </w:rPr>
        <w:t xml:space="preserve">The development of highly sensitive and miniaturized sensors that capable of real-time </w:t>
      </w:r>
      <w:r w:rsidR="007F2C28" w:rsidRPr="00360B8A">
        <w:rPr>
          <w:rFonts w:ascii="Georgia" w:hAnsi="Georgia"/>
          <w:color w:val="404040" w:themeColor="text1" w:themeTint="BF"/>
          <w:spacing w:val="1"/>
        </w:rPr>
        <w:t>analyses</w:t>
      </w:r>
      <w:bookmarkStart w:id="0" w:name="_GoBack"/>
      <w:bookmarkEnd w:id="0"/>
      <w:r w:rsidRPr="00360B8A">
        <w:rPr>
          <w:rFonts w:ascii="Georgia" w:hAnsi="Georgia"/>
          <w:color w:val="404040" w:themeColor="text1" w:themeTint="BF"/>
          <w:spacing w:val="1"/>
        </w:rPr>
        <w:t xml:space="preserve"> detection is highly desirable. Nowadays, toxic or colorless gas detection, air pollution monitoring, harmful chemical, pressure, strain, humidity, and temperature sensors based on photonic crystal fiber (PCF) are increasing rapidly due to its compact structure, fast response, and efficient light-controlling capabilities. The propagating light through the PCF can be controlled by varying the structural parameters and core–cladding materials; as a result, evanescent field can be enhanced significantly which is the main component of the PCF-based gas/chemical sensors. The aim of this chapter is to (1) describe the principle operation of PCF-based gas/chemical sensors, (2) discuss the important PCF properties for optical sensors, (3) extensively discuss the different types of </w:t>
      </w:r>
      <w:r w:rsidR="007F2C28" w:rsidRPr="00360B8A">
        <w:rPr>
          <w:rFonts w:ascii="Georgia" w:hAnsi="Georgia"/>
          <w:color w:val="404040" w:themeColor="text1" w:themeTint="BF"/>
          <w:spacing w:val="1"/>
        </w:rPr>
        <w:t>microstructure</w:t>
      </w:r>
      <w:r w:rsidRPr="00360B8A">
        <w:rPr>
          <w:rFonts w:ascii="Georgia" w:hAnsi="Georgia"/>
          <w:color w:val="404040" w:themeColor="text1" w:themeTint="BF"/>
          <w:spacing w:val="1"/>
        </w:rPr>
        <w:t xml:space="preserve"> optical fiber-based gas/chemical sensors, (4) study the effects of different core–cladding shapes, and fiber background materials on sensing performance, and (5) highlight the main challenges of PCF-based gas/chemical sensors and possible solutions.</w:t>
      </w:r>
    </w:p>
    <w:p w14:paraId="22F6CEFE" w14:textId="77777777" w:rsidR="003803AF" w:rsidRDefault="003803AF"/>
    <w:sectPr w:rsidR="003803AF"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9758E"/>
    <w:multiLevelType w:val="multilevel"/>
    <w:tmpl w:val="587E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8A"/>
    <w:rsid w:val="00360B8A"/>
    <w:rsid w:val="003803AF"/>
    <w:rsid w:val="007F2C28"/>
    <w:rsid w:val="00FF312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A668"/>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360B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60B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B8A"/>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360B8A"/>
  </w:style>
  <w:style w:type="character" w:customStyle="1" w:styleId="authorscontact">
    <w:name w:val="authors__contact"/>
    <w:basedOn w:val="DefaultParagraphFont"/>
    <w:rsid w:val="00360B8A"/>
  </w:style>
  <w:style w:type="character" w:customStyle="1" w:styleId="Heading2Char">
    <w:name w:val="Heading 2 Char"/>
    <w:basedOn w:val="DefaultParagraphFont"/>
    <w:link w:val="Heading2"/>
    <w:uiPriority w:val="9"/>
    <w:semiHidden/>
    <w:rsid w:val="00360B8A"/>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360B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222699">
      <w:bodyDiv w:val="1"/>
      <w:marLeft w:val="0"/>
      <w:marRight w:val="0"/>
      <w:marTop w:val="0"/>
      <w:marBottom w:val="0"/>
      <w:divBdr>
        <w:top w:val="none" w:sz="0" w:space="0" w:color="auto"/>
        <w:left w:val="none" w:sz="0" w:space="0" w:color="auto"/>
        <w:bottom w:val="none" w:sz="0" w:space="0" w:color="auto"/>
        <w:right w:val="none" w:sz="0" w:space="0" w:color="auto"/>
      </w:divBdr>
    </w:div>
    <w:div w:id="556938119">
      <w:bodyDiv w:val="1"/>
      <w:marLeft w:val="0"/>
      <w:marRight w:val="0"/>
      <w:marTop w:val="0"/>
      <w:marBottom w:val="0"/>
      <w:divBdr>
        <w:top w:val="none" w:sz="0" w:space="0" w:color="auto"/>
        <w:left w:val="none" w:sz="0" w:space="0" w:color="auto"/>
        <w:bottom w:val="none" w:sz="0" w:space="0" w:color="auto"/>
        <w:right w:val="none" w:sz="0" w:space="0" w:color="auto"/>
      </w:divBdr>
    </w:div>
    <w:div w:id="142672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ifatAhmmed.Aoni@anu.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 PC-2</dc:creator>
  <cp:lastModifiedBy>Windows User</cp:lastModifiedBy>
  <cp:revision>3</cp:revision>
  <dcterms:created xsi:type="dcterms:W3CDTF">2019-02-27T06:13:00Z</dcterms:created>
  <dcterms:modified xsi:type="dcterms:W3CDTF">2019-05-14T07:27:00Z</dcterms:modified>
</cp:coreProperties>
</file>