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8461" w14:textId="0709E77D" w:rsidR="00AA2FDF" w:rsidRPr="00AA2FDF" w:rsidRDefault="00AA2FDF" w:rsidP="00AA2FDF">
      <w:pPr>
        <w:jc w:val="both"/>
        <w:rPr>
          <w:rFonts w:ascii="Times New Roman" w:hAnsi="Times New Roman" w:cs="Times New Roman"/>
          <w:sz w:val="40"/>
          <w:szCs w:val="40"/>
        </w:rPr>
      </w:pPr>
      <w:r w:rsidRPr="00AA2FDF">
        <w:rPr>
          <w:rFonts w:ascii="Times New Roman" w:hAnsi="Times New Roman" w:cs="Times New Roman"/>
          <w:sz w:val="40"/>
          <w:szCs w:val="40"/>
        </w:rPr>
        <w:t>Scattering of </w:t>
      </w:r>
      <w:r w:rsidRPr="00AA2FDF">
        <w:rPr>
          <w:rFonts w:ascii="Times New Roman" w:hAnsi="Times New Roman" w:cs="Times New Roman"/>
          <w:i/>
          <w:iCs/>
          <w:sz w:val="40"/>
          <w:szCs w:val="40"/>
        </w:rPr>
        <w:t>e</w:t>
      </w:r>
      <w:r w:rsidRPr="00AA2FDF">
        <w:rPr>
          <w:rFonts w:ascii="Times New Roman" w:hAnsi="Times New Roman" w:cs="Times New Roman"/>
          <w:sz w:val="40"/>
          <w:szCs w:val="40"/>
          <w:vertAlign w:val="superscript"/>
        </w:rPr>
        <w:t>±</w:t>
      </w:r>
      <w:r w:rsidRPr="00AA2FDF">
        <w:rPr>
          <w:rFonts w:ascii="Times New Roman" w:hAnsi="Times New Roman" w:cs="Times New Roman"/>
          <w:sz w:val="40"/>
          <w:szCs w:val="40"/>
        </w:rPr>
        <w:t> by H-iso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AA2FDF">
        <w:rPr>
          <w:rFonts w:ascii="Times New Roman" w:hAnsi="Times New Roman" w:cs="Times New Roman"/>
          <w:sz w:val="40"/>
          <w:szCs w:val="40"/>
        </w:rPr>
        <w:t>nuclear series</w:t>
      </w:r>
    </w:p>
    <w:p w14:paraId="7F6720D5" w14:textId="77777777" w:rsidR="00734803" w:rsidRDefault="00734803" w:rsidP="00734803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1D64CB5F" w14:textId="0409BA5F" w:rsidR="00734803" w:rsidRPr="00AA2FDF" w:rsidRDefault="00734803" w:rsidP="00AA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A2FDF">
        <w:rPr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Pr="00AA2FDF">
        <w:rPr>
          <w:rFonts w:ascii="Times New Roman" w:hAnsi="Times New Roman" w:cs="Times New Roman"/>
          <w:sz w:val="24"/>
          <w:szCs w:val="24"/>
        </w:rPr>
        <w:t xml:space="preserve"> </w:t>
      </w:r>
      <w:r w:rsidR="00AA2FDF" w:rsidRPr="00AA2FDF">
        <w:rPr>
          <w:rFonts w:ascii="Times New Roman" w:hAnsi="Times New Roman" w:cs="Times New Roman"/>
          <w:color w:val="004E9A"/>
          <w:sz w:val="24"/>
          <w:szCs w:val="24"/>
        </w:rPr>
        <w:t>M Mousumi Khatun, M Yousuf Ali, </w:t>
      </w:r>
      <w:proofErr w:type="spellStart"/>
      <w:r w:rsidR="00AA2FDF" w:rsidRPr="00AA2FDF">
        <w:rPr>
          <w:rFonts w:ascii="Times New Roman" w:hAnsi="Times New Roman" w:cs="Times New Roman"/>
          <w:color w:val="004E9A"/>
          <w:sz w:val="24"/>
          <w:szCs w:val="24"/>
        </w:rPr>
        <w:t>Sk</w:t>
      </w:r>
      <w:proofErr w:type="spellEnd"/>
      <w:r w:rsidR="00AA2FDF" w:rsidRPr="00AA2FDF">
        <w:rPr>
          <w:rFonts w:ascii="Times New Roman" w:hAnsi="Times New Roman" w:cs="Times New Roman"/>
          <w:color w:val="004E9A"/>
          <w:sz w:val="24"/>
          <w:szCs w:val="24"/>
        </w:rPr>
        <w:t xml:space="preserve"> Abdul Kader </w:t>
      </w:r>
      <w:proofErr w:type="spellStart"/>
      <w:r w:rsidR="00AA2FDF" w:rsidRPr="00AA2FDF">
        <w:rPr>
          <w:rFonts w:ascii="Times New Roman" w:hAnsi="Times New Roman" w:cs="Times New Roman"/>
          <w:color w:val="004E9A"/>
          <w:sz w:val="24"/>
          <w:szCs w:val="24"/>
        </w:rPr>
        <w:t>Arafin</w:t>
      </w:r>
      <w:proofErr w:type="spellEnd"/>
      <w:r w:rsidR="00AA2FDF" w:rsidRPr="00AA2FDF">
        <w:rPr>
          <w:rFonts w:ascii="Times New Roman" w:hAnsi="Times New Roman" w:cs="Times New Roman"/>
          <w:color w:val="004E9A"/>
          <w:sz w:val="24"/>
          <w:szCs w:val="24"/>
        </w:rPr>
        <w:t>, Hiroshi Watabe, A K Fazlul Haque and M Alfaz Uddin</w:t>
      </w:r>
    </w:p>
    <w:p w14:paraId="3EDAC744" w14:textId="77777777" w:rsidR="00734803" w:rsidRPr="00AA2FDF" w:rsidRDefault="00734803" w:rsidP="00AA2F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47AE" w14:textId="326394E0" w:rsidR="00734803" w:rsidRPr="00AA2FDF" w:rsidRDefault="00734803" w:rsidP="00AA2F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FDF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2C44D03D" w14:textId="3C978DD6" w:rsidR="00734803" w:rsidRPr="00AA2FDF" w:rsidRDefault="00AA2FDF" w:rsidP="00AA2FDF">
      <w:pPr>
        <w:spacing w:after="75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FD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Calculations are presented for elastic differential and integrated cross-sections like elastic, momentum transfer, viscosity, inelastic, total (elastic + inelastic) and total ionization along with the Sherman functions for electrons and positrons scattering from hydrogen </w:t>
      </w:r>
      <w:proofErr w:type="spellStart"/>
      <w:r w:rsidRPr="00AA2FDF">
        <w:rPr>
          <w:rFonts w:ascii="Times New Roman" w:eastAsia="Times New Roman" w:hAnsi="Times New Roman" w:cs="Times New Roman"/>
          <w:color w:val="222222"/>
          <w:sz w:val="24"/>
          <w:szCs w:val="24"/>
        </w:rPr>
        <w:t>isonuclear</w:t>
      </w:r>
      <w:proofErr w:type="spellEnd"/>
      <w:r w:rsidRPr="00AA2FD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series at incident energies from 1 eV to 1 MeV. To describe the scattering from neutral atoms, this work employs the relativistic Dirac partial wave (phase-shift) analysis with a short-range complex optical-potential model (OPM), comprising static, polarization, exchange (for electrons only), and absorption potentials. This potential is supplemented by the modified Coulomb potential for the same purpose for a charged atom. A reasonable agreement is found when we compare our computed results with available experimental data and other theoretical computations.</w:t>
      </w:r>
      <w:r w:rsidR="00734803" w:rsidRPr="00AA2FDF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 </w:t>
      </w:r>
    </w:p>
    <w:p w14:paraId="2637A08C" w14:textId="77777777" w:rsidR="00734803" w:rsidRPr="00AA2FDF" w:rsidRDefault="00734803" w:rsidP="00AA2F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589CD" w14:textId="1D2492C7" w:rsidR="00734803" w:rsidRPr="00AA2FDF" w:rsidRDefault="00734803" w:rsidP="00AA2F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FDF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bookmarkStart w:id="0" w:name="cj_link"/>
    <w:p w14:paraId="74B46EE9" w14:textId="11FAE39D" w:rsidR="00734803" w:rsidRPr="00AA2FDF" w:rsidRDefault="00734803" w:rsidP="00AA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A2FDF">
        <w:rPr>
          <w:rFonts w:ascii="Times New Roman" w:hAnsi="Times New Roman" w:cs="Times New Roman"/>
          <w:sz w:val="24"/>
          <w:szCs w:val="24"/>
        </w:rPr>
        <w:fldChar w:fldCharType="begin"/>
      </w:r>
      <w:r w:rsidRPr="00AA2FDF">
        <w:rPr>
          <w:rFonts w:ascii="Times New Roman" w:hAnsi="Times New Roman" w:cs="Times New Roman"/>
          <w:sz w:val="24"/>
          <w:szCs w:val="24"/>
        </w:rPr>
        <w:instrText>HYPERLINK "https://link.springer.com/article/10.1007/s10772-024-10151-3" \t "_blank"</w:instrText>
      </w:r>
      <w:r w:rsidRPr="00AA2FDF">
        <w:rPr>
          <w:rFonts w:ascii="Times New Roman" w:hAnsi="Times New Roman" w:cs="Times New Roman"/>
          <w:sz w:val="24"/>
          <w:szCs w:val="24"/>
        </w:rPr>
      </w:r>
      <w:r w:rsidRPr="00AA2FDF">
        <w:rPr>
          <w:rFonts w:ascii="Times New Roman" w:hAnsi="Times New Roman" w:cs="Times New Roman"/>
          <w:sz w:val="24"/>
          <w:szCs w:val="24"/>
        </w:rPr>
        <w:fldChar w:fldCharType="separate"/>
      </w:r>
      <w:r w:rsidRPr="00AA2FDF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AA2FD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r w:rsidR="00AA2FDF" w:rsidRPr="00AA2FDF">
          <w:rPr>
            <w:rStyle w:val="Hyperlink"/>
            <w:rFonts w:ascii="Times New Roman" w:hAnsi="Times New Roman" w:cs="Times New Roman"/>
            <w:sz w:val="24"/>
            <w:szCs w:val="24"/>
          </w:rPr>
          <w:t>https://iopscience.iop.org/article/10.1088/1402-4896/ad5801</w:t>
        </w:r>
      </w:hyperlink>
    </w:p>
    <w:p w14:paraId="4116B6D0" w14:textId="77777777" w:rsidR="00AA2FDF" w:rsidRPr="00AA2FDF" w:rsidRDefault="00AA2FDF" w:rsidP="00AA2F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77653" w14:textId="36E66E00" w:rsidR="00734803" w:rsidRPr="00AA2FDF" w:rsidRDefault="00734803" w:rsidP="00AA2F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FDF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2EDB651B" w14:textId="0EEEE95E" w:rsidR="00A50000" w:rsidRPr="00AA2FDF" w:rsidRDefault="00AA2FDF" w:rsidP="00AA2FDF">
      <w:pPr>
        <w:jc w:val="both"/>
        <w:rPr>
          <w:rFonts w:ascii="Times New Roman" w:hAnsi="Times New Roman" w:cs="Times New Roman"/>
          <w:color w:val="004E9A"/>
          <w:sz w:val="24"/>
          <w:szCs w:val="24"/>
          <w:u w:val="single"/>
        </w:rPr>
      </w:pPr>
      <w:r w:rsidRPr="00AA2FDF">
        <w:rPr>
          <w:rFonts w:ascii="Times New Roman" w:hAnsi="Times New Roman" w:cs="Times New Roman"/>
          <w:color w:val="004E9A"/>
          <w:sz w:val="24"/>
          <w:szCs w:val="24"/>
          <w:u w:val="single"/>
        </w:rPr>
        <w:t>10.1088/1402-4896/ad5801</w:t>
      </w:r>
    </w:p>
    <w:sectPr w:rsidR="00A50000" w:rsidRPr="00AA2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0"/>
    <w:rsid w:val="000D5DA8"/>
    <w:rsid w:val="000E4499"/>
    <w:rsid w:val="00203F90"/>
    <w:rsid w:val="002509E1"/>
    <w:rsid w:val="00272F7B"/>
    <w:rsid w:val="003C1BC7"/>
    <w:rsid w:val="003D355A"/>
    <w:rsid w:val="003D6DE4"/>
    <w:rsid w:val="004461ED"/>
    <w:rsid w:val="004A6B35"/>
    <w:rsid w:val="00517FC7"/>
    <w:rsid w:val="005315A8"/>
    <w:rsid w:val="005533FA"/>
    <w:rsid w:val="00592CEC"/>
    <w:rsid w:val="00593393"/>
    <w:rsid w:val="005945FC"/>
    <w:rsid w:val="005B71EB"/>
    <w:rsid w:val="006259CA"/>
    <w:rsid w:val="00656584"/>
    <w:rsid w:val="007071E8"/>
    <w:rsid w:val="00734803"/>
    <w:rsid w:val="00821417"/>
    <w:rsid w:val="00880542"/>
    <w:rsid w:val="00885BF3"/>
    <w:rsid w:val="0092191A"/>
    <w:rsid w:val="00990A6F"/>
    <w:rsid w:val="009D6678"/>
    <w:rsid w:val="00A50000"/>
    <w:rsid w:val="00A52F33"/>
    <w:rsid w:val="00AA2FDF"/>
    <w:rsid w:val="00AD2293"/>
    <w:rsid w:val="00B72A08"/>
    <w:rsid w:val="00BA1D1E"/>
    <w:rsid w:val="00C23E74"/>
    <w:rsid w:val="00CB3937"/>
    <w:rsid w:val="00D01AB6"/>
    <w:rsid w:val="00D26E3D"/>
    <w:rsid w:val="00DF1B10"/>
    <w:rsid w:val="00DF2D6C"/>
    <w:rsid w:val="00EF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B4BB"/>
  <w15:chartTrackingRefBased/>
  <w15:docId w15:val="{D367C650-476C-478B-9150-D690DDD6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opscience.iop.org/article/10.1088/1402-4896/ad58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2025-08-11T06:03:00Z</dcterms:created>
  <dcterms:modified xsi:type="dcterms:W3CDTF">2025-08-19T05:33:00Z</dcterms:modified>
</cp:coreProperties>
</file>