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754" w:rsidRPr="00FA4F15" w:rsidRDefault="00FC4754" w:rsidP="00FC4754">
      <w:pPr>
        <w:spacing w:after="0" w:line="240" w:lineRule="auto"/>
        <w:jc w:val="center"/>
        <w:rPr>
          <w:rFonts w:ascii="Times New Roman" w:hAnsi="Times New Roman"/>
          <w:b/>
          <w:color w:val="000000" w:themeColor="text1"/>
          <w:sz w:val="24"/>
          <w:szCs w:val="24"/>
        </w:rPr>
      </w:pPr>
      <w:bookmarkStart w:id="0" w:name="_GoBack"/>
      <w:bookmarkEnd w:id="0"/>
      <w:r w:rsidRPr="00FA4F15">
        <w:rPr>
          <w:rFonts w:ascii="Times New Roman" w:hAnsi="Times New Roman"/>
          <w:b/>
          <w:color w:val="000000" w:themeColor="text1"/>
          <w:sz w:val="24"/>
          <w:szCs w:val="24"/>
        </w:rPr>
        <w:t xml:space="preserve">To Post or Not to Post: An Empirical Investigation on the Factors Influencing Student’s Knowledge Sharing </w:t>
      </w:r>
      <w:proofErr w:type="spellStart"/>
      <w:r w:rsidRPr="00FA4F15">
        <w:rPr>
          <w:rFonts w:ascii="Times New Roman" w:hAnsi="Times New Roman"/>
          <w:b/>
          <w:color w:val="000000" w:themeColor="text1"/>
          <w:sz w:val="24"/>
          <w:szCs w:val="24"/>
        </w:rPr>
        <w:t>Behaviour</w:t>
      </w:r>
      <w:proofErr w:type="spellEnd"/>
      <w:r w:rsidRPr="00FA4F15">
        <w:rPr>
          <w:rFonts w:ascii="Times New Roman" w:hAnsi="Times New Roman"/>
          <w:b/>
          <w:color w:val="000000" w:themeColor="text1"/>
          <w:sz w:val="24"/>
          <w:szCs w:val="24"/>
        </w:rPr>
        <w:t xml:space="preserve"> </w:t>
      </w:r>
      <w:proofErr w:type="gramStart"/>
      <w:r w:rsidRPr="00FA4F15">
        <w:rPr>
          <w:rFonts w:ascii="Times New Roman" w:hAnsi="Times New Roman"/>
          <w:b/>
          <w:color w:val="000000" w:themeColor="text1"/>
          <w:sz w:val="24"/>
          <w:szCs w:val="24"/>
        </w:rPr>
        <w:t>Through</w:t>
      </w:r>
      <w:proofErr w:type="gramEnd"/>
      <w:r w:rsidRPr="00FA4F15">
        <w:rPr>
          <w:rFonts w:ascii="Times New Roman" w:hAnsi="Times New Roman"/>
          <w:b/>
          <w:color w:val="000000" w:themeColor="text1"/>
          <w:sz w:val="24"/>
          <w:szCs w:val="24"/>
        </w:rPr>
        <w:t xml:space="preserve"> Facebook</w:t>
      </w:r>
    </w:p>
    <w:p w:rsidR="00FC4754" w:rsidRPr="00FA4F15" w:rsidRDefault="00FC4754" w:rsidP="00FC4754">
      <w:pPr>
        <w:spacing w:after="0" w:line="240" w:lineRule="auto"/>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Imran Mahmud, Md. </w:t>
      </w:r>
      <w:proofErr w:type="spellStart"/>
      <w:r w:rsidRPr="00FA4F15">
        <w:rPr>
          <w:rFonts w:ascii="Times New Roman" w:hAnsi="Times New Roman"/>
          <w:color w:val="000000" w:themeColor="text1"/>
          <w:sz w:val="24"/>
          <w:szCs w:val="24"/>
        </w:rPr>
        <w:t>Shohel</w:t>
      </w:r>
      <w:proofErr w:type="spellEnd"/>
      <w:r w:rsidRPr="00FA4F15">
        <w:rPr>
          <w:rFonts w:ascii="Times New Roman" w:hAnsi="Times New Roman"/>
          <w:color w:val="000000" w:themeColor="text1"/>
          <w:sz w:val="24"/>
          <w:szCs w:val="24"/>
        </w:rPr>
        <w:t xml:space="preserve"> Arman, </w:t>
      </w:r>
      <w:proofErr w:type="spellStart"/>
      <w:r w:rsidRPr="00FA4F15">
        <w:rPr>
          <w:rFonts w:ascii="Times New Roman" w:hAnsi="Times New Roman"/>
          <w:color w:val="000000" w:themeColor="text1"/>
          <w:sz w:val="24"/>
          <w:szCs w:val="24"/>
        </w:rPr>
        <w:t>Nusrat</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Jahan</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Farzana</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Sadia</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Rayhanul</w:t>
      </w:r>
      <w:proofErr w:type="spellEnd"/>
      <w:r w:rsidRPr="00FA4F15">
        <w:rPr>
          <w:rFonts w:ascii="Times New Roman" w:hAnsi="Times New Roman"/>
          <w:color w:val="000000" w:themeColor="text1"/>
          <w:sz w:val="24"/>
          <w:szCs w:val="24"/>
        </w:rPr>
        <w:t xml:space="preserve"> Islam </w:t>
      </w:r>
      <w:proofErr w:type="spellStart"/>
      <w:r w:rsidRPr="00FA4F15">
        <w:rPr>
          <w:rFonts w:ascii="Times New Roman" w:hAnsi="Times New Roman"/>
          <w:color w:val="000000" w:themeColor="text1"/>
          <w:sz w:val="24"/>
          <w:szCs w:val="24"/>
        </w:rPr>
        <w:t>Rumel</w:t>
      </w:r>
      <w:proofErr w:type="spellEnd"/>
    </w:p>
    <w:p w:rsidR="00FC4754" w:rsidRPr="00FA4F15" w:rsidRDefault="00FC4754" w:rsidP="00FC4754">
      <w:pPr>
        <w:spacing w:after="0" w:line="240" w:lineRule="auto"/>
        <w:jc w:val="center"/>
        <w:rPr>
          <w:rFonts w:ascii="Times New Roman" w:hAnsi="Times New Roman"/>
          <w:color w:val="000000" w:themeColor="text1"/>
          <w:sz w:val="24"/>
          <w:szCs w:val="24"/>
        </w:rPr>
      </w:pPr>
    </w:p>
    <w:p w:rsidR="00FC4754" w:rsidRPr="00FA4F15" w:rsidRDefault="00FC4754" w:rsidP="00FC4754">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Software Engineering, Daffodil International University, Dhaka, Bangladesh</w:t>
      </w:r>
    </w:p>
    <w:p w:rsidR="00FC4754" w:rsidRPr="00FA4F15" w:rsidRDefault="00FC4754" w:rsidP="00FC4754">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4" w:history="1">
        <w:r w:rsidRPr="00FA4F15">
          <w:rPr>
            <w:rStyle w:val="Hyperlink"/>
            <w:rFonts w:ascii="Times New Roman" w:hAnsi="Times New Roman"/>
            <w:i/>
            <w:color w:val="000000" w:themeColor="text1"/>
            <w:sz w:val="24"/>
            <w:szCs w:val="24"/>
          </w:rPr>
          <w:t>imranmahmud@daffodilvarsity.edu.bd</w:t>
        </w:r>
      </w:hyperlink>
    </w:p>
    <w:p w:rsidR="00FC4754" w:rsidRPr="00FA4F15" w:rsidRDefault="00FC4754" w:rsidP="00FC4754">
      <w:pPr>
        <w:spacing w:after="0" w:line="240" w:lineRule="auto"/>
        <w:rPr>
          <w:rFonts w:ascii="Times New Roman" w:hAnsi="Times New Roman"/>
          <w:i/>
          <w:color w:val="000000" w:themeColor="text1"/>
          <w:sz w:val="24"/>
          <w:szCs w:val="24"/>
        </w:rPr>
      </w:pPr>
    </w:p>
    <w:p w:rsidR="00FC4754" w:rsidRPr="00FA4F15" w:rsidRDefault="00FC4754" w:rsidP="00FC4754">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t>Abstract</w:t>
      </w:r>
    </w:p>
    <w:p w:rsidR="00FC4754" w:rsidRPr="00FA4F15" w:rsidRDefault="00FC4754" w:rsidP="00FC4754">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Since the number of posts and social relationships are implanted in the largest social network sites, the use of Facebook is increasing, and the number of knowledge sharing </w:t>
      </w:r>
      <w:proofErr w:type="spellStart"/>
      <w:r w:rsidRPr="00FA4F15">
        <w:rPr>
          <w:rFonts w:ascii="Times New Roman" w:hAnsi="Times New Roman"/>
          <w:iCs/>
          <w:color w:val="000000" w:themeColor="text1"/>
          <w:sz w:val="24"/>
          <w:szCs w:val="24"/>
        </w:rPr>
        <w:t>behaviour</w:t>
      </w:r>
      <w:proofErr w:type="spellEnd"/>
      <w:r w:rsidRPr="00FA4F15">
        <w:rPr>
          <w:rFonts w:ascii="Times New Roman" w:hAnsi="Times New Roman"/>
          <w:iCs/>
          <w:color w:val="000000" w:themeColor="text1"/>
          <w:sz w:val="24"/>
          <w:szCs w:val="24"/>
        </w:rPr>
        <w:t xml:space="preserve"> of individuals is increasing as well. This paper aims to illustrate the relationship between the constructs of social cognitive theory and social exchange theory on students’ knowledge sharing through Facebook. This research was administrated to 101 students using self-administrative survey questionnaire. Structural equation modelling technique was employed to examine the hypothesized relationship between the variables. The findings of this study will help researchers to understand why students choose to engage in social network, specifically Facebook, to share knowledge. This research will also assist educators and practitioners to understand the factors behind knowledge sharing </w:t>
      </w:r>
      <w:proofErr w:type="spellStart"/>
      <w:r w:rsidRPr="00FA4F15">
        <w:rPr>
          <w:rFonts w:ascii="Times New Roman" w:hAnsi="Times New Roman"/>
          <w:iCs/>
          <w:color w:val="000000" w:themeColor="text1"/>
          <w:sz w:val="24"/>
          <w:szCs w:val="24"/>
        </w:rPr>
        <w:t>behaviour</w:t>
      </w:r>
      <w:proofErr w:type="spellEnd"/>
      <w:r w:rsidRPr="00FA4F15">
        <w:rPr>
          <w:rFonts w:ascii="Times New Roman" w:hAnsi="Times New Roman"/>
          <w:iCs/>
          <w:color w:val="000000" w:themeColor="text1"/>
          <w:sz w:val="24"/>
          <w:szCs w:val="24"/>
        </w:rPr>
        <w:t xml:space="preserve"> of the students. Most previous studies have examined in knowledge sharing attitude or intention in industry settings. This study is conducted in educational settings and particularly focused on the influence of institutional climate and outcome expectations on students’ knowledge sharing attitude.</w:t>
      </w:r>
    </w:p>
    <w:p w:rsidR="00FC4754" w:rsidRPr="00FA4F15" w:rsidRDefault="00FC4754" w:rsidP="00FC4754">
      <w:pPr>
        <w:spacing w:after="0" w:line="240" w:lineRule="auto"/>
        <w:rPr>
          <w:rFonts w:ascii="Times New Roman" w:hAnsi="Times New Roman"/>
          <w:b/>
          <w:color w:val="000000" w:themeColor="text1"/>
          <w:sz w:val="24"/>
          <w:szCs w:val="24"/>
        </w:rPr>
      </w:pPr>
    </w:p>
    <w:p w:rsidR="00FC4754" w:rsidRPr="00FA4F15" w:rsidRDefault="00FC4754" w:rsidP="00FC4754">
      <w:pPr>
        <w:spacing w:after="0" w:line="240" w:lineRule="auto"/>
        <w:jc w:val="both"/>
        <w:rPr>
          <w:rFonts w:ascii="Times New Roman" w:hAnsi="Times New Roman"/>
          <w:i/>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b/>
          <w:color w:val="000000" w:themeColor="text1"/>
          <w:sz w:val="24"/>
          <w:szCs w:val="24"/>
        </w:rPr>
        <w:t xml:space="preserve">: </w:t>
      </w:r>
      <w:r w:rsidRPr="00FA4F15">
        <w:rPr>
          <w:rFonts w:ascii="Times New Roman" w:hAnsi="Times New Roman"/>
          <w:color w:val="000000" w:themeColor="text1"/>
          <w:sz w:val="24"/>
          <w:szCs w:val="24"/>
        </w:rPr>
        <w:t>Educational climate, Facebook, Knowledge share, Outcome expectations, Social cognitive theory, Social exchange theory.</w:t>
      </w:r>
    </w:p>
    <w:p w:rsidR="00FC4754" w:rsidRPr="00FA4F15" w:rsidRDefault="00FC4754" w:rsidP="00FC4754">
      <w:pPr>
        <w:pStyle w:val="NoSpacing"/>
        <w:jc w:val="both"/>
        <w:rPr>
          <w:rFonts w:ascii="Times New Roman" w:hAnsi="Times New Roman"/>
          <w:i/>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754"/>
    <w:rsid w:val="00E823B3"/>
    <w:rsid w:val="00FC4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39491F-E82B-49AD-A015-26CFE63F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754"/>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475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FC47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mranmahmud@daffodilvarsity.edu.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2019-07-06T10:01:00Z</dcterms:created>
  <dcterms:modified xsi:type="dcterms:W3CDTF">2019-07-06T10:01:00Z</dcterms:modified>
</cp:coreProperties>
</file>