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DF9" w:rsidRDefault="002E781C">
      <w:pPr>
        <w:spacing w:before="60" w:line="259" w:lineRule="auto"/>
        <w:ind w:left="528" w:right="1327"/>
        <w:jc w:val="center"/>
        <w:rPr>
          <w:b/>
          <w:sz w:val="32"/>
        </w:rPr>
      </w:pPr>
      <w:r>
        <w:rPr>
          <w:b/>
          <w:sz w:val="32"/>
        </w:rPr>
        <w:t>Assess the Area of Green Space in Selected Locations for</w:t>
      </w:r>
      <w:r>
        <w:rPr>
          <w:b/>
          <w:spacing w:val="-56"/>
          <w:sz w:val="32"/>
        </w:rPr>
        <w:t xml:space="preserve"> </w:t>
      </w:r>
      <w:r>
        <w:rPr>
          <w:b/>
          <w:sz w:val="32"/>
        </w:rPr>
        <w:t>urban Sustainability by Using GIS</w:t>
      </w:r>
    </w:p>
    <w:p w:rsidR="00064DF9" w:rsidRDefault="00064DF9">
      <w:pPr>
        <w:pStyle w:val="BodyText"/>
        <w:rPr>
          <w:b/>
          <w:sz w:val="34"/>
        </w:rPr>
      </w:pPr>
    </w:p>
    <w:p w:rsidR="00064DF9" w:rsidRDefault="00064DF9">
      <w:pPr>
        <w:pStyle w:val="BodyText"/>
        <w:rPr>
          <w:b/>
          <w:sz w:val="34"/>
        </w:rPr>
      </w:pPr>
    </w:p>
    <w:p w:rsidR="00064DF9" w:rsidRDefault="00064DF9">
      <w:pPr>
        <w:pStyle w:val="BodyText"/>
        <w:rPr>
          <w:b/>
          <w:sz w:val="34"/>
        </w:rPr>
      </w:pPr>
    </w:p>
    <w:p w:rsidR="00064DF9" w:rsidRDefault="00064DF9">
      <w:pPr>
        <w:pStyle w:val="BodyText"/>
        <w:rPr>
          <w:b/>
          <w:sz w:val="34"/>
        </w:rPr>
      </w:pPr>
    </w:p>
    <w:p w:rsidR="00064DF9" w:rsidRDefault="00064DF9">
      <w:pPr>
        <w:pStyle w:val="BodyText"/>
        <w:spacing w:before="2"/>
        <w:rPr>
          <w:b/>
          <w:sz w:val="39"/>
        </w:rPr>
      </w:pPr>
    </w:p>
    <w:p w:rsidR="00064DF9" w:rsidRDefault="002E781C">
      <w:pPr>
        <w:ind w:left="528" w:right="1326"/>
        <w:jc w:val="center"/>
        <w:rPr>
          <w:sz w:val="28"/>
        </w:rPr>
      </w:pPr>
      <w:r>
        <w:rPr>
          <w:sz w:val="28"/>
        </w:rPr>
        <w:t>Presented By</w:t>
      </w:r>
    </w:p>
    <w:p w:rsidR="00064DF9" w:rsidRDefault="002E781C">
      <w:pPr>
        <w:spacing w:before="184"/>
        <w:ind w:left="3304" w:right="4103"/>
        <w:jc w:val="center"/>
        <w:rPr>
          <w:sz w:val="28"/>
        </w:rPr>
      </w:pPr>
      <w:r>
        <w:rPr>
          <w:sz w:val="28"/>
        </w:rPr>
        <w:t xml:space="preserve">MD. MAHBUBUL </w:t>
      </w:r>
      <w:r>
        <w:rPr>
          <w:spacing w:val="-4"/>
          <w:sz w:val="28"/>
        </w:rPr>
        <w:t xml:space="preserve">ALAM </w:t>
      </w:r>
      <w:r>
        <w:rPr>
          <w:sz w:val="28"/>
        </w:rPr>
        <w:t>ID: 162-47-188 SULIMAN</w:t>
      </w:r>
    </w:p>
    <w:p w:rsidR="00064DF9" w:rsidRDefault="002E781C">
      <w:pPr>
        <w:ind w:left="528" w:right="1324"/>
        <w:jc w:val="center"/>
        <w:rPr>
          <w:sz w:val="28"/>
        </w:rPr>
      </w:pPr>
      <w:r>
        <w:rPr>
          <w:sz w:val="28"/>
        </w:rPr>
        <w:t>ID: 163-47-022</w:t>
      </w: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2E781C">
      <w:pPr>
        <w:pStyle w:val="BodyText"/>
        <w:spacing w:before="8"/>
        <w:rPr>
          <w:sz w:val="28"/>
        </w:rPr>
      </w:pPr>
      <w:r>
        <w:rPr>
          <w:noProof/>
        </w:rPr>
        <w:drawing>
          <wp:anchor distT="0" distB="0" distL="0" distR="0" simplePos="0" relativeHeight="251658240" behindDoc="0" locked="0" layoutInCell="1" allowOverlap="1">
            <wp:simplePos x="0" y="0"/>
            <wp:positionH relativeFrom="page">
              <wp:posOffset>2685184</wp:posOffset>
            </wp:positionH>
            <wp:positionV relativeFrom="paragraph">
              <wp:posOffset>234513</wp:posOffset>
            </wp:positionV>
            <wp:extent cx="2449141" cy="235458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449141" cy="2354580"/>
                    </a:xfrm>
                    <a:prstGeom prst="rect">
                      <a:avLst/>
                    </a:prstGeom>
                  </pic:spPr>
                </pic:pic>
              </a:graphicData>
            </a:graphic>
          </wp:anchor>
        </w:drawing>
      </w:r>
    </w:p>
    <w:p w:rsidR="00064DF9" w:rsidRDefault="00064DF9">
      <w:pPr>
        <w:pStyle w:val="BodyText"/>
        <w:spacing w:before="10"/>
        <w:rPr>
          <w:sz w:val="42"/>
        </w:rPr>
      </w:pPr>
    </w:p>
    <w:p w:rsidR="00064DF9" w:rsidRDefault="002E781C">
      <w:pPr>
        <w:pStyle w:val="Heading2"/>
        <w:ind w:right="790"/>
        <w:jc w:val="center"/>
      </w:pPr>
      <w:r>
        <w:t>Department of Civil Engineering</w:t>
      </w:r>
    </w:p>
    <w:p w:rsidR="00064DF9" w:rsidRDefault="002E781C">
      <w:pPr>
        <w:ind w:left="528" w:right="793"/>
        <w:jc w:val="center"/>
        <w:rPr>
          <w:b/>
          <w:sz w:val="28"/>
        </w:rPr>
      </w:pPr>
      <w:r>
        <w:rPr>
          <w:b/>
          <w:sz w:val="28"/>
        </w:rPr>
        <w:t>Daffodil International University</w:t>
      </w:r>
    </w:p>
    <w:p w:rsidR="00064DF9" w:rsidRDefault="00064DF9">
      <w:pPr>
        <w:pStyle w:val="BodyText"/>
        <w:rPr>
          <w:b/>
          <w:sz w:val="30"/>
        </w:rPr>
      </w:pPr>
    </w:p>
    <w:p w:rsidR="00064DF9" w:rsidRDefault="00064DF9">
      <w:pPr>
        <w:pStyle w:val="BodyText"/>
        <w:rPr>
          <w:b/>
          <w:sz w:val="26"/>
        </w:rPr>
      </w:pPr>
    </w:p>
    <w:p w:rsidR="00064DF9" w:rsidRDefault="002E781C">
      <w:pPr>
        <w:pStyle w:val="Heading2"/>
        <w:ind w:right="792"/>
        <w:jc w:val="center"/>
      </w:pPr>
      <w:r>
        <w:t>January, 2020</w:t>
      </w:r>
    </w:p>
    <w:p w:rsidR="00064DF9" w:rsidRDefault="00064DF9">
      <w:pPr>
        <w:jc w:val="center"/>
        <w:sectPr w:rsidR="00064DF9" w:rsidSect="00E6386A">
          <w:footerReference w:type="default" r:id="rId8"/>
          <w:type w:val="continuous"/>
          <w:pgSz w:w="12240" w:h="15840"/>
          <w:pgMar w:top="1380" w:right="480" w:bottom="280" w:left="1280" w:header="720" w:footer="720" w:gutter="0"/>
          <w:pgNumType w:fmt="lowerRoman"/>
          <w:cols w:space="720"/>
        </w:sectPr>
      </w:pPr>
    </w:p>
    <w:p w:rsidR="00064DF9" w:rsidRDefault="00064DF9">
      <w:pPr>
        <w:pStyle w:val="BodyText"/>
        <w:spacing w:before="11"/>
        <w:rPr>
          <w:b/>
          <w:sz w:val="18"/>
        </w:rPr>
      </w:pPr>
    </w:p>
    <w:p w:rsidR="00064DF9" w:rsidRDefault="002E781C">
      <w:pPr>
        <w:spacing w:before="88" w:line="276" w:lineRule="auto"/>
        <w:ind w:left="79" w:right="1327"/>
        <w:jc w:val="center"/>
        <w:rPr>
          <w:b/>
          <w:sz w:val="28"/>
        </w:rPr>
      </w:pPr>
      <w:r>
        <w:rPr>
          <w:b/>
          <w:sz w:val="28"/>
        </w:rPr>
        <w:t>Assess the Area of Green Space in Selected Locations for urban Sustainability by Using GIS</w:t>
      </w:r>
    </w:p>
    <w:p w:rsidR="00064DF9" w:rsidRDefault="00064DF9">
      <w:pPr>
        <w:pStyle w:val="BodyText"/>
        <w:spacing w:before="6"/>
        <w:rPr>
          <w:b/>
          <w:sz w:val="44"/>
        </w:rPr>
      </w:pPr>
    </w:p>
    <w:p w:rsidR="00064DF9" w:rsidRDefault="002E781C">
      <w:pPr>
        <w:spacing w:before="1" w:line="252" w:lineRule="auto"/>
        <w:ind w:left="259" w:right="1507" w:firstLine="3"/>
        <w:jc w:val="center"/>
        <w:rPr>
          <w:sz w:val="28"/>
        </w:rPr>
      </w:pPr>
      <w:r>
        <w:rPr>
          <w:sz w:val="28"/>
        </w:rPr>
        <w:t>A thesis submitted to the Department of Civil Engineering Daffodil International University, Bangladesh in partial fulfillment of the</w:t>
      </w:r>
      <w:r>
        <w:rPr>
          <w:spacing w:val="-20"/>
          <w:sz w:val="28"/>
        </w:rPr>
        <w:t xml:space="preserve"> </w:t>
      </w:r>
      <w:r>
        <w:rPr>
          <w:sz w:val="28"/>
        </w:rPr>
        <w:t>requirements for</w:t>
      </w:r>
      <w:r>
        <w:rPr>
          <w:sz w:val="28"/>
        </w:rPr>
        <w:t xml:space="preserve"> the degree of Bachelor of Science (B.Sc.) in Civil</w:t>
      </w:r>
      <w:r>
        <w:rPr>
          <w:spacing w:val="-14"/>
          <w:sz w:val="28"/>
        </w:rPr>
        <w:t xml:space="preserve"> </w:t>
      </w:r>
      <w:r>
        <w:rPr>
          <w:sz w:val="28"/>
        </w:rPr>
        <w:t>Engineering</w:t>
      </w: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rPr>
          <w:sz w:val="20"/>
        </w:rPr>
        <w:sectPr w:rsidR="00064DF9" w:rsidSect="00E6386A">
          <w:footerReference w:type="default" r:id="rId9"/>
          <w:pgSz w:w="12240" w:h="15840"/>
          <w:pgMar w:top="1500" w:right="480" w:bottom="1520" w:left="1280" w:header="0" w:footer="1322" w:gutter="0"/>
          <w:pgNumType w:fmt="lowerRoman" w:start="2"/>
          <w:cols w:space="720"/>
        </w:sectPr>
      </w:pPr>
    </w:p>
    <w:p w:rsidR="00064DF9" w:rsidRDefault="002E781C">
      <w:pPr>
        <w:spacing w:before="242" w:line="376" w:lineRule="auto"/>
        <w:ind w:left="1576" w:right="-1"/>
        <w:rPr>
          <w:sz w:val="28"/>
        </w:rPr>
      </w:pPr>
      <w:r>
        <w:rPr>
          <w:sz w:val="28"/>
        </w:rPr>
        <w:lastRenderedPageBreak/>
        <w:t xml:space="preserve">Course </w:t>
      </w:r>
      <w:r>
        <w:rPr>
          <w:spacing w:val="-4"/>
          <w:sz w:val="28"/>
        </w:rPr>
        <w:t xml:space="preserve">Code: </w:t>
      </w:r>
      <w:r>
        <w:rPr>
          <w:sz w:val="28"/>
        </w:rPr>
        <w:t>Course Title:</w:t>
      </w:r>
    </w:p>
    <w:p w:rsidR="00064DF9" w:rsidRDefault="002E781C">
      <w:pPr>
        <w:spacing w:before="233"/>
        <w:ind w:left="683"/>
        <w:rPr>
          <w:sz w:val="28"/>
        </w:rPr>
      </w:pPr>
      <w:r>
        <w:br w:type="column"/>
      </w:r>
      <w:r>
        <w:rPr>
          <w:sz w:val="28"/>
        </w:rPr>
        <w:lastRenderedPageBreak/>
        <w:t>CE 400</w:t>
      </w:r>
    </w:p>
    <w:p w:rsidR="00064DF9" w:rsidRDefault="002E781C">
      <w:pPr>
        <w:spacing w:before="185"/>
        <w:ind w:left="683"/>
        <w:rPr>
          <w:sz w:val="28"/>
        </w:rPr>
      </w:pPr>
      <w:r>
        <w:rPr>
          <w:sz w:val="28"/>
        </w:rPr>
        <w:t>Project and Thesis</w:t>
      </w:r>
    </w:p>
    <w:p w:rsidR="00064DF9" w:rsidRDefault="00064DF9">
      <w:pPr>
        <w:rPr>
          <w:sz w:val="28"/>
        </w:rPr>
        <w:sectPr w:rsidR="00064DF9">
          <w:type w:val="continuous"/>
          <w:pgSz w:w="12240" w:h="15840"/>
          <w:pgMar w:top="1380" w:right="480" w:bottom="280" w:left="1280" w:header="720" w:footer="720" w:gutter="0"/>
          <w:cols w:num="2" w:space="720" w:equalWidth="0">
            <w:col w:w="3108" w:space="40"/>
            <w:col w:w="7332"/>
          </w:cols>
        </w:sectPr>
      </w:pPr>
    </w:p>
    <w:p w:rsidR="00064DF9" w:rsidRDefault="00064DF9">
      <w:pPr>
        <w:pStyle w:val="BodyText"/>
        <w:rPr>
          <w:sz w:val="20"/>
        </w:rPr>
      </w:pPr>
    </w:p>
    <w:p w:rsidR="00064DF9" w:rsidRDefault="00064DF9">
      <w:pPr>
        <w:rPr>
          <w:sz w:val="20"/>
        </w:rPr>
        <w:sectPr w:rsidR="00064DF9">
          <w:type w:val="continuous"/>
          <w:pgSz w:w="12240" w:h="15840"/>
          <w:pgMar w:top="1380" w:right="480" w:bottom="280" w:left="1280" w:header="720" w:footer="720" w:gutter="0"/>
          <w:cols w:space="720"/>
        </w:sectPr>
      </w:pPr>
    </w:p>
    <w:p w:rsidR="00064DF9" w:rsidRDefault="002E781C">
      <w:pPr>
        <w:tabs>
          <w:tab w:val="left" w:pos="3831"/>
        </w:tabs>
        <w:spacing w:before="215"/>
        <w:ind w:left="1576"/>
        <w:rPr>
          <w:sz w:val="28"/>
        </w:rPr>
      </w:pPr>
      <w:r>
        <w:rPr>
          <w:sz w:val="28"/>
        </w:rPr>
        <w:lastRenderedPageBreak/>
        <w:t>Prepared</w:t>
      </w:r>
      <w:r>
        <w:rPr>
          <w:spacing w:val="-2"/>
          <w:sz w:val="28"/>
        </w:rPr>
        <w:t xml:space="preserve"> </w:t>
      </w:r>
      <w:r>
        <w:rPr>
          <w:sz w:val="28"/>
        </w:rPr>
        <w:t>by:</w:t>
      </w:r>
      <w:r>
        <w:rPr>
          <w:sz w:val="28"/>
        </w:rPr>
        <w:tab/>
        <w:t>Md. Mahbubul</w:t>
      </w:r>
      <w:r>
        <w:rPr>
          <w:spacing w:val="-5"/>
          <w:sz w:val="28"/>
        </w:rPr>
        <w:t xml:space="preserve"> </w:t>
      </w:r>
      <w:r>
        <w:rPr>
          <w:spacing w:val="-4"/>
          <w:sz w:val="28"/>
        </w:rPr>
        <w:t>Alam</w:t>
      </w:r>
    </w:p>
    <w:p w:rsidR="00064DF9" w:rsidRDefault="002E781C">
      <w:pPr>
        <w:spacing w:before="190"/>
        <w:ind w:left="3796"/>
        <w:rPr>
          <w:sz w:val="28"/>
        </w:rPr>
      </w:pPr>
      <w:r>
        <w:rPr>
          <w:sz w:val="28"/>
        </w:rPr>
        <w:t>Md. Suliman</w:t>
      </w:r>
    </w:p>
    <w:p w:rsidR="00064DF9" w:rsidRDefault="002E781C">
      <w:pPr>
        <w:spacing w:before="215"/>
        <w:ind w:left="614"/>
        <w:rPr>
          <w:sz w:val="28"/>
        </w:rPr>
      </w:pPr>
      <w:r>
        <w:br w:type="column"/>
      </w:r>
      <w:r>
        <w:rPr>
          <w:sz w:val="28"/>
        </w:rPr>
        <w:lastRenderedPageBreak/>
        <w:t>ID:</w:t>
      </w:r>
      <w:r>
        <w:rPr>
          <w:spacing w:val="-10"/>
          <w:sz w:val="28"/>
        </w:rPr>
        <w:t xml:space="preserve"> </w:t>
      </w:r>
      <w:r>
        <w:rPr>
          <w:sz w:val="28"/>
        </w:rPr>
        <w:t>162-47-188</w:t>
      </w:r>
    </w:p>
    <w:p w:rsidR="00064DF9" w:rsidRDefault="002E781C">
      <w:pPr>
        <w:spacing w:before="185"/>
        <w:ind w:left="614"/>
        <w:rPr>
          <w:sz w:val="28"/>
        </w:rPr>
      </w:pPr>
      <w:r>
        <w:rPr>
          <w:sz w:val="28"/>
        </w:rPr>
        <w:t>ID:</w:t>
      </w:r>
      <w:r>
        <w:rPr>
          <w:spacing w:val="-10"/>
          <w:sz w:val="28"/>
        </w:rPr>
        <w:t xml:space="preserve"> </w:t>
      </w:r>
      <w:r>
        <w:rPr>
          <w:sz w:val="28"/>
        </w:rPr>
        <w:t>163-47-022</w:t>
      </w:r>
    </w:p>
    <w:p w:rsidR="00064DF9" w:rsidRDefault="00064DF9">
      <w:pPr>
        <w:rPr>
          <w:sz w:val="28"/>
        </w:rPr>
        <w:sectPr w:rsidR="00064DF9">
          <w:type w:val="continuous"/>
          <w:pgSz w:w="12240" w:h="15840"/>
          <w:pgMar w:top="1380" w:right="480" w:bottom="280" w:left="1280" w:header="720" w:footer="720" w:gutter="0"/>
          <w:cols w:num="2" w:space="720" w:equalWidth="0">
            <w:col w:w="6203" w:space="40"/>
            <w:col w:w="4237"/>
          </w:cols>
        </w:sect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spacing w:before="2"/>
        <w:rPr>
          <w:sz w:val="17"/>
        </w:rPr>
      </w:pPr>
    </w:p>
    <w:p w:rsidR="00064DF9" w:rsidRDefault="002E781C">
      <w:pPr>
        <w:spacing w:before="88"/>
        <w:ind w:left="528" w:right="1325"/>
        <w:jc w:val="center"/>
        <w:rPr>
          <w:sz w:val="28"/>
        </w:rPr>
      </w:pPr>
      <w:r>
        <w:rPr>
          <w:sz w:val="28"/>
        </w:rPr>
        <w:t>Supervisor:</w:t>
      </w:r>
    </w:p>
    <w:p w:rsidR="00064DF9" w:rsidRDefault="00064DF9">
      <w:pPr>
        <w:pStyle w:val="BodyText"/>
        <w:rPr>
          <w:sz w:val="30"/>
        </w:rPr>
      </w:pPr>
    </w:p>
    <w:p w:rsidR="00064DF9" w:rsidRDefault="00064DF9">
      <w:pPr>
        <w:pStyle w:val="BodyText"/>
        <w:rPr>
          <w:sz w:val="30"/>
        </w:rPr>
      </w:pPr>
    </w:p>
    <w:p w:rsidR="00064DF9" w:rsidRDefault="00064DF9">
      <w:pPr>
        <w:pStyle w:val="BodyText"/>
        <w:spacing w:before="8"/>
        <w:rPr>
          <w:sz w:val="30"/>
        </w:rPr>
      </w:pPr>
    </w:p>
    <w:p w:rsidR="00064DF9" w:rsidRDefault="002E781C">
      <w:pPr>
        <w:spacing w:before="1"/>
        <w:ind w:left="3587" w:right="4386"/>
        <w:jc w:val="center"/>
        <w:rPr>
          <w:sz w:val="28"/>
        </w:rPr>
      </w:pPr>
      <w:r>
        <w:rPr>
          <w:sz w:val="28"/>
        </w:rPr>
        <w:t>Mr. Md. Masud Alom Assistant Professor</w:t>
      </w:r>
    </w:p>
    <w:p w:rsidR="00064DF9" w:rsidRDefault="002E781C">
      <w:pPr>
        <w:ind w:left="528" w:right="1326"/>
        <w:jc w:val="center"/>
        <w:rPr>
          <w:sz w:val="28"/>
        </w:rPr>
      </w:pPr>
      <w:r>
        <w:rPr>
          <w:sz w:val="28"/>
        </w:rPr>
        <w:t>Department of Civil Engineer</w:t>
      </w:r>
      <w:bookmarkStart w:id="0" w:name="_GoBack"/>
      <w:bookmarkEnd w:id="0"/>
      <w:r>
        <w:rPr>
          <w:sz w:val="28"/>
        </w:rPr>
        <w:t>ing</w:t>
      </w:r>
    </w:p>
    <w:p w:rsidR="00064DF9" w:rsidRDefault="00064DF9">
      <w:pPr>
        <w:jc w:val="center"/>
        <w:rPr>
          <w:sz w:val="28"/>
        </w:rPr>
        <w:sectPr w:rsidR="00064DF9">
          <w:type w:val="continuous"/>
          <w:pgSz w:w="12240" w:h="15840"/>
          <w:pgMar w:top="1380" w:right="480" w:bottom="280" w:left="1280" w:header="720" w:footer="720" w:gutter="0"/>
          <w:cols w:space="720"/>
        </w:sectPr>
      </w:pPr>
    </w:p>
    <w:p w:rsidR="00064DF9" w:rsidRDefault="00064DF9">
      <w:pPr>
        <w:pStyle w:val="BodyText"/>
        <w:rPr>
          <w:sz w:val="20"/>
        </w:rPr>
      </w:pPr>
    </w:p>
    <w:p w:rsidR="00064DF9" w:rsidRDefault="002E781C">
      <w:pPr>
        <w:spacing w:before="240"/>
        <w:ind w:left="528" w:right="1325"/>
        <w:jc w:val="center"/>
        <w:rPr>
          <w:b/>
          <w:sz w:val="28"/>
        </w:rPr>
      </w:pPr>
      <w:r>
        <w:rPr>
          <w:b/>
          <w:sz w:val="28"/>
        </w:rPr>
        <w:t>Approval</w:t>
      </w:r>
    </w:p>
    <w:p w:rsidR="00064DF9" w:rsidRDefault="00064DF9">
      <w:pPr>
        <w:pStyle w:val="BodyText"/>
        <w:rPr>
          <w:b/>
          <w:sz w:val="30"/>
        </w:rPr>
      </w:pPr>
    </w:p>
    <w:p w:rsidR="00064DF9" w:rsidRDefault="00064DF9">
      <w:pPr>
        <w:pStyle w:val="BodyText"/>
        <w:spacing w:before="9"/>
        <w:rPr>
          <w:b/>
        </w:rPr>
      </w:pPr>
    </w:p>
    <w:p w:rsidR="00064DF9" w:rsidRDefault="002E781C">
      <w:pPr>
        <w:spacing w:line="360" w:lineRule="auto"/>
        <w:ind w:left="160" w:right="1099"/>
        <w:jc w:val="both"/>
        <w:rPr>
          <w:sz w:val="28"/>
        </w:rPr>
      </w:pPr>
      <w:r>
        <w:rPr>
          <w:sz w:val="28"/>
        </w:rPr>
        <w:t>This</w:t>
      </w:r>
      <w:r>
        <w:rPr>
          <w:spacing w:val="-6"/>
          <w:sz w:val="28"/>
        </w:rPr>
        <w:t xml:space="preserve"> </w:t>
      </w:r>
      <w:r>
        <w:rPr>
          <w:sz w:val="28"/>
        </w:rPr>
        <w:t>thesis</w:t>
      </w:r>
      <w:r>
        <w:rPr>
          <w:spacing w:val="-6"/>
          <w:sz w:val="28"/>
        </w:rPr>
        <w:t xml:space="preserve"> </w:t>
      </w:r>
      <w:r>
        <w:rPr>
          <w:sz w:val="28"/>
        </w:rPr>
        <w:t>titled</w:t>
      </w:r>
      <w:r>
        <w:rPr>
          <w:spacing w:val="-5"/>
          <w:sz w:val="28"/>
        </w:rPr>
        <w:t xml:space="preserve"> </w:t>
      </w:r>
      <w:r>
        <w:rPr>
          <w:sz w:val="28"/>
        </w:rPr>
        <w:t>"</w:t>
      </w:r>
      <w:r>
        <w:rPr>
          <w:spacing w:val="-4"/>
          <w:sz w:val="28"/>
        </w:rPr>
        <w:t xml:space="preserve"> </w:t>
      </w:r>
      <w:r>
        <w:rPr>
          <w:sz w:val="28"/>
        </w:rPr>
        <w:t>Assess</w:t>
      </w:r>
      <w:r>
        <w:rPr>
          <w:spacing w:val="-5"/>
          <w:sz w:val="28"/>
        </w:rPr>
        <w:t xml:space="preserve"> </w:t>
      </w:r>
      <w:r>
        <w:rPr>
          <w:sz w:val="28"/>
        </w:rPr>
        <w:t>the</w:t>
      </w:r>
      <w:r>
        <w:rPr>
          <w:spacing w:val="-6"/>
          <w:sz w:val="28"/>
        </w:rPr>
        <w:t xml:space="preserve"> </w:t>
      </w:r>
      <w:r>
        <w:rPr>
          <w:sz w:val="28"/>
        </w:rPr>
        <w:t>Area</w:t>
      </w:r>
      <w:r>
        <w:rPr>
          <w:spacing w:val="-6"/>
          <w:sz w:val="28"/>
        </w:rPr>
        <w:t xml:space="preserve"> </w:t>
      </w:r>
      <w:r>
        <w:rPr>
          <w:sz w:val="28"/>
        </w:rPr>
        <w:t>of</w:t>
      </w:r>
      <w:r>
        <w:rPr>
          <w:spacing w:val="-5"/>
          <w:sz w:val="28"/>
        </w:rPr>
        <w:t xml:space="preserve"> </w:t>
      </w:r>
      <w:r>
        <w:rPr>
          <w:sz w:val="28"/>
        </w:rPr>
        <w:t>Green</w:t>
      </w:r>
      <w:r>
        <w:rPr>
          <w:spacing w:val="-5"/>
          <w:sz w:val="28"/>
        </w:rPr>
        <w:t xml:space="preserve"> </w:t>
      </w:r>
      <w:r>
        <w:rPr>
          <w:sz w:val="28"/>
        </w:rPr>
        <w:t>Space</w:t>
      </w:r>
      <w:r>
        <w:rPr>
          <w:spacing w:val="-6"/>
          <w:sz w:val="28"/>
        </w:rPr>
        <w:t xml:space="preserve"> </w:t>
      </w:r>
      <w:r>
        <w:rPr>
          <w:sz w:val="28"/>
        </w:rPr>
        <w:t>in</w:t>
      </w:r>
      <w:r>
        <w:rPr>
          <w:spacing w:val="-5"/>
          <w:sz w:val="28"/>
        </w:rPr>
        <w:t xml:space="preserve"> </w:t>
      </w:r>
      <w:r>
        <w:rPr>
          <w:sz w:val="28"/>
        </w:rPr>
        <w:t>Selected</w:t>
      </w:r>
      <w:r>
        <w:rPr>
          <w:spacing w:val="-5"/>
          <w:sz w:val="28"/>
        </w:rPr>
        <w:t xml:space="preserve"> </w:t>
      </w:r>
      <w:r>
        <w:rPr>
          <w:sz w:val="28"/>
        </w:rPr>
        <w:t>Locations</w:t>
      </w:r>
      <w:r>
        <w:rPr>
          <w:spacing w:val="-6"/>
          <w:sz w:val="28"/>
        </w:rPr>
        <w:t xml:space="preserve"> </w:t>
      </w:r>
      <w:r>
        <w:rPr>
          <w:sz w:val="28"/>
        </w:rPr>
        <w:t>for</w:t>
      </w:r>
      <w:r>
        <w:rPr>
          <w:spacing w:val="-5"/>
          <w:sz w:val="28"/>
        </w:rPr>
        <w:t xml:space="preserve"> </w:t>
      </w:r>
      <w:r>
        <w:rPr>
          <w:sz w:val="28"/>
        </w:rPr>
        <w:t xml:space="preserve">urban Sustainability by Using </w:t>
      </w:r>
      <w:r>
        <w:rPr>
          <w:spacing w:val="8"/>
          <w:sz w:val="28"/>
        </w:rPr>
        <w:t xml:space="preserve">GIS" </w:t>
      </w:r>
      <w:r>
        <w:rPr>
          <w:sz w:val="28"/>
        </w:rPr>
        <w:t>Submitted by Md. Mahbubul Alam (162-47-188), Session: Summer 2016, Suliman (163-47-022), Session: fall 2016, has been accepted as satisfactory in partial fulfillment of the requirement for the degree of Bachelor of Science in Civil Engineering on 10January</w:t>
      </w:r>
      <w:r>
        <w:rPr>
          <w:spacing w:val="-8"/>
          <w:sz w:val="28"/>
        </w:rPr>
        <w:t xml:space="preserve"> </w:t>
      </w:r>
      <w:r>
        <w:rPr>
          <w:sz w:val="28"/>
        </w:rPr>
        <w:t>,2020.</w:t>
      </w:r>
    </w:p>
    <w:p w:rsidR="00064DF9" w:rsidRDefault="00064DF9">
      <w:pPr>
        <w:pStyle w:val="BodyText"/>
        <w:rPr>
          <w:sz w:val="30"/>
        </w:rPr>
      </w:pPr>
    </w:p>
    <w:p w:rsidR="00064DF9" w:rsidRDefault="00064DF9">
      <w:pPr>
        <w:pStyle w:val="BodyText"/>
        <w:rPr>
          <w:sz w:val="30"/>
        </w:rPr>
      </w:pPr>
    </w:p>
    <w:p w:rsidR="00064DF9" w:rsidRDefault="00064DF9">
      <w:pPr>
        <w:pStyle w:val="BodyText"/>
        <w:rPr>
          <w:sz w:val="30"/>
        </w:rPr>
      </w:pPr>
    </w:p>
    <w:p w:rsidR="00064DF9" w:rsidRDefault="00064DF9">
      <w:pPr>
        <w:pStyle w:val="BodyText"/>
        <w:spacing w:before="10"/>
        <w:rPr>
          <w:sz w:val="27"/>
        </w:rPr>
      </w:pPr>
    </w:p>
    <w:p w:rsidR="00064DF9" w:rsidRDefault="002E781C">
      <w:pPr>
        <w:spacing w:before="1"/>
        <w:ind w:left="860" w:right="4738" w:firstLine="51"/>
        <w:rPr>
          <w:sz w:val="28"/>
        </w:rPr>
      </w:pPr>
      <w:r>
        <w:rPr>
          <w:w w:val="95"/>
          <w:sz w:val="28"/>
        </w:rPr>
        <w:t xml:space="preserve">…………………………………………….. </w:t>
      </w:r>
      <w:r>
        <w:rPr>
          <w:sz w:val="28"/>
        </w:rPr>
        <w:t>Mr. Md. Masud Alom</w:t>
      </w:r>
    </w:p>
    <w:p w:rsidR="00064DF9" w:rsidRDefault="002E781C">
      <w:pPr>
        <w:ind w:left="848" w:right="7375" w:firstLine="10"/>
        <w:rPr>
          <w:sz w:val="28"/>
        </w:rPr>
      </w:pPr>
      <w:r>
        <w:rPr>
          <w:sz w:val="28"/>
        </w:rPr>
        <w:t>Supervisor Assistant Professor Department of</w:t>
      </w:r>
      <w:r>
        <w:rPr>
          <w:spacing w:val="-3"/>
          <w:sz w:val="28"/>
        </w:rPr>
        <w:t xml:space="preserve"> Civil</w:t>
      </w:r>
    </w:p>
    <w:p w:rsidR="00064DF9" w:rsidRDefault="002E781C">
      <w:pPr>
        <w:ind w:left="848" w:right="6976"/>
        <w:rPr>
          <w:sz w:val="28"/>
        </w:rPr>
      </w:pPr>
      <w:r>
        <w:rPr>
          <w:sz w:val="28"/>
        </w:rPr>
        <w:t xml:space="preserve">Engineering </w:t>
      </w:r>
      <w:r>
        <w:rPr>
          <w:color w:val="000009"/>
          <w:sz w:val="28"/>
        </w:rPr>
        <w:t>Permanent Campus, DIU</w:t>
      </w:r>
    </w:p>
    <w:p w:rsidR="00064DF9" w:rsidRDefault="00064DF9">
      <w:pPr>
        <w:pStyle w:val="BodyText"/>
        <w:rPr>
          <w:sz w:val="30"/>
        </w:rPr>
      </w:pPr>
    </w:p>
    <w:p w:rsidR="00064DF9" w:rsidRDefault="00064DF9">
      <w:pPr>
        <w:pStyle w:val="BodyText"/>
        <w:rPr>
          <w:sz w:val="30"/>
        </w:rPr>
      </w:pPr>
    </w:p>
    <w:p w:rsidR="00064DF9" w:rsidRDefault="00064DF9">
      <w:pPr>
        <w:pStyle w:val="BodyText"/>
        <w:rPr>
          <w:sz w:val="30"/>
        </w:rPr>
      </w:pPr>
    </w:p>
    <w:p w:rsidR="00064DF9" w:rsidRDefault="002E781C">
      <w:pPr>
        <w:spacing w:before="254"/>
        <w:ind w:left="848"/>
        <w:rPr>
          <w:sz w:val="28"/>
        </w:rPr>
      </w:pPr>
      <w:r>
        <w:rPr>
          <w:sz w:val="28"/>
        </w:rPr>
        <w:t>………………………………………………</w:t>
      </w:r>
    </w:p>
    <w:p w:rsidR="00064DF9" w:rsidRDefault="00064DF9">
      <w:pPr>
        <w:pStyle w:val="BodyText"/>
        <w:spacing w:before="9"/>
        <w:rPr>
          <w:sz w:val="27"/>
        </w:rPr>
      </w:pPr>
    </w:p>
    <w:p w:rsidR="00064DF9" w:rsidRDefault="002E781C">
      <w:pPr>
        <w:ind w:left="851" w:right="5122"/>
        <w:rPr>
          <w:sz w:val="28"/>
        </w:rPr>
      </w:pPr>
      <w:r>
        <w:rPr>
          <w:sz w:val="28"/>
        </w:rPr>
        <w:t xml:space="preserve">Dr. Mohammad Hannan Mahmud Khan Assistant Professor and Associate Head Department of Civil Engineering </w:t>
      </w:r>
      <w:r>
        <w:rPr>
          <w:color w:val="000009"/>
          <w:sz w:val="28"/>
        </w:rPr>
        <w:t>Permanent Campus, DIU</w:t>
      </w:r>
    </w:p>
    <w:p w:rsidR="00064DF9" w:rsidRDefault="00064DF9">
      <w:pPr>
        <w:rPr>
          <w:sz w:val="28"/>
        </w:rPr>
        <w:sectPr w:rsidR="00064DF9" w:rsidSect="00E6386A">
          <w:pgSz w:w="12240" w:h="15840"/>
          <w:pgMar w:top="1500" w:right="480" w:bottom="1520" w:left="1280" w:header="0" w:footer="1322" w:gutter="0"/>
          <w:pgNumType w:fmt="lowerRoman" w:start="3"/>
          <w:cols w:space="720"/>
        </w:sectPr>
      </w:pPr>
    </w:p>
    <w:p w:rsidR="00064DF9" w:rsidRDefault="00064DF9">
      <w:pPr>
        <w:pStyle w:val="BodyText"/>
        <w:rPr>
          <w:sz w:val="20"/>
        </w:rPr>
      </w:pPr>
    </w:p>
    <w:p w:rsidR="00064DF9" w:rsidRDefault="002E781C">
      <w:pPr>
        <w:spacing w:before="219"/>
        <w:ind w:left="3428"/>
        <w:rPr>
          <w:b/>
          <w:sz w:val="28"/>
        </w:rPr>
      </w:pPr>
      <w:r>
        <w:rPr>
          <w:b/>
          <w:sz w:val="28"/>
        </w:rPr>
        <w:t>Candidates Declaration</w:t>
      </w:r>
    </w:p>
    <w:p w:rsidR="00064DF9" w:rsidRDefault="002E781C">
      <w:pPr>
        <w:pStyle w:val="BodyText"/>
        <w:spacing w:before="182" w:line="259" w:lineRule="auto"/>
        <w:ind w:left="160" w:right="1102"/>
      </w:pPr>
      <w:r>
        <w:t>This is hereby declared that this thesis or any part of it has not been submitted elsewhere f</w:t>
      </w:r>
      <w:r>
        <w:t>or the award of any degree</w:t>
      </w:r>
    </w:p>
    <w:p w:rsidR="00064DF9" w:rsidRDefault="002E781C">
      <w:pPr>
        <w:pStyle w:val="BodyText"/>
        <w:spacing w:before="160"/>
        <w:ind w:left="160"/>
      </w:pPr>
      <w:r>
        <w:t>Supervised by:</w:t>
      </w:r>
    </w:p>
    <w:p w:rsidR="00064DF9" w:rsidRDefault="00064DF9">
      <w:pPr>
        <w:pStyle w:val="BodyText"/>
        <w:rPr>
          <w:sz w:val="26"/>
        </w:rPr>
      </w:pPr>
    </w:p>
    <w:p w:rsidR="00064DF9" w:rsidRDefault="00064DF9">
      <w:pPr>
        <w:pStyle w:val="BodyText"/>
        <w:spacing w:before="8"/>
        <w:rPr>
          <w:sz w:val="29"/>
        </w:rPr>
      </w:pPr>
    </w:p>
    <w:p w:rsidR="00064DF9" w:rsidRDefault="002E781C">
      <w:pPr>
        <w:pStyle w:val="BodyText"/>
        <w:spacing w:before="1"/>
        <w:ind w:left="160"/>
      </w:pPr>
      <w:r>
        <w:t>……………………………………….</w:t>
      </w:r>
    </w:p>
    <w:p w:rsidR="00064DF9" w:rsidRDefault="002E781C">
      <w:pPr>
        <w:spacing w:before="183"/>
        <w:ind w:left="160"/>
        <w:rPr>
          <w:b/>
          <w:sz w:val="28"/>
        </w:rPr>
      </w:pPr>
      <w:r>
        <w:rPr>
          <w:b/>
          <w:sz w:val="28"/>
        </w:rPr>
        <w:t>Mr. Md. Masud Alom</w:t>
      </w:r>
    </w:p>
    <w:p w:rsidR="00064DF9" w:rsidRDefault="002E781C">
      <w:pPr>
        <w:pStyle w:val="BodyText"/>
        <w:spacing w:before="183"/>
        <w:ind w:left="160"/>
      </w:pPr>
      <w:r>
        <w:t>Assistant professor</w:t>
      </w:r>
    </w:p>
    <w:p w:rsidR="00064DF9" w:rsidRDefault="002E781C">
      <w:pPr>
        <w:pStyle w:val="BodyText"/>
        <w:spacing w:before="182"/>
        <w:ind w:left="160"/>
      </w:pPr>
      <w:r>
        <w:t>Department of Civil Engineering</w:t>
      </w:r>
    </w:p>
    <w:p w:rsidR="00064DF9" w:rsidRDefault="00064DF9">
      <w:pPr>
        <w:pStyle w:val="BodyText"/>
        <w:rPr>
          <w:sz w:val="26"/>
        </w:rPr>
      </w:pPr>
    </w:p>
    <w:p w:rsidR="00064DF9" w:rsidRDefault="00064DF9">
      <w:pPr>
        <w:pStyle w:val="BodyText"/>
        <w:spacing w:before="10"/>
        <w:rPr>
          <w:sz w:val="29"/>
        </w:rPr>
      </w:pPr>
    </w:p>
    <w:p w:rsidR="00064DF9" w:rsidRDefault="002E781C">
      <w:pPr>
        <w:pStyle w:val="Heading2"/>
        <w:ind w:left="160"/>
      </w:pPr>
      <w:r>
        <w:t>Submitted by:</w:t>
      </w:r>
    </w:p>
    <w:p w:rsidR="00064DF9" w:rsidRDefault="00064DF9">
      <w:pPr>
        <w:pStyle w:val="BodyText"/>
        <w:rPr>
          <w:b/>
          <w:sz w:val="26"/>
        </w:rPr>
      </w:pPr>
    </w:p>
    <w:p w:rsidR="00064DF9" w:rsidRDefault="00064DF9">
      <w:pPr>
        <w:pStyle w:val="BodyText"/>
        <w:rPr>
          <w:b/>
          <w:sz w:val="26"/>
        </w:rPr>
      </w:pPr>
    </w:p>
    <w:p w:rsidR="00064DF9" w:rsidRDefault="00064DF9">
      <w:pPr>
        <w:pStyle w:val="BodyText"/>
        <w:rPr>
          <w:b/>
          <w:sz w:val="26"/>
        </w:rPr>
      </w:pPr>
    </w:p>
    <w:p w:rsidR="00064DF9" w:rsidRDefault="00064DF9">
      <w:pPr>
        <w:pStyle w:val="BodyText"/>
        <w:rPr>
          <w:b/>
          <w:sz w:val="26"/>
        </w:rPr>
      </w:pPr>
    </w:p>
    <w:p w:rsidR="00064DF9" w:rsidRDefault="00064DF9">
      <w:pPr>
        <w:pStyle w:val="BodyText"/>
        <w:spacing w:before="1"/>
        <w:rPr>
          <w:b/>
          <w:sz w:val="31"/>
        </w:rPr>
      </w:pPr>
    </w:p>
    <w:p w:rsidR="00064DF9" w:rsidRDefault="002E781C">
      <w:pPr>
        <w:pStyle w:val="BodyText"/>
        <w:ind w:left="160"/>
      </w:pPr>
      <w:r>
        <w:t>…………………………………..</w:t>
      </w:r>
    </w:p>
    <w:p w:rsidR="00064DF9" w:rsidRDefault="002E781C">
      <w:pPr>
        <w:pStyle w:val="Heading2"/>
        <w:spacing w:before="184"/>
        <w:ind w:left="160"/>
      </w:pPr>
      <w:r>
        <w:t>Md.Mahbubul Alam</w:t>
      </w:r>
    </w:p>
    <w:p w:rsidR="00064DF9" w:rsidRDefault="002E781C">
      <w:pPr>
        <w:pStyle w:val="BodyText"/>
        <w:spacing w:before="180"/>
        <w:ind w:left="160"/>
      </w:pPr>
      <w:r>
        <w:t>ID.162-47-188</w:t>
      </w:r>
    </w:p>
    <w:p w:rsidR="00064DF9" w:rsidRDefault="002E781C">
      <w:pPr>
        <w:pStyle w:val="BodyText"/>
        <w:spacing w:before="181" w:line="398" w:lineRule="auto"/>
        <w:ind w:left="160" w:right="7127"/>
      </w:pPr>
      <w:r>
        <w:t>Department of Civil Engineering Daffodil International University</w:t>
      </w:r>
    </w:p>
    <w:p w:rsidR="00064DF9" w:rsidRDefault="00064DF9">
      <w:pPr>
        <w:pStyle w:val="BodyText"/>
        <w:rPr>
          <w:sz w:val="26"/>
        </w:rPr>
      </w:pPr>
    </w:p>
    <w:p w:rsidR="00064DF9" w:rsidRDefault="00064DF9">
      <w:pPr>
        <w:pStyle w:val="BodyText"/>
        <w:rPr>
          <w:sz w:val="26"/>
        </w:rPr>
      </w:pPr>
    </w:p>
    <w:p w:rsidR="00064DF9" w:rsidRDefault="00064DF9">
      <w:pPr>
        <w:pStyle w:val="BodyText"/>
        <w:spacing w:before="6"/>
        <w:rPr>
          <w:sz w:val="27"/>
        </w:rPr>
      </w:pPr>
    </w:p>
    <w:p w:rsidR="00064DF9" w:rsidRDefault="002E781C">
      <w:pPr>
        <w:pStyle w:val="BodyText"/>
        <w:spacing w:before="1"/>
        <w:ind w:left="160"/>
      </w:pPr>
      <w:r>
        <w:t>………………………………..</w:t>
      </w:r>
    </w:p>
    <w:p w:rsidR="00064DF9" w:rsidRDefault="002E781C">
      <w:pPr>
        <w:pStyle w:val="Heading2"/>
        <w:spacing w:before="184"/>
        <w:ind w:left="160"/>
      </w:pPr>
      <w:r>
        <w:t>Suliman</w:t>
      </w:r>
    </w:p>
    <w:p w:rsidR="00064DF9" w:rsidRDefault="002E781C">
      <w:pPr>
        <w:pStyle w:val="BodyText"/>
        <w:spacing w:before="179"/>
        <w:ind w:left="160"/>
      </w:pPr>
      <w:r>
        <w:t>ID:163-47-022</w:t>
      </w:r>
    </w:p>
    <w:p w:rsidR="00064DF9" w:rsidRDefault="002E781C">
      <w:pPr>
        <w:pStyle w:val="BodyText"/>
        <w:spacing w:before="183" w:line="398" w:lineRule="auto"/>
        <w:ind w:left="160" w:right="7127"/>
      </w:pPr>
      <w:r>
        <w:t>Department of Civil Engineering Daffodil International University</w:t>
      </w:r>
    </w:p>
    <w:p w:rsidR="00064DF9" w:rsidRDefault="00064DF9">
      <w:pPr>
        <w:spacing w:line="398" w:lineRule="auto"/>
        <w:sectPr w:rsidR="00064DF9" w:rsidSect="00E6386A">
          <w:pgSz w:w="12240" w:h="15840"/>
          <w:pgMar w:top="1500" w:right="480" w:bottom="1520" w:left="1280" w:header="0" w:footer="1322" w:gutter="0"/>
          <w:pgNumType w:fmt="lowerRoman" w:start="4"/>
          <w:cols w:space="720"/>
        </w:sectPr>
      </w:pPr>
    </w:p>
    <w:p w:rsidR="00064DF9" w:rsidRDefault="002E781C">
      <w:pPr>
        <w:spacing w:before="61"/>
        <w:ind w:left="527" w:right="1327"/>
        <w:jc w:val="center"/>
        <w:rPr>
          <w:b/>
          <w:sz w:val="28"/>
        </w:rPr>
      </w:pPr>
      <w:r>
        <w:rPr>
          <w:b/>
          <w:sz w:val="28"/>
        </w:rPr>
        <w:lastRenderedPageBreak/>
        <w:t>Acknowledgements</w:t>
      </w:r>
    </w:p>
    <w:p w:rsidR="00064DF9" w:rsidRDefault="00064DF9">
      <w:pPr>
        <w:pStyle w:val="BodyText"/>
        <w:rPr>
          <w:b/>
          <w:sz w:val="30"/>
        </w:rPr>
      </w:pPr>
    </w:p>
    <w:p w:rsidR="00064DF9" w:rsidRDefault="002E781C">
      <w:pPr>
        <w:pStyle w:val="BodyText"/>
        <w:spacing w:before="251" w:line="259" w:lineRule="auto"/>
        <w:ind w:left="160" w:right="956"/>
        <w:jc w:val="both"/>
      </w:pPr>
      <w:r>
        <w:t>Thanks to almighty Allah for his graciousness, unlim</w:t>
      </w:r>
      <w:r>
        <w:t>ited kindness and with the blessing of</w:t>
      </w:r>
      <w:r>
        <w:rPr>
          <w:spacing w:val="-33"/>
        </w:rPr>
        <w:t xml:space="preserve"> </w:t>
      </w:r>
      <w:r>
        <w:t>whom the</w:t>
      </w:r>
      <w:r>
        <w:rPr>
          <w:spacing w:val="3"/>
        </w:rPr>
        <w:t xml:space="preserve"> </w:t>
      </w:r>
      <w:r>
        <w:t>good</w:t>
      </w:r>
      <w:r>
        <w:rPr>
          <w:spacing w:val="2"/>
        </w:rPr>
        <w:t xml:space="preserve"> </w:t>
      </w:r>
      <w:r>
        <w:t>deeds</w:t>
      </w:r>
      <w:r>
        <w:rPr>
          <w:spacing w:val="2"/>
        </w:rPr>
        <w:t xml:space="preserve"> </w:t>
      </w:r>
      <w:r>
        <w:t>are</w:t>
      </w:r>
      <w:r>
        <w:rPr>
          <w:spacing w:val="2"/>
        </w:rPr>
        <w:t xml:space="preserve"> </w:t>
      </w:r>
      <w:r>
        <w:t>fulfilled.</w:t>
      </w:r>
      <w:r>
        <w:rPr>
          <w:spacing w:val="2"/>
        </w:rPr>
        <w:t xml:space="preserve"> </w:t>
      </w:r>
      <w:r>
        <w:t>I</w:t>
      </w:r>
      <w:r>
        <w:rPr>
          <w:spacing w:val="2"/>
        </w:rPr>
        <w:t xml:space="preserve"> </w:t>
      </w:r>
      <w:r>
        <w:t>would</w:t>
      </w:r>
      <w:r>
        <w:rPr>
          <w:spacing w:val="1"/>
        </w:rPr>
        <w:t xml:space="preserve"> </w:t>
      </w:r>
      <w:r>
        <w:t>like</w:t>
      </w:r>
      <w:r>
        <w:rPr>
          <w:spacing w:val="1"/>
        </w:rPr>
        <w:t xml:space="preserve"> </w:t>
      </w:r>
      <w:r>
        <w:t>to</w:t>
      </w:r>
      <w:r>
        <w:rPr>
          <w:spacing w:val="2"/>
        </w:rPr>
        <w:t xml:space="preserve"> </w:t>
      </w:r>
      <w:r>
        <w:t>express</w:t>
      </w:r>
      <w:r>
        <w:rPr>
          <w:spacing w:val="2"/>
        </w:rPr>
        <w:t xml:space="preserve"> </w:t>
      </w:r>
      <w:r>
        <w:t>my</w:t>
      </w:r>
      <w:r>
        <w:rPr>
          <w:spacing w:val="2"/>
        </w:rPr>
        <w:t xml:space="preserve"> </w:t>
      </w:r>
      <w:r>
        <w:t>deepest</w:t>
      </w:r>
      <w:r>
        <w:rPr>
          <w:spacing w:val="-16"/>
        </w:rPr>
        <w:t xml:space="preserve"> </w:t>
      </w:r>
      <w:r>
        <w:t>sincere</w:t>
      </w:r>
      <w:r>
        <w:rPr>
          <w:spacing w:val="-19"/>
        </w:rPr>
        <w:t xml:space="preserve"> </w:t>
      </w:r>
      <w:r>
        <w:t>gratitude</w:t>
      </w:r>
      <w:r>
        <w:rPr>
          <w:spacing w:val="-19"/>
        </w:rPr>
        <w:t xml:space="preserve"> </w:t>
      </w:r>
      <w:r>
        <w:t>to</w:t>
      </w:r>
      <w:r>
        <w:rPr>
          <w:spacing w:val="-15"/>
        </w:rPr>
        <w:t xml:space="preserve"> </w:t>
      </w:r>
      <w:r>
        <w:t>our</w:t>
      </w:r>
      <w:r>
        <w:rPr>
          <w:spacing w:val="-22"/>
        </w:rPr>
        <w:t xml:space="preserve"> </w:t>
      </w:r>
      <w:r>
        <w:t xml:space="preserve">supervisor </w:t>
      </w:r>
      <w:r>
        <w:rPr>
          <w:spacing w:val="-5"/>
        </w:rPr>
        <w:t xml:space="preserve">Mr. </w:t>
      </w:r>
      <w:r>
        <w:t>Md. Masud Alom, Assistant Professor, Department of Civil Engineering, Daffodil International University (DI</w:t>
      </w:r>
      <w:r>
        <w:t>U) for giving us a unique opportunity to work on such an important topic.</w:t>
      </w:r>
      <w:r>
        <w:rPr>
          <w:spacing w:val="-8"/>
        </w:rPr>
        <w:t xml:space="preserve"> </w:t>
      </w:r>
      <w:r>
        <w:t>His</w:t>
      </w:r>
      <w:r>
        <w:rPr>
          <w:spacing w:val="-8"/>
        </w:rPr>
        <w:t xml:space="preserve"> </w:t>
      </w:r>
      <w:r>
        <w:t>continuous</w:t>
      </w:r>
      <w:r>
        <w:rPr>
          <w:spacing w:val="-8"/>
        </w:rPr>
        <w:t xml:space="preserve"> </w:t>
      </w:r>
      <w:r>
        <w:t>guidance,</w:t>
      </w:r>
      <w:r>
        <w:rPr>
          <w:spacing w:val="-8"/>
        </w:rPr>
        <w:t xml:space="preserve"> </w:t>
      </w:r>
      <w:r>
        <w:t>invaluable</w:t>
      </w:r>
      <w:r>
        <w:rPr>
          <w:spacing w:val="-8"/>
        </w:rPr>
        <w:t xml:space="preserve"> </w:t>
      </w:r>
      <w:r>
        <w:t>suggestion,</w:t>
      </w:r>
      <w:r>
        <w:rPr>
          <w:spacing w:val="-8"/>
        </w:rPr>
        <w:t xml:space="preserve"> </w:t>
      </w:r>
      <w:r>
        <w:t>affectionate</w:t>
      </w:r>
      <w:r>
        <w:rPr>
          <w:spacing w:val="-7"/>
        </w:rPr>
        <w:t xml:space="preserve"> </w:t>
      </w:r>
      <w:r>
        <w:t>encouragement,</w:t>
      </w:r>
      <w:r>
        <w:rPr>
          <w:spacing w:val="-8"/>
        </w:rPr>
        <w:t xml:space="preserve"> </w:t>
      </w:r>
      <w:r>
        <w:t>generous</w:t>
      </w:r>
      <w:r>
        <w:rPr>
          <w:spacing w:val="-8"/>
        </w:rPr>
        <w:t xml:space="preserve"> </w:t>
      </w:r>
      <w:r>
        <w:t>help and invaluable acumen are greatly acknowledged. His keen interest on the topic and enthusiastic support on my effort was a source of inspiration to carry out of study. I consider myself fortunate to work under his</w:t>
      </w:r>
      <w:r>
        <w:rPr>
          <w:spacing w:val="-16"/>
        </w:rPr>
        <w:t xml:space="preserve"> </w:t>
      </w:r>
      <w:r>
        <w:t>supervision.</w:t>
      </w:r>
    </w:p>
    <w:p w:rsidR="00064DF9" w:rsidRDefault="00064DF9">
      <w:pPr>
        <w:spacing w:line="259" w:lineRule="auto"/>
        <w:jc w:val="both"/>
        <w:sectPr w:rsidR="00064DF9" w:rsidSect="00E6386A">
          <w:pgSz w:w="12240" w:h="15840"/>
          <w:pgMar w:top="1380" w:right="480" w:bottom="1520" w:left="1280" w:header="0" w:footer="1322" w:gutter="0"/>
          <w:pgNumType w:fmt="lowerRoman" w:start="5"/>
          <w:cols w:space="720"/>
        </w:sectPr>
      </w:pPr>
    </w:p>
    <w:p w:rsidR="00064DF9" w:rsidRDefault="002E781C">
      <w:pPr>
        <w:spacing w:before="60"/>
        <w:ind w:left="528" w:right="639"/>
        <w:jc w:val="center"/>
        <w:rPr>
          <w:b/>
          <w:sz w:val="28"/>
        </w:rPr>
      </w:pPr>
      <w:r>
        <w:rPr>
          <w:b/>
          <w:sz w:val="28"/>
        </w:rPr>
        <w:lastRenderedPageBreak/>
        <w:t>Dedication</w:t>
      </w:r>
      <w:r>
        <w:rPr>
          <w:b/>
          <w:sz w:val="28"/>
        </w:rPr>
        <w:t>s</w:t>
      </w:r>
    </w:p>
    <w:p w:rsidR="00064DF9" w:rsidRDefault="00064DF9">
      <w:pPr>
        <w:pStyle w:val="BodyText"/>
        <w:rPr>
          <w:b/>
          <w:sz w:val="30"/>
        </w:rPr>
      </w:pPr>
    </w:p>
    <w:p w:rsidR="00064DF9" w:rsidRDefault="00064DF9">
      <w:pPr>
        <w:pStyle w:val="BodyText"/>
        <w:spacing w:before="9"/>
        <w:rPr>
          <w:b/>
          <w:sz w:val="25"/>
        </w:rPr>
      </w:pPr>
    </w:p>
    <w:p w:rsidR="00064DF9" w:rsidRDefault="002E781C">
      <w:pPr>
        <w:pStyle w:val="BodyText"/>
        <w:spacing w:before="1"/>
        <w:ind w:left="528" w:right="641"/>
        <w:jc w:val="center"/>
      </w:pPr>
      <w:r>
        <w:t>This thesis dedicated to all of our Parents who inspired us for made this effort possible.</w:t>
      </w:r>
    </w:p>
    <w:p w:rsidR="00064DF9" w:rsidRDefault="00064DF9">
      <w:pPr>
        <w:jc w:val="center"/>
        <w:sectPr w:rsidR="00064DF9" w:rsidSect="00E6386A">
          <w:pgSz w:w="12240" w:h="15840"/>
          <w:pgMar w:top="1380" w:right="480" w:bottom="1520" w:left="1280" w:header="0" w:footer="1322" w:gutter="0"/>
          <w:pgNumType w:fmt="lowerRoman" w:start="6"/>
          <w:cols w:space="720"/>
        </w:sectPr>
      </w:pPr>
    </w:p>
    <w:p w:rsidR="00064DF9" w:rsidRDefault="002E781C">
      <w:pPr>
        <w:spacing w:before="61"/>
        <w:ind w:left="528" w:right="1325"/>
        <w:jc w:val="center"/>
        <w:rPr>
          <w:b/>
          <w:sz w:val="28"/>
        </w:rPr>
      </w:pPr>
      <w:r>
        <w:rPr>
          <w:b/>
          <w:sz w:val="28"/>
        </w:rPr>
        <w:lastRenderedPageBreak/>
        <w:t>Abstract</w:t>
      </w:r>
    </w:p>
    <w:p w:rsidR="00064DF9" w:rsidRDefault="00064DF9">
      <w:pPr>
        <w:pStyle w:val="BodyText"/>
        <w:rPr>
          <w:b/>
          <w:sz w:val="30"/>
        </w:rPr>
      </w:pPr>
    </w:p>
    <w:p w:rsidR="00064DF9" w:rsidRDefault="00064DF9">
      <w:pPr>
        <w:pStyle w:val="BodyText"/>
        <w:spacing w:before="3"/>
        <w:rPr>
          <w:b/>
          <w:sz w:val="34"/>
        </w:rPr>
      </w:pPr>
    </w:p>
    <w:p w:rsidR="00064DF9" w:rsidRDefault="002E781C">
      <w:pPr>
        <w:pStyle w:val="BodyText"/>
        <w:spacing w:before="1" w:line="259" w:lineRule="auto"/>
        <w:ind w:left="160" w:right="955"/>
        <w:jc w:val="both"/>
      </w:pPr>
      <w:r>
        <w:t>Green space and air quality are correlated. The amount of ceased particulate matter in air hugely depends on the amount of green space in an urban area. Dhaka city is a quickly urbanizing city. The quality of air of the city is reducing every day. Many rea</w:t>
      </w:r>
      <w:r>
        <w:t>sons for this reducing tendency. The relation between the green space and air quality of Dhaka city has been tried to determine in this research. The air quality data had been not collected because no available instrument and time. The amount of green area</w:t>
      </w:r>
      <w:r>
        <w:t xml:space="preserve"> had been found by georeferencing green area from GIS. Green area of Mohammadpur, Uttara, Tongi and Narayanganj are fluctuating with time. Within 15 years green areas in Mohammadpur and Narayanganj are decreased but reverse case is happened in tongi and Ut</w:t>
      </w:r>
      <w:r>
        <w:t>tara region. This is not good sign for establishing sustainable environment in Dhaka city. This study will be helpful for city regulators and government and they will be motivated to formulate the specific policy to widen the green space and then create so</w:t>
      </w:r>
      <w:r>
        <w:t>cial benefits in Dhaka city.</w:t>
      </w:r>
    </w:p>
    <w:p w:rsidR="00064DF9" w:rsidRDefault="00064DF9">
      <w:pPr>
        <w:spacing w:line="259" w:lineRule="auto"/>
        <w:jc w:val="both"/>
        <w:sectPr w:rsidR="00064DF9" w:rsidSect="00E6386A">
          <w:pgSz w:w="12240" w:h="15840"/>
          <w:pgMar w:top="1380" w:right="480" w:bottom="1520" w:left="1280" w:header="0" w:footer="1322" w:gutter="0"/>
          <w:pgNumType w:fmt="lowerRoman" w:start="7"/>
          <w:cols w:space="720"/>
        </w:sectPr>
      </w:pPr>
    </w:p>
    <w:p w:rsidR="00064DF9" w:rsidRDefault="00064DF9">
      <w:pPr>
        <w:pStyle w:val="BodyText"/>
        <w:rPr>
          <w:sz w:val="20"/>
        </w:rPr>
      </w:pPr>
    </w:p>
    <w:p w:rsidR="00064DF9" w:rsidRDefault="002E781C">
      <w:pPr>
        <w:spacing w:before="219"/>
        <w:ind w:left="3240"/>
        <w:rPr>
          <w:b/>
          <w:sz w:val="28"/>
        </w:rPr>
      </w:pPr>
      <w:r>
        <w:rPr>
          <w:b/>
          <w:sz w:val="28"/>
        </w:rPr>
        <w:t>Table of content</w:t>
      </w:r>
    </w:p>
    <w:p w:rsidR="00064DF9" w:rsidRDefault="002E781C">
      <w:pPr>
        <w:tabs>
          <w:tab w:val="left" w:pos="3378"/>
          <w:tab w:val="left" w:pos="8963"/>
        </w:tabs>
        <w:spacing w:before="182"/>
        <w:ind w:left="160"/>
        <w:rPr>
          <w:sz w:val="28"/>
        </w:rPr>
      </w:pPr>
      <w:r>
        <w:rPr>
          <w:sz w:val="28"/>
        </w:rPr>
        <w:t>Chapter</w:t>
      </w:r>
      <w:r>
        <w:rPr>
          <w:spacing w:val="-1"/>
          <w:sz w:val="28"/>
        </w:rPr>
        <w:t xml:space="preserve"> </w:t>
      </w:r>
      <w:r>
        <w:rPr>
          <w:sz w:val="28"/>
        </w:rPr>
        <w:t>-1</w:t>
      </w:r>
      <w:r>
        <w:rPr>
          <w:sz w:val="28"/>
        </w:rPr>
        <w:tab/>
        <w:t>Introduction</w:t>
      </w:r>
      <w:r>
        <w:rPr>
          <w:sz w:val="28"/>
        </w:rPr>
        <w:tab/>
        <w:t>Page</w:t>
      </w:r>
    </w:p>
    <w:p w:rsidR="00064DF9" w:rsidRDefault="00064DF9">
      <w:pPr>
        <w:pStyle w:val="BodyText"/>
        <w:rPr>
          <w:sz w:val="20"/>
        </w:rPr>
      </w:pPr>
    </w:p>
    <w:sdt>
      <w:sdtPr>
        <w:id w:val="-1115980891"/>
        <w:docPartObj>
          <w:docPartGallery w:val="Table of Contents"/>
          <w:docPartUnique/>
        </w:docPartObj>
      </w:sdtPr>
      <w:sdtEndPr/>
      <w:sdtContent>
        <w:p w:rsidR="00064DF9" w:rsidRDefault="002E781C">
          <w:pPr>
            <w:pStyle w:val="TOC1"/>
            <w:numPr>
              <w:ilvl w:val="1"/>
              <w:numId w:val="8"/>
            </w:numPr>
            <w:tabs>
              <w:tab w:val="left" w:pos="3384"/>
              <w:tab w:val="left" w:pos="3385"/>
              <w:tab w:val="right" w:pos="9403"/>
            </w:tabs>
            <w:spacing w:before="255"/>
          </w:pPr>
          <w:hyperlink w:anchor="_TOC_250003" w:history="1">
            <w:r>
              <w:t>Introduction</w:t>
            </w:r>
            <w:r>
              <w:tab/>
              <w:t>1</w:t>
            </w:r>
          </w:hyperlink>
        </w:p>
        <w:p w:rsidR="00064DF9" w:rsidRDefault="002E781C">
          <w:pPr>
            <w:pStyle w:val="TOC1"/>
            <w:numPr>
              <w:ilvl w:val="1"/>
              <w:numId w:val="8"/>
            </w:numPr>
            <w:tabs>
              <w:tab w:val="left" w:pos="3384"/>
              <w:tab w:val="left" w:pos="3385"/>
              <w:tab w:val="right" w:pos="9403"/>
            </w:tabs>
          </w:pPr>
          <w:hyperlink w:anchor="_TOC_250002" w:history="1">
            <w:r>
              <w:t>Problem</w:t>
            </w:r>
            <w:r>
              <w:rPr>
                <w:spacing w:val="-3"/>
              </w:rPr>
              <w:t xml:space="preserve"> </w:t>
            </w:r>
            <w:r>
              <w:t>definition</w:t>
            </w:r>
            <w:r>
              <w:tab/>
              <w:t>2</w:t>
            </w:r>
          </w:hyperlink>
        </w:p>
        <w:p w:rsidR="00064DF9" w:rsidRDefault="002E781C">
          <w:pPr>
            <w:pStyle w:val="TOC1"/>
            <w:numPr>
              <w:ilvl w:val="1"/>
              <w:numId w:val="8"/>
            </w:numPr>
            <w:tabs>
              <w:tab w:val="left" w:pos="3384"/>
              <w:tab w:val="left" w:pos="3385"/>
              <w:tab w:val="right" w:pos="9403"/>
            </w:tabs>
          </w:pPr>
          <w:r>
            <w:t>Objectives</w:t>
          </w:r>
          <w:r>
            <w:tab/>
            <w:t>3</w:t>
          </w:r>
        </w:p>
        <w:p w:rsidR="00064DF9" w:rsidRDefault="002E781C">
          <w:pPr>
            <w:pStyle w:val="TOC1"/>
            <w:numPr>
              <w:ilvl w:val="1"/>
              <w:numId w:val="8"/>
            </w:numPr>
            <w:tabs>
              <w:tab w:val="left" w:pos="3384"/>
              <w:tab w:val="left" w:pos="3385"/>
              <w:tab w:val="right" w:pos="9403"/>
            </w:tabs>
          </w:pPr>
          <w:hyperlink w:anchor="_TOC_250001" w:history="1">
            <w:r>
              <w:t>Significance of</w:t>
            </w:r>
            <w:r>
              <w:rPr>
                <w:spacing w:val="-3"/>
              </w:rPr>
              <w:t xml:space="preserve"> </w:t>
            </w:r>
            <w:r>
              <w:t>the Study</w:t>
            </w:r>
            <w:r>
              <w:tab/>
              <w:t>4</w:t>
            </w:r>
          </w:hyperlink>
        </w:p>
        <w:p w:rsidR="00064DF9" w:rsidRDefault="002E781C">
          <w:pPr>
            <w:pStyle w:val="TOC1"/>
            <w:numPr>
              <w:ilvl w:val="1"/>
              <w:numId w:val="8"/>
            </w:numPr>
            <w:tabs>
              <w:tab w:val="left" w:pos="3384"/>
              <w:tab w:val="left" w:pos="3385"/>
              <w:tab w:val="right" w:pos="9403"/>
            </w:tabs>
          </w:pPr>
          <w:hyperlink w:anchor="_TOC_250000" w:history="1">
            <w:r>
              <w:t>Limitation</w:t>
            </w:r>
            <w:r>
              <w:tab/>
              <w:t>5</w:t>
            </w:r>
          </w:hyperlink>
        </w:p>
      </w:sdtContent>
    </w:sdt>
    <w:p w:rsidR="00064DF9" w:rsidRDefault="002E781C">
      <w:pPr>
        <w:spacing w:before="830"/>
        <w:ind w:left="160"/>
        <w:rPr>
          <w:sz w:val="32"/>
        </w:rPr>
      </w:pPr>
      <w:r>
        <w:pict>
          <v:shapetype id="_x0000_t202" coordsize="21600,21600" o:spt="202" path="m,l,21600r21600,l21600,xe">
            <v:stroke joinstyle="miter"/>
            <v:path gradientshapeok="t" o:connecttype="rect"/>
          </v:shapetype>
          <v:shape id="_x0000_s1039" type="#_x0000_t202" style="position:absolute;left:0;text-align:left;margin-left:74.9pt;margin-top:42.15pt;width:460.35pt;height:54.7pt;z-index:15729152;mso-position-horizontal-relative:page"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760"/>
                    <w:gridCol w:w="5063"/>
                    <w:gridCol w:w="2383"/>
                  </w:tblGrid>
                  <w:tr w:rsidR="00064DF9">
                    <w:trPr>
                      <w:trHeight w:val="453"/>
                    </w:trPr>
                    <w:tc>
                      <w:tcPr>
                        <w:tcW w:w="9206" w:type="dxa"/>
                        <w:gridSpan w:val="3"/>
                      </w:tcPr>
                      <w:p w:rsidR="00064DF9" w:rsidRDefault="002E781C">
                        <w:pPr>
                          <w:pStyle w:val="TableParagraph"/>
                          <w:tabs>
                            <w:tab w:val="left" w:pos="3136"/>
                            <w:tab w:val="right" w:pos="9137"/>
                          </w:tabs>
                          <w:spacing w:line="355" w:lineRule="exact"/>
                          <w:ind w:left="155"/>
                          <w:rPr>
                            <w:sz w:val="24"/>
                          </w:rPr>
                        </w:pPr>
                        <w:r>
                          <w:rPr>
                            <w:sz w:val="32"/>
                          </w:rPr>
                          <w:t>hapter-2</w:t>
                        </w:r>
                        <w:r>
                          <w:rPr>
                            <w:sz w:val="32"/>
                          </w:rPr>
                          <w:tab/>
                          <w:t>Literature Review</w:t>
                        </w:r>
                        <w:r>
                          <w:rPr>
                            <w:sz w:val="32"/>
                          </w:rPr>
                          <w:tab/>
                        </w:r>
                        <w:r>
                          <w:rPr>
                            <w:sz w:val="24"/>
                          </w:rPr>
                          <w:t>6-7</w:t>
                        </w:r>
                      </w:p>
                    </w:tc>
                  </w:tr>
                  <w:tr w:rsidR="00064DF9">
                    <w:trPr>
                      <w:trHeight w:val="369"/>
                    </w:trPr>
                    <w:tc>
                      <w:tcPr>
                        <w:tcW w:w="1760" w:type="dxa"/>
                      </w:tcPr>
                      <w:p w:rsidR="00064DF9" w:rsidRDefault="002E781C">
                        <w:pPr>
                          <w:pStyle w:val="TableParagraph"/>
                          <w:spacing w:before="88" w:line="261" w:lineRule="exact"/>
                          <w:ind w:left="50"/>
                          <w:rPr>
                            <w:sz w:val="24"/>
                          </w:rPr>
                        </w:pPr>
                        <w:r>
                          <w:rPr>
                            <w:sz w:val="24"/>
                          </w:rPr>
                          <w:t>2.1</w:t>
                        </w:r>
                      </w:p>
                    </w:tc>
                    <w:tc>
                      <w:tcPr>
                        <w:tcW w:w="5063" w:type="dxa"/>
                      </w:tcPr>
                      <w:p w:rsidR="00064DF9" w:rsidRDefault="002E781C">
                        <w:pPr>
                          <w:pStyle w:val="TableParagraph"/>
                          <w:spacing w:before="88" w:line="261" w:lineRule="exact"/>
                          <w:ind w:left="1410"/>
                          <w:rPr>
                            <w:sz w:val="24"/>
                          </w:rPr>
                        </w:pPr>
                        <w:r>
                          <w:rPr>
                            <w:sz w:val="24"/>
                          </w:rPr>
                          <w:t>Introduction</w:t>
                        </w:r>
                      </w:p>
                    </w:tc>
                    <w:tc>
                      <w:tcPr>
                        <w:tcW w:w="2383" w:type="dxa"/>
                      </w:tcPr>
                      <w:p w:rsidR="00064DF9" w:rsidRDefault="002E781C">
                        <w:pPr>
                          <w:pStyle w:val="TableParagraph"/>
                          <w:spacing w:before="88" w:line="261" w:lineRule="exact"/>
                          <w:ind w:right="47"/>
                          <w:jc w:val="right"/>
                          <w:rPr>
                            <w:sz w:val="24"/>
                          </w:rPr>
                        </w:pPr>
                        <w:r>
                          <w:rPr>
                            <w:sz w:val="24"/>
                          </w:rPr>
                          <w:t>6</w:t>
                        </w:r>
                      </w:p>
                    </w:tc>
                  </w:tr>
                  <w:tr w:rsidR="00064DF9">
                    <w:trPr>
                      <w:trHeight w:val="270"/>
                    </w:trPr>
                    <w:tc>
                      <w:tcPr>
                        <w:tcW w:w="1760" w:type="dxa"/>
                      </w:tcPr>
                      <w:p w:rsidR="00064DF9" w:rsidRDefault="002E781C">
                        <w:pPr>
                          <w:pStyle w:val="TableParagraph"/>
                          <w:spacing w:line="251" w:lineRule="exact"/>
                          <w:ind w:left="50"/>
                          <w:rPr>
                            <w:sz w:val="24"/>
                          </w:rPr>
                        </w:pPr>
                        <w:r>
                          <w:rPr>
                            <w:sz w:val="24"/>
                          </w:rPr>
                          <w:t>2.2</w:t>
                        </w:r>
                      </w:p>
                    </w:tc>
                    <w:tc>
                      <w:tcPr>
                        <w:tcW w:w="5063" w:type="dxa"/>
                      </w:tcPr>
                      <w:p w:rsidR="00064DF9" w:rsidRDefault="002E781C">
                        <w:pPr>
                          <w:pStyle w:val="TableParagraph"/>
                          <w:spacing w:line="251" w:lineRule="exact"/>
                          <w:ind w:left="1410"/>
                          <w:rPr>
                            <w:sz w:val="24"/>
                          </w:rPr>
                        </w:pPr>
                        <w:r>
                          <w:rPr>
                            <w:sz w:val="24"/>
                          </w:rPr>
                          <w:t>Literature review</w:t>
                        </w:r>
                      </w:p>
                    </w:tc>
                    <w:tc>
                      <w:tcPr>
                        <w:tcW w:w="2383" w:type="dxa"/>
                      </w:tcPr>
                      <w:p w:rsidR="00064DF9" w:rsidRDefault="002E781C">
                        <w:pPr>
                          <w:pStyle w:val="TableParagraph"/>
                          <w:spacing w:line="251" w:lineRule="exact"/>
                          <w:ind w:right="53"/>
                          <w:jc w:val="right"/>
                          <w:rPr>
                            <w:sz w:val="24"/>
                          </w:rPr>
                        </w:pPr>
                        <w:r>
                          <w:rPr>
                            <w:sz w:val="24"/>
                          </w:rPr>
                          <w:t>7</w:t>
                        </w:r>
                      </w:p>
                    </w:tc>
                  </w:tr>
                </w:tbl>
                <w:p w:rsidR="00064DF9" w:rsidRDefault="00064DF9">
                  <w:pPr>
                    <w:pStyle w:val="BodyText"/>
                  </w:pPr>
                </w:p>
              </w:txbxContent>
            </v:textbox>
            <w10:wrap anchorx="page"/>
          </v:shape>
        </w:pict>
      </w:r>
      <w:r>
        <w:rPr>
          <w:sz w:val="32"/>
        </w:rPr>
        <w:t>C</w:t>
      </w:r>
    </w:p>
    <w:p w:rsidR="00064DF9" w:rsidRDefault="00064DF9">
      <w:pPr>
        <w:pStyle w:val="BodyText"/>
        <w:rPr>
          <w:sz w:val="34"/>
        </w:rPr>
      </w:pPr>
    </w:p>
    <w:p w:rsidR="00064DF9" w:rsidRDefault="00064DF9">
      <w:pPr>
        <w:pStyle w:val="BodyText"/>
        <w:rPr>
          <w:sz w:val="34"/>
        </w:rPr>
      </w:pPr>
    </w:p>
    <w:p w:rsidR="00064DF9" w:rsidRDefault="00064DF9">
      <w:pPr>
        <w:pStyle w:val="BodyText"/>
        <w:rPr>
          <w:sz w:val="34"/>
        </w:rPr>
      </w:pPr>
    </w:p>
    <w:p w:rsidR="00064DF9" w:rsidRDefault="00064DF9">
      <w:pPr>
        <w:pStyle w:val="BodyText"/>
        <w:spacing w:before="9"/>
        <w:rPr>
          <w:sz w:val="37"/>
        </w:rPr>
      </w:pPr>
    </w:p>
    <w:p w:rsidR="00064DF9" w:rsidRDefault="002E781C">
      <w:pPr>
        <w:tabs>
          <w:tab w:val="left" w:pos="3347"/>
          <w:tab w:val="left" w:pos="9266"/>
        </w:tabs>
        <w:ind w:left="268"/>
        <w:rPr>
          <w:sz w:val="24"/>
        </w:rPr>
      </w:pPr>
      <w:r>
        <w:rPr>
          <w:sz w:val="28"/>
        </w:rPr>
        <w:t>Chapter</w:t>
      </w:r>
      <w:r>
        <w:rPr>
          <w:spacing w:val="-1"/>
          <w:sz w:val="28"/>
        </w:rPr>
        <w:t xml:space="preserve"> </w:t>
      </w:r>
      <w:r>
        <w:rPr>
          <w:sz w:val="28"/>
        </w:rPr>
        <w:t>-3</w:t>
      </w:r>
      <w:r>
        <w:rPr>
          <w:sz w:val="28"/>
        </w:rPr>
        <w:tab/>
        <w:t>Methodology</w:t>
      </w:r>
      <w:r>
        <w:rPr>
          <w:sz w:val="28"/>
        </w:rPr>
        <w:tab/>
      </w:r>
      <w:r>
        <w:rPr>
          <w:sz w:val="24"/>
        </w:rPr>
        <w:t>8</w:t>
      </w:r>
    </w:p>
    <w:p w:rsidR="00064DF9" w:rsidRDefault="002E781C">
      <w:pPr>
        <w:pStyle w:val="ListParagraph"/>
        <w:numPr>
          <w:ilvl w:val="1"/>
          <w:numId w:val="7"/>
        </w:numPr>
        <w:tabs>
          <w:tab w:val="left" w:pos="3454"/>
          <w:tab w:val="left" w:pos="3455"/>
          <w:tab w:val="left" w:pos="9287"/>
        </w:tabs>
        <w:spacing w:before="168"/>
        <w:ind w:hanging="3080"/>
        <w:rPr>
          <w:sz w:val="24"/>
        </w:rPr>
      </w:pPr>
      <w:r>
        <w:rPr>
          <w:sz w:val="24"/>
        </w:rPr>
        <w:t>Methodology</w:t>
      </w:r>
      <w:r>
        <w:rPr>
          <w:sz w:val="24"/>
        </w:rPr>
        <w:tab/>
        <w:t>8</w:t>
      </w:r>
    </w:p>
    <w:p w:rsidR="00064DF9" w:rsidRDefault="002E781C">
      <w:pPr>
        <w:pStyle w:val="ListParagraph"/>
        <w:numPr>
          <w:ilvl w:val="1"/>
          <w:numId w:val="7"/>
        </w:numPr>
        <w:tabs>
          <w:tab w:val="left" w:pos="3454"/>
          <w:tab w:val="left" w:pos="3455"/>
          <w:tab w:val="left" w:pos="9287"/>
        </w:tabs>
        <w:ind w:hanging="3080"/>
        <w:rPr>
          <w:sz w:val="24"/>
        </w:rPr>
      </w:pPr>
      <w:r>
        <w:rPr>
          <w:sz w:val="24"/>
        </w:rPr>
        <w:t>Flowchart</w:t>
      </w:r>
      <w:r>
        <w:rPr>
          <w:spacing w:val="-4"/>
          <w:sz w:val="24"/>
        </w:rPr>
        <w:t xml:space="preserve"> </w:t>
      </w:r>
      <w:r>
        <w:rPr>
          <w:sz w:val="24"/>
        </w:rPr>
        <w:t>Methodology</w:t>
      </w:r>
      <w:r>
        <w:rPr>
          <w:sz w:val="24"/>
        </w:rPr>
        <w:tab/>
        <w:t>8</w:t>
      </w:r>
    </w:p>
    <w:p w:rsidR="00064DF9" w:rsidRDefault="002E781C">
      <w:pPr>
        <w:pStyle w:val="ListParagraph"/>
        <w:numPr>
          <w:ilvl w:val="1"/>
          <w:numId w:val="7"/>
        </w:numPr>
        <w:tabs>
          <w:tab w:val="left" w:pos="3454"/>
          <w:tab w:val="left" w:pos="3455"/>
          <w:tab w:val="left" w:pos="9167"/>
        </w:tabs>
        <w:ind w:hanging="3080"/>
        <w:rPr>
          <w:sz w:val="24"/>
        </w:rPr>
      </w:pPr>
      <w:r>
        <w:rPr>
          <w:sz w:val="24"/>
        </w:rPr>
        <w:t>Study</w:t>
      </w:r>
      <w:r>
        <w:rPr>
          <w:spacing w:val="-3"/>
          <w:sz w:val="24"/>
        </w:rPr>
        <w:t xml:space="preserve"> </w:t>
      </w:r>
      <w:r>
        <w:rPr>
          <w:sz w:val="24"/>
        </w:rPr>
        <w:t>area</w:t>
      </w:r>
      <w:r>
        <w:rPr>
          <w:sz w:val="24"/>
        </w:rPr>
        <w:tab/>
        <w:t>10</w:t>
      </w:r>
    </w:p>
    <w:p w:rsidR="00064DF9" w:rsidRDefault="002E781C">
      <w:pPr>
        <w:pStyle w:val="ListParagraph"/>
        <w:numPr>
          <w:ilvl w:val="1"/>
          <w:numId w:val="7"/>
        </w:numPr>
        <w:tabs>
          <w:tab w:val="left" w:pos="3454"/>
          <w:tab w:val="left" w:pos="3455"/>
          <w:tab w:val="left" w:pos="9167"/>
        </w:tabs>
        <w:ind w:hanging="3080"/>
        <w:rPr>
          <w:sz w:val="24"/>
        </w:rPr>
      </w:pPr>
      <w:r>
        <w:rPr>
          <w:sz w:val="24"/>
        </w:rPr>
        <w:t>Uses of</w:t>
      </w:r>
      <w:r>
        <w:rPr>
          <w:spacing w:val="-18"/>
          <w:sz w:val="24"/>
        </w:rPr>
        <w:t xml:space="preserve"> </w:t>
      </w:r>
      <w:r>
        <w:rPr>
          <w:sz w:val="24"/>
        </w:rPr>
        <w:t>Arc</w:t>
      </w:r>
      <w:r>
        <w:rPr>
          <w:spacing w:val="-3"/>
          <w:sz w:val="24"/>
        </w:rPr>
        <w:t xml:space="preserve"> </w:t>
      </w:r>
      <w:r>
        <w:rPr>
          <w:sz w:val="24"/>
        </w:rPr>
        <w:t>GIS</w:t>
      </w:r>
      <w:r>
        <w:rPr>
          <w:sz w:val="24"/>
        </w:rPr>
        <w:tab/>
        <w:t>12</w:t>
      </w: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spacing w:before="6"/>
        <w:rPr>
          <w:sz w:val="25"/>
        </w:rPr>
      </w:pPr>
    </w:p>
    <w:tbl>
      <w:tblPr>
        <w:tblW w:w="0" w:type="auto"/>
        <w:tblInd w:w="117" w:type="dxa"/>
        <w:tblLayout w:type="fixed"/>
        <w:tblCellMar>
          <w:left w:w="0" w:type="dxa"/>
          <w:right w:w="0" w:type="dxa"/>
        </w:tblCellMar>
        <w:tblLook w:val="01E0" w:firstRow="1" w:lastRow="1" w:firstColumn="1" w:lastColumn="1" w:noHBand="0" w:noVBand="0"/>
      </w:tblPr>
      <w:tblGrid>
        <w:gridCol w:w="2218"/>
        <w:gridCol w:w="5146"/>
        <w:gridCol w:w="2070"/>
      </w:tblGrid>
      <w:tr w:rsidR="00064DF9">
        <w:trPr>
          <w:trHeight w:val="394"/>
        </w:trPr>
        <w:tc>
          <w:tcPr>
            <w:tcW w:w="2218" w:type="dxa"/>
          </w:tcPr>
          <w:p w:rsidR="00064DF9" w:rsidRDefault="002E781C">
            <w:pPr>
              <w:pStyle w:val="TableParagraph"/>
              <w:spacing w:line="310" w:lineRule="exact"/>
              <w:ind w:left="50"/>
              <w:rPr>
                <w:sz w:val="28"/>
              </w:rPr>
            </w:pPr>
            <w:r>
              <w:rPr>
                <w:sz w:val="28"/>
              </w:rPr>
              <w:t>Chapter -4</w:t>
            </w:r>
          </w:p>
        </w:tc>
        <w:tc>
          <w:tcPr>
            <w:tcW w:w="5146" w:type="dxa"/>
          </w:tcPr>
          <w:p w:rsidR="00064DF9" w:rsidRDefault="002E781C">
            <w:pPr>
              <w:pStyle w:val="TableParagraph"/>
              <w:spacing w:line="310" w:lineRule="exact"/>
              <w:ind w:left="1049"/>
              <w:rPr>
                <w:sz w:val="28"/>
              </w:rPr>
            </w:pPr>
            <w:r>
              <w:rPr>
                <w:sz w:val="28"/>
              </w:rPr>
              <w:t>Data Analysis and result</w:t>
            </w:r>
          </w:p>
        </w:tc>
        <w:tc>
          <w:tcPr>
            <w:tcW w:w="2070" w:type="dxa"/>
          </w:tcPr>
          <w:p w:rsidR="00064DF9" w:rsidRDefault="002E781C">
            <w:pPr>
              <w:pStyle w:val="TableParagraph"/>
              <w:spacing w:line="310" w:lineRule="exact"/>
              <w:ind w:right="47"/>
              <w:jc w:val="right"/>
              <w:rPr>
                <w:sz w:val="28"/>
              </w:rPr>
            </w:pPr>
            <w:r>
              <w:rPr>
                <w:w w:val="95"/>
                <w:sz w:val="28"/>
              </w:rPr>
              <w:t>13-15</w:t>
            </w:r>
          </w:p>
        </w:tc>
      </w:tr>
      <w:tr w:rsidR="00064DF9">
        <w:trPr>
          <w:trHeight w:val="355"/>
        </w:trPr>
        <w:tc>
          <w:tcPr>
            <w:tcW w:w="2218" w:type="dxa"/>
          </w:tcPr>
          <w:p w:rsidR="00064DF9" w:rsidRDefault="002E781C">
            <w:pPr>
              <w:pStyle w:val="TableParagraph"/>
              <w:spacing w:before="74" w:line="261" w:lineRule="exact"/>
              <w:ind w:left="158"/>
              <w:rPr>
                <w:sz w:val="24"/>
              </w:rPr>
            </w:pPr>
            <w:r>
              <w:rPr>
                <w:sz w:val="24"/>
              </w:rPr>
              <w:t>4.1</w:t>
            </w:r>
          </w:p>
        </w:tc>
        <w:tc>
          <w:tcPr>
            <w:tcW w:w="5146" w:type="dxa"/>
          </w:tcPr>
          <w:p w:rsidR="00064DF9" w:rsidRDefault="002E781C">
            <w:pPr>
              <w:pStyle w:val="TableParagraph"/>
              <w:spacing w:before="74" w:line="261" w:lineRule="exact"/>
              <w:ind w:left="1056"/>
              <w:rPr>
                <w:sz w:val="24"/>
              </w:rPr>
            </w:pPr>
            <w:r>
              <w:rPr>
                <w:sz w:val="24"/>
              </w:rPr>
              <w:t>Data Analysis</w:t>
            </w:r>
          </w:p>
        </w:tc>
        <w:tc>
          <w:tcPr>
            <w:tcW w:w="2070" w:type="dxa"/>
          </w:tcPr>
          <w:p w:rsidR="00064DF9" w:rsidRDefault="002E781C">
            <w:pPr>
              <w:pStyle w:val="TableParagraph"/>
              <w:spacing w:before="74" w:line="261" w:lineRule="exact"/>
              <w:ind w:right="138"/>
              <w:jc w:val="right"/>
              <w:rPr>
                <w:sz w:val="24"/>
              </w:rPr>
            </w:pPr>
            <w:r>
              <w:rPr>
                <w:sz w:val="24"/>
              </w:rPr>
              <w:t>13</w:t>
            </w:r>
          </w:p>
        </w:tc>
      </w:tr>
      <w:tr w:rsidR="00064DF9">
        <w:trPr>
          <w:trHeight w:val="276"/>
        </w:trPr>
        <w:tc>
          <w:tcPr>
            <w:tcW w:w="2218" w:type="dxa"/>
          </w:tcPr>
          <w:p w:rsidR="00064DF9" w:rsidRDefault="002E781C">
            <w:pPr>
              <w:pStyle w:val="TableParagraph"/>
              <w:spacing w:line="256" w:lineRule="exact"/>
              <w:ind w:left="158"/>
              <w:rPr>
                <w:sz w:val="24"/>
              </w:rPr>
            </w:pPr>
            <w:r>
              <w:rPr>
                <w:sz w:val="24"/>
              </w:rPr>
              <w:t>4.2</w:t>
            </w:r>
          </w:p>
        </w:tc>
        <w:tc>
          <w:tcPr>
            <w:tcW w:w="5146" w:type="dxa"/>
          </w:tcPr>
          <w:p w:rsidR="00064DF9" w:rsidRDefault="002E781C">
            <w:pPr>
              <w:pStyle w:val="TableParagraph"/>
              <w:spacing w:line="256" w:lineRule="exact"/>
              <w:ind w:left="1056"/>
              <w:rPr>
                <w:sz w:val="24"/>
              </w:rPr>
            </w:pPr>
            <w:r>
              <w:rPr>
                <w:sz w:val="24"/>
              </w:rPr>
              <w:t>Result</w:t>
            </w:r>
          </w:p>
        </w:tc>
        <w:tc>
          <w:tcPr>
            <w:tcW w:w="2070" w:type="dxa"/>
          </w:tcPr>
          <w:p w:rsidR="00064DF9" w:rsidRDefault="002E781C">
            <w:pPr>
              <w:pStyle w:val="TableParagraph"/>
              <w:spacing w:line="256" w:lineRule="exact"/>
              <w:ind w:right="138"/>
              <w:jc w:val="right"/>
              <w:rPr>
                <w:sz w:val="24"/>
              </w:rPr>
            </w:pPr>
            <w:r>
              <w:rPr>
                <w:sz w:val="24"/>
              </w:rPr>
              <w:t>15</w:t>
            </w:r>
          </w:p>
        </w:tc>
      </w:tr>
      <w:tr w:rsidR="00064DF9">
        <w:trPr>
          <w:trHeight w:val="530"/>
        </w:trPr>
        <w:tc>
          <w:tcPr>
            <w:tcW w:w="2218" w:type="dxa"/>
          </w:tcPr>
          <w:p w:rsidR="00064DF9" w:rsidRDefault="002E781C">
            <w:pPr>
              <w:pStyle w:val="TableParagraph"/>
              <w:spacing w:line="271" w:lineRule="exact"/>
              <w:ind w:left="158"/>
              <w:rPr>
                <w:sz w:val="24"/>
              </w:rPr>
            </w:pPr>
            <w:r>
              <w:rPr>
                <w:sz w:val="24"/>
              </w:rPr>
              <w:t>4.3</w:t>
            </w:r>
          </w:p>
        </w:tc>
        <w:tc>
          <w:tcPr>
            <w:tcW w:w="5146" w:type="dxa"/>
          </w:tcPr>
          <w:p w:rsidR="00064DF9" w:rsidRDefault="002E781C">
            <w:pPr>
              <w:pStyle w:val="TableParagraph"/>
              <w:spacing w:line="271" w:lineRule="exact"/>
              <w:ind w:left="1056"/>
              <w:rPr>
                <w:sz w:val="24"/>
              </w:rPr>
            </w:pPr>
            <w:r>
              <w:rPr>
                <w:sz w:val="24"/>
              </w:rPr>
              <w:t>Recommendation</w:t>
            </w:r>
          </w:p>
        </w:tc>
        <w:tc>
          <w:tcPr>
            <w:tcW w:w="2070" w:type="dxa"/>
          </w:tcPr>
          <w:p w:rsidR="00064DF9" w:rsidRDefault="002E781C">
            <w:pPr>
              <w:pStyle w:val="TableParagraph"/>
              <w:spacing w:line="271" w:lineRule="exact"/>
              <w:ind w:right="138"/>
              <w:jc w:val="right"/>
              <w:rPr>
                <w:sz w:val="24"/>
              </w:rPr>
            </w:pPr>
            <w:r>
              <w:rPr>
                <w:sz w:val="24"/>
              </w:rPr>
              <w:t>19</w:t>
            </w:r>
          </w:p>
        </w:tc>
      </w:tr>
      <w:tr w:rsidR="00064DF9">
        <w:trPr>
          <w:trHeight w:val="719"/>
        </w:trPr>
        <w:tc>
          <w:tcPr>
            <w:tcW w:w="2218" w:type="dxa"/>
          </w:tcPr>
          <w:p w:rsidR="00064DF9" w:rsidRDefault="002E781C">
            <w:pPr>
              <w:pStyle w:val="TableParagraph"/>
              <w:spacing w:before="247"/>
              <w:ind w:left="50"/>
              <w:rPr>
                <w:sz w:val="28"/>
              </w:rPr>
            </w:pPr>
            <w:r>
              <w:rPr>
                <w:sz w:val="28"/>
              </w:rPr>
              <w:t>Chapter -5</w:t>
            </w:r>
          </w:p>
        </w:tc>
        <w:tc>
          <w:tcPr>
            <w:tcW w:w="5146" w:type="dxa"/>
          </w:tcPr>
          <w:p w:rsidR="00064DF9" w:rsidRDefault="002E781C">
            <w:pPr>
              <w:pStyle w:val="TableParagraph"/>
              <w:spacing w:before="247"/>
              <w:ind w:left="979"/>
              <w:rPr>
                <w:sz w:val="28"/>
              </w:rPr>
            </w:pPr>
            <w:r>
              <w:rPr>
                <w:sz w:val="28"/>
              </w:rPr>
              <w:t>Conclusion</w:t>
            </w:r>
          </w:p>
        </w:tc>
        <w:tc>
          <w:tcPr>
            <w:tcW w:w="2070" w:type="dxa"/>
          </w:tcPr>
          <w:p w:rsidR="00064DF9" w:rsidRDefault="00064DF9">
            <w:pPr>
              <w:pStyle w:val="TableParagraph"/>
              <w:rPr>
                <w:sz w:val="24"/>
              </w:rPr>
            </w:pPr>
          </w:p>
        </w:tc>
      </w:tr>
      <w:tr w:rsidR="00064DF9">
        <w:trPr>
          <w:trHeight w:val="466"/>
        </w:trPr>
        <w:tc>
          <w:tcPr>
            <w:tcW w:w="2218" w:type="dxa"/>
          </w:tcPr>
          <w:p w:rsidR="00064DF9" w:rsidRDefault="00064DF9">
            <w:pPr>
              <w:pStyle w:val="TableParagraph"/>
              <w:rPr>
                <w:sz w:val="24"/>
              </w:rPr>
            </w:pPr>
          </w:p>
        </w:tc>
        <w:tc>
          <w:tcPr>
            <w:tcW w:w="5146" w:type="dxa"/>
          </w:tcPr>
          <w:p w:rsidR="00064DF9" w:rsidRDefault="002E781C">
            <w:pPr>
              <w:pStyle w:val="TableParagraph"/>
              <w:spacing w:before="140"/>
              <w:ind w:left="1056"/>
              <w:rPr>
                <w:sz w:val="24"/>
              </w:rPr>
            </w:pPr>
            <w:r>
              <w:rPr>
                <w:sz w:val="24"/>
              </w:rPr>
              <w:t>Conclusion</w:t>
            </w:r>
          </w:p>
        </w:tc>
        <w:tc>
          <w:tcPr>
            <w:tcW w:w="2070" w:type="dxa"/>
          </w:tcPr>
          <w:p w:rsidR="00064DF9" w:rsidRDefault="002E781C">
            <w:pPr>
              <w:pStyle w:val="TableParagraph"/>
              <w:spacing w:before="138" w:line="308" w:lineRule="exact"/>
              <w:ind w:right="137"/>
              <w:jc w:val="right"/>
              <w:rPr>
                <w:sz w:val="28"/>
              </w:rPr>
            </w:pPr>
            <w:r>
              <w:rPr>
                <w:w w:val="95"/>
                <w:sz w:val="28"/>
              </w:rPr>
              <w:t>20</w:t>
            </w:r>
          </w:p>
        </w:tc>
      </w:tr>
      <w:tr w:rsidR="00064DF9">
        <w:trPr>
          <w:trHeight w:val="315"/>
        </w:trPr>
        <w:tc>
          <w:tcPr>
            <w:tcW w:w="2218" w:type="dxa"/>
          </w:tcPr>
          <w:p w:rsidR="00064DF9" w:rsidRDefault="00064DF9">
            <w:pPr>
              <w:pStyle w:val="TableParagraph"/>
              <w:rPr>
                <w:sz w:val="24"/>
              </w:rPr>
            </w:pPr>
          </w:p>
        </w:tc>
        <w:tc>
          <w:tcPr>
            <w:tcW w:w="5146" w:type="dxa"/>
          </w:tcPr>
          <w:p w:rsidR="00064DF9" w:rsidRDefault="002E781C">
            <w:pPr>
              <w:pStyle w:val="TableParagraph"/>
              <w:spacing w:line="271" w:lineRule="exact"/>
              <w:ind w:left="1056"/>
              <w:rPr>
                <w:sz w:val="24"/>
              </w:rPr>
            </w:pPr>
            <w:r>
              <w:rPr>
                <w:sz w:val="24"/>
              </w:rPr>
              <w:t>Reference</w:t>
            </w:r>
          </w:p>
        </w:tc>
        <w:tc>
          <w:tcPr>
            <w:tcW w:w="2070" w:type="dxa"/>
          </w:tcPr>
          <w:p w:rsidR="00064DF9" w:rsidRDefault="002E781C">
            <w:pPr>
              <w:pStyle w:val="TableParagraph"/>
              <w:spacing w:line="296" w:lineRule="exact"/>
              <w:ind w:right="137"/>
              <w:jc w:val="right"/>
              <w:rPr>
                <w:sz w:val="28"/>
              </w:rPr>
            </w:pPr>
            <w:r>
              <w:rPr>
                <w:w w:val="95"/>
                <w:sz w:val="28"/>
              </w:rPr>
              <w:t>21</w:t>
            </w:r>
          </w:p>
        </w:tc>
      </w:tr>
    </w:tbl>
    <w:p w:rsidR="00064DF9" w:rsidRDefault="00064DF9">
      <w:pPr>
        <w:spacing w:line="296" w:lineRule="exact"/>
        <w:jc w:val="right"/>
        <w:rPr>
          <w:sz w:val="28"/>
        </w:rPr>
        <w:sectPr w:rsidR="00064DF9" w:rsidSect="00E6386A">
          <w:pgSz w:w="12240" w:h="15840"/>
          <w:pgMar w:top="1500" w:right="480" w:bottom="1520" w:left="1280" w:header="0" w:footer="1322" w:gutter="0"/>
          <w:pgNumType w:fmt="lowerRoman" w:start="8"/>
          <w:cols w:space="720"/>
        </w:sectPr>
      </w:pPr>
    </w:p>
    <w:p w:rsidR="00064DF9" w:rsidRDefault="00064DF9">
      <w:pPr>
        <w:pStyle w:val="BodyText"/>
        <w:rPr>
          <w:sz w:val="20"/>
        </w:rPr>
      </w:pPr>
    </w:p>
    <w:p w:rsidR="00064DF9" w:rsidRDefault="002E781C">
      <w:pPr>
        <w:spacing w:before="219"/>
        <w:ind w:left="528" w:right="1326"/>
        <w:jc w:val="center"/>
        <w:rPr>
          <w:b/>
          <w:sz w:val="28"/>
        </w:rPr>
      </w:pPr>
      <w:r>
        <w:rPr>
          <w:b/>
          <w:sz w:val="28"/>
        </w:rPr>
        <w:t>List of Figures:</w:t>
      </w:r>
    </w:p>
    <w:p w:rsidR="00064DF9" w:rsidRDefault="00064DF9">
      <w:pPr>
        <w:pStyle w:val="BodyText"/>
        <w:rPr>
          <w:b/>
          <w:sz w:val="20"/>
        </w:rPr>
      </w:pPr>
    </w:p>
    <w:p w:rsidR="00064DF9" w:rsidRDefault="00064DF9">
      <w:pPr>
        <w:pStyle w:val="BodyText"/>
        <w:spacing w:before="7"/>
        <w:rPr>
          <w:b/>
          <w:sz w:val="20"/>
        </w:rPr>
      </w:pPr>
    </w:p>
    <w:tbl>
      <w:tblPr>
        <w:tblW w:w="0" w:type="auto"/>
        <w:tblInd w:w="225" w:type="dxa"/>
        <w:tblLayout w:type="fixed"/>
        <w:tblCellMar>
          <w:left w:w="0" w:type="dxa"/>
          <w:right w:w="0" w:type="dxa"/>
        </w:tblCellMar>
        <w:tblLook w:val="01E0" w:firstRow="1" w:lastRow="1" w:firstColumn="1" w:lastColumn="1" w:noHBand="0" w:noVBand="0"/>
      </w:tblPr>
      <w:tblGrid>
        <w:gridCol w:w="2016"/>
        <w:gridCol w:w="5631"/>
        <w:gridCol w:w="1841"/>
      </w:tblGrid>
      <w:tr w:rsidR="00064DF9">
        <w:trPr>
          <w:trHeight w:val="335"/>
        </w:trPr>
        <w:tc>
          <w:tcPr>
            <w:tcW w:w="2016" w:type="dxa"/>
          </w:tcPr>
          <w:p w:rsidR="00064DF9" w:rsidRDefault="002E781C">
            <w:pPr>
              <w:pStyle w:val="TableParagraph"/>
              <w:spacing w:line="310" w:lineRule="exact"/>
              <w:ind w:left="50"/>
              <w:rPr>
                <w:sz w:val="28"/>
              </w:rPr>
            </w:pPr>
            <w:r>
              <w:rPr>
                <w:sz w:val="28"/>
              </w:rPr>
              <w:t>Figure</w:t>
            </w:r>
          </w:p>
        </w:tc>
        <w:tc>
          <w:tcPr>
            <w:tcW w:w="5631" w:type="dxa"/>
          </w:tcPr>
          <w:p w:rsidR="00064DF9" w:rsidRDefault="002E781C">
            <w:pPr>
              <w:pStyle w:val="TableParagraph"/>
              <w:spacing w:line="310" w:lineRule="exact"/>
              <w:ind w:left="1234"/>
              <w:rPr>
                <w:sz w:val="28"/>
              </w:rPr>
            </w:pPr>
            <w:r>
              <w:rPr>
                <w:sz w:val="28"/>
              </w:rPr>
              <w:t>Figure Caption</w:t>
            </w:r>
          </w:p>
        </w:tc>
        <w:tc>
          <w:tcPr>
            <w:tcW w:w="1841" w:type="dxa"/>
          </w:tcPr>
          <w:p w:rsidR="00064DF9" w:rsidRDefault="002E781C">
            <w:pPr>
              <w:pStyle w:val="TableParagraph"/>
              <w:spacing w:line="310" w:lineRule="exact"/>
              <w:ind w:right="50"/>
              <w:jc w:val="right"/>
              <w:rPr>
                <w:sz w:val="28"/>
              </w:rPr>
            </w:pPr>
            <w:r>
              <w:rPr>
                <w:w w:val="95"/>
                <w:sz w:val="28"/>
              </w:rPr>
              <w:t>Page</w:t>
            </w:r>
          </w:p>
        </w:tc>
      </w:tr>
      <w:tr w:rsidR="00064DF9">
        <w:trPr>
          <w:trHeight w:val="360"/>
        </w:trPr>
        <w:tc>
          <w:tcPr>
            <w:tcW w:w="2016" w:type="dxa"/>
          </w:tcPr>
          <w:p w:rsidR="00064DF9" w:rsidRDefault="002E781C">
            <w:pPr>
              <w:pStyle w:val="TableParagraph"/>
              <w:spacing w:before="14"/>
              <w:ind w:left="50"/>
              <w:rPr>
                <w:sz w:val="28"/>
              </w:rPr>
            </w:pPr>
            <w:r>
              <w:rPr>
                <w:sz w:val="28"/>
              </w:rPr>
              <w:t>3.1</w:t>
            </w:r>
          </w:p>
        </w:tc>
        <w:tc>
          <w:tcPr>
            <w:tcW w:w="5631" w:type="dxa"/>
          </w:tcPr>
          <w:p w:rsidR="00064DF9" w:rsidRDefault="002E781C">
            <w:pPr>
              <w:pStyle w:val="TableParagraph"/>
              <w:spacing w:before="15"/>
              <w:ind w:left="1234"/>
              <w:rPr>
                <w:sz w:val="24"/>
              </w:rPr>
            </w:pPr>
            <w:r>
              <w:rPr>
                <w:sz w:val="24"/>
              </w:rPr>
              <w:t>Google image of Mohammadpur</w:t>
            </w:r>
          </w:p>
        </w:tc>
        <w:tc>
          <w:tcPr>
            <w:tcW w:w="1841" w:type="dxa"/>
          </w:tcPr>
          <w:p w:rsidR="00064DF9" w:rsidRDefault="002E781C">
            <w:pPr>
              <w:pStyle w:val="TableParagraph"/>
              <w:spacing w:before="14"/>
              <w:ind w:right="47"/>
              <w:jc w:val="right"/>
              <w:rPr>
                <w:sz w:val="28"/>
              </w:rPr>
            </w:pPr>
            <w:r>
              <w:rPr>
                <w:w w:val="95"/>
                <w:sz w:val="28"/>
              </w:rPr>
              <w:t>10</w:t>
            </w:r>
          </w:p>
        </w:tc>
      </w:tr>
      <w:tr w:rsidR="00064DF9">
        <w:trPr>
          <w:trHeight w:val="360"/>
        </w:trPr>
        <w:tc>
          <w:tcPr>
            <w:tcW w:w="2016" w:type="dxa"/>
          </w:tcPr>
          <w:p w:rsidR="00064DF9" w:rsidRDefault="002E781C">
            <w:pPr>
              <w:pStyle w:val="TableParagraph"/>
              <w:spacing w:before="13"/>
              <w:ind w:left="50"/>
              <w:rPr>
                <w:sz w:val="28"/>
              </w:rPr>
            </w:pPr>
            <w:r>
              <w:rPr>
                <w:sz w:val="28"/>
              </w:rPr>
              <w:t>3.2</w:t>
            </w:r>
          </w:p>
        </w:tc>
        <w:tc>
          <w:tcPr>
            <w:tcW w:w="5631" w:type="dxa"/>
          </w:tcPr>
          <w:p w:rsidR="00064DF9" w:rsidRDefault="002E781C">
            <w:pPr>
              <w:pStyle w:val="TableParagraph"/>
              <w:spacing w:before="14"/>
              <w:ind w:left="1234"/>
              <w:rPr>
                <w:sz w:val="24"/>
              </w:rPr>
            </w:pPr>
            <w:r>
              <w:rPr>
                <w:sz w:val="24"/>
              </w:rPr>
              <w:t>Google image of Uttara</w:t>
            </w:r>
          </w:p>
        </w:tc>
        <w:tc>
          <w:tcPr>
            <w:tcW w:w="1841" w:type="dxa"/>
          </w:tcPr>
          <w:p w:rsidR="00064DF9" w:rsidRDefault="002E781C">
            <w:pPr>
              <w:pStyle w:val="TableParagraph"/>
              <w:spacing w:before="13"/>
              <w:ind w:right="47"/>
              <w:jc w:val="right"/>
              <w:rPr>
                <w:sz w:val="28"/>
              </w:rPr>
            </w:pPr>
            <w:r>
              <w:rPr>
                <w:w w:val="95"/>
                <w:sz w:val="28"/>
              </w:rPr>
              <w:t>10</w:t>
            </w:r>
          </w:p>
        </w:tc>
      </w:tr>
      <w:tr w:rsidR="00064DF9">
        <w:trPr>
          <w:trHeight w:val="369"/>
        </w:trPr>
        <w:tc>
          <w:tcPr>
            <w:tcW w:w="2016" w:type="dxa"/>
          </w:tcPr>
          <w:p w:rsidR="00064DF9" w:rsidRDefault="002E781C">
            <w:pPr>
              <w:pStyle w:val="TableParagraph"/>
              <w:spacing w:before="14"/>
              <w:ind w:left="50"/>
              <w:rPr>
                <w:sz w:val="28"/>
              </w:rPr>
            </w:pPr>
            <w:r>
              <w:rPr>
                <w:sz w:val="28"/>
              </w:rPr>
              <w:t>3.3</w:t>
            </w:r>
          </w:p>
        </w:tc>
        <w:tc>
          <w:tcPr>
            <w:tcW w:w="5631" w:type="dxa"/>
          </w:tcPr>
          <w:p w:rsidR="00064DF9" w:rsidRDefault="002E781C">
            <w:pPr>
              <w:pStyle w:val="TableParagraph"/>
              <w:spacing w:before="15"/>
              <w:ind w:left="1234"/>
              <w:rPr>
                <w:sz w:val="24"/>
              </w:rPr>
            </w:pPr>
            <w:r>
              <w:rPr>
                <w:sz w:val="24"/>
              </w:rPr>
              <w:t>Google image of Tongi</w:t>
            </w:r>
          </w:p>
        </w:tc>
        <w:tc>
          <w:tcPr>
            <w:tcW w:w="1841" w:type="dxa"/>
          </w:tcPr>
          <w:p w:rsidR="00064DF9" w:rsidRDefault="002E781C">
            <w:pPr>
              <w:pStyle w:val="TableParagraph"/>
              <w:spacing w:before="14"/>
              <w:ind w:right="59"/>
              <w:jc w:val="right"/>
              <w:rPr>
                <w:sz w:val="28"/>
              </w:rPr>
            </w:pPr>
            <w:r>
              <w:rPr>
                <w:w w:val="95"/>
                <w:sz w:val="28"/>
              </w:rPr>
              <w:t>11</w:t>
            </w:r>
          </w:p>
        </w:tc>
      </w:tr>
      <w:tr w:rsidR="00064DF9">
        <w:trPr>
          <w:trHeight w:val="369"/>
        </w:trPr>
        <w:tc>
          <w:tcPr>
            <w:tcW w:w="2016" w:type="dxa"/>
          </w:tcPr>
          <w:p w:rsidR="00064DF9" w:rsidRDefault="002E781C">
            <w:pPr>
              <w:pStyle w:val="TableParagraph"/>
              <w:spacing w:before="22"/>
              <w:ind w:left="50"/>
              <w:rPr>
                <w:sz w:val="28"/>
              </w:rPr>
            </w:pPr>
            <w:r>
              <w:rPr>
                <w:sz w:val="28"/>
              </w:rPr>
              <w:t>3.4</w:t>
            </w:r>
          </w:p>
        </w:tc>
        <w:tc>
          <w:tcPr>
            <w:tcW w:w="5631" w:type="dxa"/>
          </w:tcPr>
          <w:p w:rsidR="00064DF9" w:rsidRDefault="002E781C">
            <w:pPr>
              <w:pStyle w:val="TableParagraph"/>
              <w:spacing w:before="23"/>
              <w:ind w:left="1234"/>
              <w:rPr>
                <w:sz w:val="24"/>
              </w:rPr>
            </w:pPr>
            <w:r>
              <w:rPr>
                <w:sz w:val="24"/>
              </w:rPr>
              <w:t>Google image of Narayanganj</w:t>
            </w:r>
          </w:p>
        </w:tc>
        <w:tc>
          <w:tcPr>
            <w:tcW w:w="1841" w:type="dxa"/>
          </w:tcPr>
          <w:p w:rsidR="00064DF9" w:rsidRDefault="002E781C">
            <w:pPr>
              <w:pStyle w:val="TableParagraph"/>
              <w:spacing w:before="22"/>
              <w:ind w:right="59"/>
              <w:jc w:val="right"/>
              <w:rPr>
                <w:sz w:val="28"/>
              </w:rPr>
            </w:pPr>
            <w:r>
              <w:rPr>
                <w:w w:val="95"/>
                <w:sz w:val="28"/>
              </w:rPr>
              <w:t>11</w:t>
            </w:r>
          </w:p>
        </w:tc>
      </w:tr>
      <w:tr w:rsidR="00064DF9">
        <w:trPr>
          <w:trHeight w:val="361"/>
        </w:trPr>
        <w:tc>
          <w:tcPr>
            <w:tcW w:w="2016" w:type="dxa"/>
          </w:tcPr>
          <w:p w:rsidR="00064DF9" w:rsidRDefault="002E781C">
            <w:pPr>
              <w:pStyle w:val="TableParagraph"/>
              <w:spacing w:before="14"/>
              <w:ind w:left="50"/>
              <w:rPr>
                <w:sz w:val="28"/>
              </w:rPr>
            </w:pPr>
            <w:r>
              <w:rPr>
                <w:sz w:val="28"/>
              </w:rPr>
              <w:t>4.1</w:t>
            </w:r>
          </w:p>
        </w:tc>
        <w:tc>
          <w:tcPr>
            <w:tcW w:w="5631" w:type="dxa"/>
          </w:tcPr>
          <w:p w:rsidR="00064DF9" w:rsidRDefault="002E781C">
            <w:pPr>
              <w:pStyle w:val="TableParagraph"/>
              <w:spacing w:before="15"/>
              <w:ind w:left="1234"/>
              <w:rPr>
                <w:sz w:val="24"/>
              </w:rPr>
            </w:pPr>
            <w:r>
              <w:rPr>
                <w:sz w:val="24"/>
              </w:rPr>
              <w:t>Count of green space</w:t>
            </w:r>
          </w:p>
        </w:tc>
        <w:tc>
          <w:tcPr>
            <w:tcW w:w="1841" w:type="dxa"/>
          </w:tcPr>
          <w:p w:rsidR="00064DF9" w:rsidRDefault="002E781C">
            <w:pPr>
              <w:pStyle w:val="TableParagraph"/>
              <w:spacing w:before="14"/>
              <w:ind w:right="47"/>
              <w:jc w:val="right"/>
              <w:rPr>
                <w:sz w:val="28"/>
              </w:rPr>
            </w:pPr>
            <w:r>
              <w:rPr>
                <w:w w:val="95"/>
                <w:sz w:val="28"/>
              </w:rPr>
              <w:t>13</w:t>
            </w:r>
          </w:p>
        </w:tc>
      </w:tr>
      <w:tr w:rsidR="00064DF9">
        <w:trPr>
          <w:trHeight w:val="335"/>
        </w:trPr>
        <w:tc>
          <w:tcPr>
            <w:tcW w:w="2016" w:type="dxa"/>
          </w:tcPr>
          <w:p w:rsidR="00064DF9" w:rsidRDefault="002E781C">
            <w:pPr>
              <w:pStyle w:val="TableParagraph"/>
              <w:spacing w:before="14" w:line="302" w:lineRule="exact"/>
              <w:ind w:left="50"/>
              <w:rPr>
                <w:sz w:val="28"/>
              </w:rPr>
            </w:pPr>
            <w:r>
              <w:rPr>
                <w:sz w:val="28"/>
              </w:rPr>
              <w:t>4.2</w:t>
            </w:r>
          </w:p>
        </w:tc>
        <w:tc>
          <w:tcPr>
            <w:tcW w:w="5631" w:type="dxa"/>
          </w:tcPr>
          <w:p w:rsidR="00064DF9" w:rsidRDefault="002E781C">
            <w:pPr>
              <w:pStyle w:val="TableParagraph"/>
              <w:spacing w:before="15"/>
              <w:ind w:left="1234"/>
              <w:rPr>
                <w:sz w:val="24"/>
              </w:rPr>
            </w:pPr>
            <w:r>
              <w:rPr>
                <w:sz w:val="24"/>
              </w:rPr>
              <w:t>Percentage of green space</w:t>
            </w:r>
          </w:p>
        </w:tc>
        <w:tc>
          <w:tcPr>
            <w:tcW w:w="1841" w:type="dxa"/>
          </w:tcPr>
          <w:p w:rsidR="00064DF9" w:rsidRDefault="002E781C">
            <w:pPr>
              <w:pStyle w:val="TableParagraph"/>
              <w:spacing w:before="14" w:line="302" w:lineRule="exact"/>
              <w:ind w:right="47"/>
              <w:jc w:val="right"/>
              <w:rPr>
                <w:sz w:val="28"/>
              </w:rPr>
            </w:pPr>
            <w:r>
              <w:rPr>
                <w:w w:val="95"/>
                <w:sz w:val="28"/>
              </w:rPr>
              <w:t>17</w:t>
            </w:r>
          </w:p>
        </w:tc>
      </w:tr>
    </w:tbl>
    <w:p w:rsidR="00064DF9" w:rsidRDefault="00064DF9">
      <w:pPr>
        <w:pStyle w:val="BodyText"/>
        <w:rPr>
          <w:b/>
          <w:sz w:val="30"/>
        </w:rPr>
      </w:pPr>
    </w:p>
    <w:p w:rsidR="00064DF9" w:rsidRDefault="00064DF9">
      <w:pPr>
        <w:pStyle w:val="BodyText"/>
        <w:rPr>
          <w:b/>
          <w:sz w:val="30"/>
        </w:rPr>
      </w:pPr>
    </w:p>
    <w:p w:rsidR="00064DF9" w:rsidRDefault="00064DF9">
      <w:pPr>
        <w:pStyle w:val="BodyText"/>
        <w:rPr>
          <w:b/>
          <w:sz w:val="32"/>
        </w:rPr>
      </w:pPr>
    </w:p>
    <w:p w:rsidR="00064DF9" w:rsidRDefault="002E781C">
      <w:pPr>
        <w:ind w:left="528" w:right="1326"/>
        <w:jc w:val="center"/>
        <w:rPr>
          <w:b/>
          <w:sz w:val="28"/>
        </w:rPr>
      </w:pPr>
      <w:r>
        <w:rPr>
          <w:b/>
          <w:sz w:val="28"/>
        </w:rPr>
        <w:t>List of Table:</w:t>
      </w:r>
    </w:p>
    <w:p w:rsidR="00064DF9" w:rsidRDefault="002E781C">
      <w:pPr>
        <w:tabs>
          <w:tab w:val="left" w:pos="3397"/>
          <w:tab w:val="left" w:pos="9141"/>
        </w:tabs>
        <w:spacing w:before="181"/>
        <w:ind w:left="268"/>
        <w:rPr>
          <w:sz w:val="28"/>
        </w:rPr>
      </w:pPr>
      <w:r>
        <w:rPr>
          <w:spacing w:val="-4"/>
          <w:sz w:val="28"/>
        </w:rPr>
        <w:t>Table</w:t>
      </w:r>
      <w:r>
        <w:rPr>
          <w:spacing w:val="-4"/>
          <w:sz w:val="28"/>
        </w:rPr>
        <w:tab/>
        <w:t>Table</w:t>
      </w:r>
      <w:r>
        <w:rPr>
          <w:spacing w:val="-2"/>
          <w:sz w:val="28"/>
        </w:rPr>
        <w:t xml:space="preserve"> </w:t>
      </w:r>
      <w:r>
        <w:rPr>
          <w:sz w:val="28"/>
        </w:rPr>
        <w:t>Caption</w:t>
      </w:r>
      <w:r>
        <w:rPr>
          <w:sz w:val="28"/>
        </w:rPr>
        <w:tab/>
        <w:t>Page</w:t>
      </w:r>
    </w:p>
    <w:p w:rsidR="00064DF9" w:rsidRDefault="002E781C">
      <w:pPr>
        <w:pStyle w:val="BodyText"/>
        <w:tabs>
          <w:tab w:val="left" w:pos="3397"/>
          <w:tab w:val="right" w:pos="9686"/>
        </w:tabs>
        <w:spacing w:before="141"/>
        <w:ind w:left="268"/>
      </w:pPr>
      <w:r>
        <w:t>3.1</w:t>
      </w:r>
      <w:r>
        <w:tab/>
        <w:t>Selected</w:t>
      </w:r>
      <w:r>
        <w:rPr>
          <w:spacing w:val="-1"/>
        </w:rPr>
        <w:t xml:space="preserve"> </w:t>
      </w:r>
      <w:r>
        <w:t>study area</w:t>
      </w:r>
      <w:r>
        <w:tab/>
        <w:t>9</w:t>
      </w:r>
    </w:p>
    <w:p w:rsidR="00064DF9" w:rsidRDefault="002E781C">
      <w:pPr>
        <w:pStyle w:val="ListParagraph"/>
        <w:numPr>
          <w:ilvl w:val="1"/>
          <w:numId w:val="6"/>
        </w:numPr>
        <w:tabs>
          <w:tab w:val="left" w:pos="3397"/>
          <w:tab w:val="left" w:pos="3398"/>
          <w:tab w:val="right" w:pos="9686"/>
        </w:tabs>
        <w:spacing w:before="120"/>
        <w:rPr>
          <w:sz w:val="24"/>
        </w:rPr>
      </w:pPr>
      <w:r>
        <w:rPr>
          <w:sz w:val="24"/>
        </w:rPr>
        <w:t>Green Spaces of different</w:t>
      </w:r>
      <w:r>
        <w:rPr>
          <w:spacing w:val="-5"/>
          <w:sz w:val="24"/>
        </w:rPr>
        <w:t xml:space="preserve"> </w:t>
      </w:r>
      <w:r>
        <w:rPr>
          <w:sz w:val="24"/>
        </w:rPr>
        <w:t>study area</w:t>
      </w:r>
      <w:r>
        <w:rPr>
          <w:sz w:val="24"/>
        </w:rPr>
        <w:tab/>
        <w:t>14</w:t>
      </w:r>
    </w:p>
    <w:p w:rsidR="00064DF9" w:rsidRDefault="002E781C">
      <w:pPr>
        <w:pStyle w:val="ListParagraph"/>
        <w:numPr>
          <w:ilvl w:val="1"/>
          <w:numId w:val="6"/>
        </w:numPr>
        <w:tabs>
          <w:tab w:val="left" w:pos="3397"/>
          <w:tab w:val="left" w:pos="3398"/>
          <w:tab w:val="right" w:pos="9686"/>
        </w:tabs>
        <w:spacing w:before="119"/>
        <w:rPr>
          <w:sz w:val="24"/>
        </w:rPr>
      </w:pPr>
      <w:r>
        <w:rPr>
          <w:sz w:val="24"/>
        </w:rPr>
        <w:t>All data in</w:t>
      </w:r>
      <w:r>
        <w:rPr>
          <w:spacing w:val="-2"/>
          <w:sz w:val="24"/>
        </w:rPr>
        <w:t xml:space="preserve"> </w:t>
      </w:r>
      <w:r>
        <w:rPr>
          <w:sz w:val="24"/>
        </w:rPr>
        <w:t>selected area</w:t>
      </w:r>
      <w:r>
        <w:rPr>
          <w:sz w:val="24"/>
        </w:rPr>
        <w:tab/>
        <w:t>16</w:t>
      </w:r>
    </w:p>
    <w:p w:rsidR="00064DF9" w:rsidRDefault="002E781C">
      <w:pPr>
        <w:pStyle w:val="ListParagraph"/>
        <w:numPr>
          <w:ilvl w:val="1"/>
          <w:numId w:val="6"/>
        </w:numPr>
        <w:tabs>
          <w:tab w:val="left" w:pos="3397"/>
          <w:tab w:val="left" w:pos="3398"/>
          <w:tab w:val="right" w:pos="9686"/>
        </w:tabs>
        <w:spacing w:before="119"/>
        <w:rPr>
          <w:sz w:val="24"/>
        </w:rPr>
      </w:pPr>
      <w:r>
        <w:rPr>
          <w:sz w:val="24"/>
        </w:rPr>
        <w:t>Comparison of green area with</w:t>
      </w:r>
      <w:r>
        <w:rPr>
          <w:spacing w:val="-3"/>
          <w:sz w:val="24"/>
        </w:rPr>
        <w:t xml:space="preserve"> </w:t>
      </w:r>
      <w:r>
        <w:rPr>
          <w:sz w:val="24"/>
        </w:rPr>
        <w:t>standard value</w:t>
      </w:r>
      <w:r>
        <w:rPr>
          <w:sz w:val="24"/>
        </w:rPr>
        <w:tab/>
        <w:t>18</w:t>
      </w:r>
    </w:p>
    <w:p w:rsidR="00064DF9" w:rsidRDefault="00064DF9">
      <w:pPr>
        <w:rPr>
          <w:sz w:val="24"/>
        </w:rPr>
        <w:sectPr w:rsidR="00064DF9" w:rsidSect="00E6386A">
          <w:pgSz w:w="12240" w:h="15840"/>
          <w:pgMar w:top="1500" w:right="480" w:bottom="1520" w:left="1280" w:header="0" w:footer="1322" w:gutter="0"/>
          <w:pgNumType w:fmt="lowerRoman" w:start="9"/>
          <w:cols w:space="720"/>
        </w:sectPr>
      </w:pPr>
    </w:p>
    <w:p w:rsidR="00064DF9" w:rsidRDefault="00064DF9">
      <w:pPr>
        <w:pStyle w:val="BodyText"/>
        <w:rPr>
          <w:sz w:val="30"/>
        </w:rPr>
      </w:pPr>
    </w:p>
    <w:p w:rsidR="00064DF9" w:rsidRDefault="00064DF9">
      <w:pPr>
        <w:pStyle w:val="BodyText"/>
        <w:rPr>
          <w:sz w:val="30"/>
        </w:rPr>
      </w:pPr>
    </w:p>
    <w:p w:rsidR="00064DF9" w:rsidRDefault="00064DF9">
      <w:pPr>
        <w:pStyle w:val="BodyText"/>
        <w:spacing w:before="7"/>
        <w:rPr>
          <w:sz w:val="33"/>
        </w:rPr>
      </w:pPr>
    </w:p>
    <w:p w:rsidR="00064DF9" w:rsidRDefault="002E781C">
      <w:pPr>
        <w:pStyle w:val="Heading1"/>
        <w:spacing w:before="0"/>
        <w:ind w:left="160"/>
      </w:pPr>
      <w:bookmarkStart w:id="1" w:name="_TOC_250003"/>
      <w:bookmarkEnd w:id="1"/>
      <w:r>
        <w:t>1.1 Introduction:</w:t>
      </w:r>
    </w:p>
    <w:p w:rsidR="00064DF9" w:rsidRDefault="002E781C">
      <w:pPr>
        <w:spacing w:before="61" w:line="379" w:lineRule="auto"/>
        <w:ind w:left="160" w:right="4857" w:firstLine="147"/>
        <w:rPr>
          <w:b/>
          <w:sz w:val="28"/>
        </w:rPr>
      </w:pPr>
      <w:r>
        <w:br w:type="column"/>
      </w:r>
      <w:r>
        <w:rPr>
          <w:b/>
          <w:sz w:val="28"/>
        </w:rPr>
        <w:lastRenderedPageBreak/>
        <w:t>Chapter-1 Introduction</w:t>
      </w:r>
    </w:p>
    <w:p w:rsidR="00064DF9" w:rsidRDefault="00064DF9">
      <w:pPr>
        <w:spacing w:line="379" w:lineRule="auto"/>
        <w:rPr>
          <w:sz w:val="28"/>
        </w:rPr>
        <w:sectPr w:rsidR="00064DF9">
          <w:footerReference w:type="default" r:id="rId10"/>
          <w:pgSz w:w="12240" w:h="15840"/>
          <w:pgMar w:top="1380" w:right="480" w:bottom="1520" w:left="1280" w:header="0" w:footer="1322" w:gutter="0"/>
          <w:pgNumType w:start="1"/>
          <w:cols w:num="2" w:space="720" w:equalWidth="0">
            <w:col w:w="2237" w:space="1681"/>
            <w:col w:w="6562"/>
          </w:cols>
        </w:sectPr>
      </w:pPr>
    </w:p>
    <w:p w:rsidR="00064DF9" w:rsidRDefault="002E781C">
      <w:pPr>
        <w:pStyle w:val="BodyText"/>
        <w:spacing w:before="182" w:line="259" w:lineRule="auto"/>
        <w:ind w:left="160" w:right="955"/>
        <w:jc w:val="both"/>
        <w:rPr>
          <w:sz w:val="28"/>
        </w:rPr>
      </w:pPr>
      <w:r>
        <w:lastRenderedPageBreak/>
        <w:t>Dhaka is the capital city of Bangladesh, which is one of the fastest rising megacities in the world there are living more than 20 million people. Already everyone suffers many problems. For example:</w:t>
      </w:r>
      <w:r>
        <w:rPr>
          <w:spacing w:val="-5"/>
        </w:rPr>
        <w:t xml:space="preserve"> </w:t>
      </w:r>
      <w:r>
        <w:t>air</w:t>
      </w:r>
      <w:r>
        <w:rPr>
          <w:spacing w:val="-5"/>
        </w:rPr>
        <w:t xml:space="preserve"> </w:t>
      </w:r>
      <w:r>
        <w:t>pollution.</w:t>
      </w:r>
      <w:r>
        <w:rPr>
          <w:spacing w:val="-5"/>
        </w:rPr>
        <w:t xml:space="preserve"> </w:t>
      </w:r>
      <w:r>
        <w:t>Exposure</w:t>
      </w:r>
      <w:r>
        <w:rPr>
          <w:spacing w:val="-3"/>
        </w:rPr>
        <w:t xml:space="preserve"> </w:t>
      </w:r>
      <w:r>
        <w:t>to</w:t>
      </w:r>
      <w:r>
        <w:rPr>
          <w:spacing w:val="-5"/>
        </w:rPr>
        <w:t xml:space="preserve"> </w:t>
      </w:r>
      <w:r>
        <w:t>air</w:t>
      </w:r>
      <w:r>
        <w:rPr>
          <w:spacing w:val="-4"/>
        </w:rPr>
        <w:t xml:space="preserve"> </w:t>
      </w:r>
      <w:r>
        <w:t>pollution</w:t>
      </w:r>
      <w:r>
        <w:rPr>
          <w:spacing w:val="-5"/>
        </w:rPr>
        <w:t xml:space="preserve"> </w:t>
      </w:r>
      <w:r>
        <w:t>is</w:t>
      </w:r>
      <w:r>
        <w:rPr>
          <w:spacing w:val="-5"/>
        </w:rPr>
        <w:t xml:space="preserve"> </w:t>
      </w:r>
      <w:r>
        <w:t>the</w:t>
      </w:r>
      <w:r>
        <w:rPr>
          <w:spacing w:val="-4"/>
        </w:rPr>
        <w:t xml:space="preserve"> </w:t>
      </w:r>
      <w:r>
        <w:t>main</w:t>
      </w:r>
      <w:r>
        <w:rPr>
          <w:spacing w:val="-4"/>
        </w:rPr>
        <w:t xml:space="preserve"> </w:t>
      </w:r>
      <w:r>
        <w:t>environmental</w:t>
      </w:r>
      <w:r>
        <w:rPr>
          <w:spacing w:val="-5"/>
        </w:rPr>
        <w:t xml:space="preserve"> </w:t>
      </w:r>
      <w:r>
        <w:t>threat</w:t>
      </w:r>
      <w:r>
        <w:rPr>
          <w:spacing w:val="-5"/>
        </w:rPr>
        <w:t xml:space="preserve"> </w:t>
      </w:r>
      <w:r>
        <w:t>to</w:t>
      </w:r>
      <w:r>
        <w:rPr>
          <w:spacing w:val="-5"/>
        </w:rPr>
        <w:t xml:space="preserve"> </w:t>
      </w:r>
      <w:r>
        <w:t>human</w:t>
      </w:r>
      <w:r>
        <w:rPr>
          <w:spacing w:val="-4"/>
        </w:rPr>
        <w:t xml:space="preserve"> </w:t>
      </w:r>
      <w:r>
        <w:t>health in</w:t>
      </w:r>
      <w:r>
        <w:rPr>
          <w:spacing w:val="-11"/>
        </w:rPr>
        <w:t xml:space="preserve"> </w:t>
      </w:r>
      <w:r>
        <w:t>Dhaka</w:t>
      </w:r>
      <w:r>
        <w:rPr>
          <w:spacing w:val="-11"/>
        </w:rPr>
        <w:t xml:space="preserve"> </w:t>
      </w:r>
      <w:r>
        <w:rPr>
          <w:spacing w:val="-4"/>
        </w:rPr>
        <w:t>city.</w:t>
      </w:r>
      <w:r>
        <w:rPr>
          <w:spacing w:val="-10"/>
        </w:rPr>
        <w:t xml:space="preserve"> </w:t>
      </w:r>
      <w:r>
        <w:t>Particulate</w:t>
      </w:r>
      <w:r>
        <w:rPr>
          <w:spacing w:val="-11"/>
        </w:rPr>
        <w:t xml:space="preserve"> </w:t>
      </w:r>
      <w:r>
        <w:t>emission</w:t>
      </w:r>
      <w:r>
        <w:rPr>
          <w:spacing w:val="-10"/>
        </w:rPr>
        <w:t xml:space="preserve"> </w:t>
      </w:r>
      <w:r>
        <w:t>is</w:t>
      </w:r>
      <w:r>
        <w:rPr>
          <w:spacing w:val="-10"/>
        </w:rPr>
        <w:t xml:space="preserve"> </w:t>
      </w:r>
      <w:r>
        <w:t>one</w:t>
      </w:r>
      <w:r>
        <w:rPr>
          <w:spacing w:val="-11"/>
        </w:rPr>
        <w:t xml:space="preserve"> </w:t>
      </w:r>
      <w:r>
        <w:t>of</w:t>
      </w:r>
      <w:r>
        <w:rPr>
          <w:spacing w:val="-11"/>
        </w:rPr>
        <w:t xml:space="preserve"> </w:t>
      </w:r>
      <w:r>
        <w:t>the</w:t>
      </w:r>
      <w:r>
        <w:rPr>
          <w:spacing w:val="-10"/>
        </w:rPr>
        <w:t xml:space="preserve"> </w:t>
      </w:r>
      <w:r>
        <w:t>vital</w:t>
      </w:r>
      <w:r>
        <w:rPr>
          <w:spacing w:val="-11"/>
        </w:rPr>
        <w:t xml:space="preserve"> </w:t>
      </w:r>
      <w:r>
        <w:t>issues</w:t>
      </w:r>
      <w:r>
        <w:rPr>
          <w:spacing w:val="-10"/>
        </w:rPr>
        <w:t xml:space="preserve"> </w:t>
      </w:r>
      <w:r>
        <w:t>for</w:t>
      </w:r>
      <w:r>
        <w:rPr>
          <w:spacing w:val="-11"/>
        </w:rPr>
        <w:t xml:space="preserve"> </w:t>
      </w:r>
      <w:r>
        <w:t>increased</w:t>
      </w:r>
      <w:r>
        <w:rPr>
          <w:spacing w:val="-9"/>
        </w:rPr>
        <w:t xml:space="preserve"> </w:t>
      </w:r>
      <w:r>
        <w:t>death</w:t>
      </w:r>
      <w:r>
        <w:rPr>
          <w:spacing w:val="-11"/>
        </w:rPr>
        <w:t xml:space="preserve"> </w:t>
      </w:r>
      <w:r>
        <w:t>rate</w:t>
      </w:r>
      <w:r>
        <w:rPr>
          <w:spacing w:val="-11"/>
        </w:rPr>
        <w:t xml:space="preserve"> </w:t>
      </w:r>
      <w:r>
        <w:t>and</w:t>
      </w:r>
      <w:r>
        <w:rPr>
          <w:spacing w:val="-11"/>
        </w:rPr>
        <w:t xml:space="preserve"> </w:t>
      </w:r>
      <w:r>
        <w:t>respiratory problems</w:t>
      </w:r>
      <w:r>
        <w:rPr>
          <w:spacing w:val="-6"/>
        </w:rPr>
        <w:t xml:space="preserve"> </w:t>
      </w:r>
      <w:r>
        <w:t>for</w:t>
      </w:r>
      <w:r>
        <w:rPr>
          <w:spacing w:val="-4"/>
        </w:rPr>
        <w:t xml:space="preserve"> </w:t>
      </w:r>
      <w:r>
        <w:t>the</w:t>
      </w:r>
      <w:r>
        <w:rPr>
          <w:spacing w:val="-4"/>
        </w:rPr>
        <w:t xml:space="preserve"> </w:t>
      </w:r>
      <w:r>
        <w:t>urban</w:t>
      </w:r>
      <w:r>
        <w:rPr>
          <w:spacing w:val="-5"/>
        </w:rPr>
        <w:t xml:space="preserve"> </w:t>
      </w:r>
      <w:r>
        <w:t>dwellers.</w:t>
      </w:r>
      <w:r>
        <w:rPr>
          <w:spacing w:val="-5"/>
        </w:rPr>
        <w:t xml:space="preserve"> </w:t>
      </w:r>
      <w:r>
        <w:t>Reducing</w:t>
      </w:r>
      <w:r>
        <w:rPr>
          <w:spacing w:val="-5"/>
        </w:rPr>
        <w:t xml:space="preserve"> </w:t>
      </w:r>
      <w:r>
        <w:t>green</w:t>
      </w:r>
      <w:r>
        <w:rPr>
          <w:spacing w:val="-6"/>
        </w:rPr>
        <w:t xml:space="preserve"> </w:t>
      </w:r>
      <w:r>
        <w:t>space</w:t>
      </w:r>
      <w:r>
        <w:rPr>
          <w:spacing w:val="-4"/>
        </w:rPr>
        <w:t xml:space="preserve"> </w:t>
      </w:r>
      <w:r>
        <w:t>is</w:t>
      </w:r>
      <w:r>
        <w:rPr>
          <w:spacing w:val="-4"/>
        </w:rPr>
        <w:t xml:space="preserve"> </w:t>
      </w:r>
      <w:r>
        <w:t>another</w:t>
      </w:r>
      <w:r>
        <w:rPr>
          <w:spacing w:val="-4"/>
        </w:rPr>
        <w:t xml:space="preserve"> </w:t>
      </w:r>
      <w:r>
        <w:t>environmental</w:t>
      </w:r>
      <w:r>
        <w:rPr>
          <w:spacing w:val="-6"/>
        </w:rPr>
        <w:t xml:space="preserve"> </w:t>
      </w:r>
      <w:r>
        <w:t>degradation.</w:t>
      </w:r>
      <w:r>
        <w:rPr>
          <w:spacing w:val="-6"/>
        </w:rPr>
        <w:t xml:space="preserve"> </w:t>
      </w:r>
      <w:r>
        <w:t>If</w:t>
      </w:r>
      <w:r>
        <w:rPr>
          <w:spacing w:val="-5"/>
        </w:rPr>
        <w:t xml:space="preserve"> </w:t>
      </w:r>
      <w:r>
        <w:t>it is not possible t</w:t>
      </w:r>
      <w:r>
        <w:t>o protect the green space and do not improve the quality of air it will affect long term to our environment. it may also cause harm to other living organisms such as animals and food crops, and may damage the natural or built environment. Both human activi</w:t>
      </w:r>
      <w:r>
        <w:t xml:space="preserve">ty and natural processes can generate air pollution. </w:t>
      </w:r>
      <w:r>
        <w:rPr>
          <w:spacing w:val="-11"/>
        </w:rPr>
        <w:t xml:space="preserve">We </w:t>
      </w:r>
      <w:r>
        <w:t>have to control air pollution because it necessary for our life</w:t>
      </w:r>
      <w:r>
        <w:rPr>
          <w:spacing w:val="-8"/>
        </w:rPr>
        <w:t xml:space="preserve"> </w:t>
      </w:r>
      <w:r>
        <w:t>and</w:t>
      </w:r>
      <w:r>
        <w:rPr>
          <w:spacing w:val="-7"/>
        </w:rPr>
        <w:t xml:space="preserve"> </w:t>
      </w:r>
      <w:r>
        <w:t>Environment.</w:t>
      </w:r>
      <w:r>
        <w:rPr>
          <w:spacing w:val="-7"/>
        </w:rPr>
        <w:t xml:space="preserve"> </w:t>
      </w:r>
      <w:r>
        <w:t>If</w:t>
      </w:r>
      <w:r>
        <w:rPr>
          <w:spacing w:val="-7"/>
        </w:rPr>
        <w:t xml:space="preserve"> </w:t>
      </w:r>
      <w:r>
        <w:t>we</w:t>
      </w:r>
      <w:r>
        <w:rPr>
          <w:spacing w:val="-7"/>
        </w:rPr>
        <w:t xml:space="preserve"> </w:t>
      </w:r>
      <w:r>
        <w:t>can</w:t>
      </w:r>
      <w:r>
        <w:rPr>
          <w:spacing w:val="-7"/>
        </w:rPr>
        <w:t xml:space="preserve"> </w:t>
      </w:r>
      <w:r>
        <w:t>use</w:t>
      </w:r>
      <w:r>
        <w:rPr>
          <w:spacing w:val="-7"/>
        </w:rPr>
        <w:t xml:space="preserve"> </w:t>
      </w:r>
      <w:r>
        <w:t>gas</w:t>
      </w:r>
      <w:r>
        <w:rPr>
          <w:spacing w:val="-7"/>
        </w:rPr>
        <w:t xml:space="preserve"> </w:t>
      </w:r>
      <w:r>
        <w:t>instead</w:t>
      </w:r>
      <w:r>
        <w:rPr>
          <w:spacing w:val="-6"/>
        </w:rPr>
        <w:t xml:space="preserve"> </w:t>
      </w:r>
      <w:r>
        <w:t>of</w:t>
      </w:r>
      <w:r>
        <w:rPr>
          <w:spacing w:val="-8"/>
        </w:rPr>
        <w:t xml:space="preserve"> </w:t>
      </w:r>
      <w:r>
        <w:t>wood,</w:t>
      </w:r>
      <w:r>
        <w:rPr>
          <w:spacing w:val="-8"/>
        </w:rPr>
        <w:t xml:space="preserve"> </w:t>
      </w:r>
      <w:r>
        <w:t>we</w:t>
      </w:r>
      <w:r>
        <w:rPr>
          <w:spacing w:val="-8"/>
        </w:rPr>
        <w:t xml:space="preserve"> </w:t>
      </w:r>
      <w:r>
        <w:t>have</w:t>
      </w:r>
      <w:r>
        <w:rPr>
          <w:spacing w:val="-6"/>
        </w:rPr>
        <w:t xml:space="preserve"> </w:t>
      </w:r>
      <w:r>
        <w:t>to</w:t>
      </w:r>
      <w:r>
        <w:rPr>
          <w:spacing w:val="-7"/>
        </w:rPr>
        <w:t xml:space="preserve"> </w:t>
      </w:r>
      <w:r>
        <w:t>encourage</w:t>
      </w:r>
      <w:r>
        <w:rPr>
          <w:spacing w:val="-7"/>
        </w:rPr>
        <w:t xml:space="preserve"> </w:t>
      </w:r>
      <w:r>
        <w:t>to</w:t>
      </w:r>
      <w:r>
        <w:rPr>
          <w:spacing w:val="-7"/>
        </w:rPr>
        <w:t xml:space="preserve"> </w:t>
      </w:r>
      <w:r>
        <w:t>people</w:t>
      </w:r>
      <w:r>
        <w:rPr>
          <w:spacing w:val="-6"/>
        </w:rPr>
        <w:t xml:space="preserve"> </w:t>
      </w:r>
      <w:r>
        <w:t>they</w:t>
      </w:r>
      <w:r>
        <w:rPr>
          <w:spacing w:val="-7"/>
        </w:rPr>
        <w:t xml:space="preserve"> </w:t>
      </w:r>
      <w:r>
        <w:t>will plant trees. Green space must be important for animal and plant residence. But it is also</w:t>
      </w:r>
      <w:r>
        <w:rPr>
          <w:spacing w:val="-38"/>
        </w:rPr>
        <w:t xml:space="preserve"> </w:t>
      </w:r>
      <w:r>
        <w:t>important for biodiversity and our life. Green space always gives pure air quality, good environment. now say green space is very important of</w:t>
      </w:r>
      <w:r>
        <w:rPr>
          <w:spacing w:val="-1"/>
        </w:rPr>
        <w:t xml:space="preserve"> </w:t>
      </w:r>
      <w:r>
        <w:t>environment</w:t>
      </w:r>
      <w:r>
        <w:rPr>
          <w:sz w:val="28"/>
        </w:rPr>
        <w:t>.</w:t>
      </w:r>
    </w:p>
    <w:p w:rsidR="00064DF9" w:rsidRDefault="00064DF9">
      <w:pPr>
        <w:spacing w:line="259" w:lineRule="auto"/>
        <w:jc w:val="both"/>
        <w:rPr>
          <w:sz w:val="28"/>
        </w:rPr>
        <w:sectPr w:rsidR="00064DF9">
          <w:type w:val="continuous"/>
          <w:pgSz w:w="12240" w:h="15840"/>
          <w:pgMar w:top="1380" w:right="480" w:bottom="280" w:left="1280" w:header="720" w:footer="720" w:gutter="0"/>
          <w:cols w:space="720"/>
        </w:sect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2E781C">
      <w:pPr>
        <w:spacing w:before="263"/>
        <w:ind w:left="789"/>
        <w:rPr>
          <w:sz w:val="28"/>
        </w:rPr>
      </w:pPr>
      <w:bookmarkStart w:id="2" w:name="_TOC_250002"/>
      <w:bookmarkEnd w:id="2"/>
      <w:r>
        <w:rPr>
          <w:sz w:val="28"/>
        </w:rPr>
        <w:t>1.2. problem definition</w:t>
      </w:r>
    </w:p>
    <w:p w:rsidR="00064DF9" w:rsidRDefault="00064DF9">
      <w:pPr>
        <w:pStyle w:val="BodyText"/>
        <w:rPr>
          <w:sz w:val="30"/>
        </w:rPr>
      </w:pPr>
    </w:p>
    <w:p w:rsidR="00064DF9" w:rsidRDefault="00064DF9">
      <w:pPr>
        <w:pStyle w:val="BodyText"/>
        <w:spacing w:before="3"/>
        <w:rPr>
          <w:sz w:val="30"/>
        </w:rPr>
      </w:pPr>
    </w:p>
    <w:p w:rsidR="00064DF9" w:rsidRDefault="002E781C">
      <w:pPr>
        <w:pStyle w:val="BodyText"/>
        <w:spacing w:before="1" w:line="360" w:lineRule="auto"/>
        <w:ind w:left="848" w:right="1101"/>
        <w:jc w:val="both"/>
      </w:pPr>
      <w:r>
        <w:t>Dhaka,</w:t>
      </w:r>
      <w:r>
        <w:rPr>
          <w:spacing w:val="-15"/>
        </w:rPr>
        <w:t xml:space="preserve"> </w:t>
      </w:r>
      <w:r>
        <w:t>capital</w:t>
      </w:r>
      <w:r>
        <w:rPr>
          <w:spacing w:val="-14"/>
        </w:rPr>
        <w:t xml:space="preserve"> </w:t>
      </w:r>
      <w:r>
        <w:t>of</w:t>
      </w:r>
      <w:r>
        <w:rPr>
          <w:spacing w:val="-14"/>
        </w:rPr>
        <w:t xml:space="preserve"> </w:t>
      </w:r>
      <w:r>
        <w:t>Bangladesh,</w:t>
      </w:r>
      <w:r>
        <w:rPr>
          <w:spacing w:val="-13"/>
        </w:rPr>
        <w:t xml:space="preserve"> </w:t>
      </w:r>
      <w:r>
        <w:t>is</w:t>
      </w:r>
      <w:r>
        <w:rPr>
          <w:spacing w:val="-13"/>
        </w:rPr>
        <w:t xml:space="preserve"> </w:t>
      </w:r>
      <w:r>
        <w:t>the</w:t>
      </w:r>
      <w:r>
        <w:rPr>
          <w:spacing w:val="-14"/>
        </w:rPr>
        <w:t xml:space="preserve"> </w:t>
      </w:r>
      <w:r>
        <w:t>most</w:t>
      </w:r>
      <w:r>
        <w:rPr>
          <w:spacing w:val="-13"/>
        </w:rPr>
        <w:t xml:space="preserve"> </w:t>
      </w:r>
      <w:r>
        <w:t>densely</w:t>
      </w:r>
      <w:r>
        <w:rPr>
          <w:spacing w:val="-14"/>
        </w:rPr>
        <w:t xml:space="preserve"> </w:t>
      </w:r>
      <w:r>
        <w:t>populated</w:t>
      </w:r>
      <w:r>
        <w:rPr>
          <w:spacing w:val="-14"/>
        </w:rPr>
        <w:t xml:space="preserve"> </w:t>
      </w:r>
      <w:r>
        <w:t>city</w:t>
      </w:r>
      <w:r>
        <w:rPr>
          <w:spacing w:val="-14"/>
        </w:rPr>
        <w:t xml:space="preserve"> </w:t>
      </w:r>
      <w:r>
        <w:t>in</w:t>
      </w:r>
      <w:r>
        <w:rPr>
          <w:spacing w:val="-14"/>
        </w:rPr>
        <w:t xml:space="preserve"> </w:t>
      </w:r>
      <w:r>
        <w:t>the</w:t>
      </w:r>
      <w:r>
        <w:rPr>
          <w:spacing w:val="-14"/>
        </w:rPr>
        <w:t xml:space="preserve"> </w:t>
      </w:r>
      <w:r>
        <w:t>whole</w:t>
      </w:r>
      <w:r>
        <w:rPr>
          <w:spacing w:val="-13"/>
        </w:rPr>
        <w:t xml:space="preserve"> </w:t>
      </w:r>
      <w:r>
        <w:t>world.</w:t>
      </w:r>
      <w:r>
        <w:rPr>
          <w:spacing w:val="-14"/>
        </w:rPr>
        <w:t xml:space="preserve"> </w:t>
      </w:r>
      <w:r>
        <w:t xml:space="preserve">More than twenty million people live in Dhaka city. Day by day the number is increasing and most part of Dhaka is badly affected </w:t>
      </w:r>
      <w:r>
        <w:t>by air pollution. It causes serious air pollution and thus worsens the overall environmental</w:t>
      </w:r>
      <w:r>
        <w:rPr>
          <w:spacing w:val="-2"/>
        </w:rPr>
        <w:t xml:space="preserve"> </w:t>
      </w:r>
      <w:r>
        <w:t>condition.</w:t>
      </w:r>
    </w:p>
    <w:p w:rsidR="00064DF9" w:rsidRDefault="00064DF9">
      <w:pPr>
        <w:spacing w:line="360" w:lineRule="auto"/>
        <w:jc w:val="both"/>
        <w:sectPr w:rsidR="00064DF9">
          <w:pgSz w:w="12240" w:h="15840"/>
          <w:pgMar w:top="1500" w:right="480" w:bottom="1520" w:left="1280" w:header="0" w:footer="1322" w:gutter="0"/>
          <w:cols w:space="720"/>
        </w:sect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3"/>
        </w:rPr>
      </w:pPr>
    </w:p>
    <w:p w:rsidR="00064DF9" w:rsidRDefault="002E781C">
      <w:pPr>
        <w:pStyle w:val="ListParagraph"/>
        <w:numPr>
          <w:ilvl w:val="1"/>
          <w:numId w:val="5"/>
        </w:numPr>
        <w:tabs>
          <w:tab w:val="left" w:pos="580"/>
        </w:tabs>
        <w:spacing w:before="88"/>
        <w:rPr>
          <w:b/>
          <w:sz w:val="28"/>
        </w:rPr>
      </w:pPr>
      <w:r>
        <w:rPr>
          <w:b/>
          <w:sz w:val="28"/>
        </w:rPr>
        <w:t>Objective:</w:t>
      </w:r>
    </w:p>
    <w:p w:rsidR="00064DF9" w:rsidRDefault="00064DF9">
      <w:pPr>
        <w:pStyle w:val="BodyText"/>
        <w:spacing w:before="9"/>
        <w:rPr>
          <w:b/>
          <w:sz w:val="33"/>
        </w:rPr>
      </w:pPr>
    </w:p>
    <w:p w:rsidR="00064DF9" w:rsidRDefault="002E781C">
      <w:pPr>
        <w:pStyle w:val="BodyText"/>
        <w:ind w:left="220"/>
      </w:pPr>
      <w:r>
        <w:t>The objectives of the study are as follows:</w:t>
      </w:r>
    </w:p>
    <w:p w:rsidR="00064DF9" w:rsidRDefault="00064DF9">
      <w:pPr>
        <w:pStyle w:val="BodyText"/>
        <w:rPr>
          <w:sz w:val="26"/>
        </w:rPr>
      </w:pPr>
    </w:p>
    <w:p w:rsidR="00064DF9" w:rsidRDefault="002E781C">
      <w:pPr>
        <w:pStyle w:val="ListParagraph"/>
        <w:numPr>
          <w:ilvl w:val="0"/>
          <w:numId w:val="4"/>
        </w:numPr>
        <w:tabs>
          <w:tab w:val="left" w:pos="367"/>
        </w:tabs>
        <w:spacing w:before="160"/>
        <w:ind w:left="366"/>
        <w:rPr>
          <w:sz w:val="24"/>
        </w:rPr>
      </w:pPr>
      <w:r>
        <w:rPr>
          <w:sz w:val="24"/>
        </w:rPr>
        <w:t>To calculate the amount of Green Space in the selected study</w:t>
      </w:r>
      <w:r>
        <w:rPr>
          <w:spacing w:val="-4"/>
          <w:sz w:val="24"/>
        </w:rPr>
        <w:t xml:space="preserve"> </w:t>
      </w:r>
      <w:r>
        <w:rPr>
          <w:sz w:val="24"/>
        </w:rPr>
        <w:t>areas.</w:t>
      </w:r>
    </w:p>
    <w:p w:rsidR="00064DF9" w:rsidRDefault="002E781C">
      <w:pPr>
        <w:pStyle w:val="ListParagraph"/>
        <w:numPr>
          <w:ilvl w:val="0"/>
          <w:numId w:val="4"/>
        </w:numPr>
        <w:tabs>
          <w:tab w:val="left" w:pos="367"/>
        </w:tabs>
        <w:spacing w:before="181" w:line="259" w:lineRule="auto"/>
        <w:ind w:right="2496" w:firstLine="0"/>
        <w:rPr>
          <w:sz w:val="24"/>
        </w:rPr>
      </w:pPr>
      <w:r>
        <w:rPr>
          <w:sz w:val="24"/>
        </w:rPr>
        <w:t>To compare the green area with the specification of department of</w:t>
      </w:r>
      <w:r>
        <w:rPr>
          <w:spacing w:val="-13"/>
          <w:sz w:val="24"/>
        </w:rPr>
        <w:t xml:space="preserve"> </w:t>
      </w:r>
      <w:r>
        <w:rPr>
          <w:sz w:val="24"/>
        </w:rPr>
        <w:t>environment (DOE).</w:t>
      </w:r>
    </w:p>
    <w:p w:rsidR="00064DF9" w:rsidRDefault="002E781C">
      <w:pPr>
        <w:pStyle w:val="ListParagraph"/>
        <w:numPr>
          <w:ilvl w:val="0"/>
          <w:numId w:val="4"/>
        </w:numPr>
        <w:tabs>
          <w:tab w:val="left" w:pos="367"/>
        </w:tabs>
        <w:spacing w:before="161"/>
        <w:ind w:left="366"/>
        <w:rPr>
          <w:sz w:val="24"/>
        </w:rPr>
      </w:pPr>
      <w:r>
        <w:rPr>
          <w:sz w:val="24"/>
        </w:rPr>
        <w:t>To observed the importance of green space for urban sustainability in Dhaka</w:t>
      </w:r>
      <w:r>
        <w:rPr>
          <w:spacing w:val="-4"/>
          <w:sz w:val="24"/>
        </w:rPr>
        <w:t xml:space="preserve"> </w:t>
      </w:r>
      <w:r>
        <w:rPr>
          <w:sz w:val="24"/>
        </w:rPr>
        <w:t>city.</w:t>
      </w:r>
    </w:p>
    <w:p w:rsidR="00064DF9" w:rsidRDefault="00064DF9">
      <w:pPr>
        <w:rPr>
          <w:sz w:val="24"/>
        </w:rPr>
        <w:sectPr w:rsidR="00064DF9">
          <w:pgSz w:w="12240" w:h="15840"/>
          <w:pgMar w:top="1500" w:right="480" w:bottom="1520" w:left="1280" w:header="0" w:footer="1322" w:gutter="0"/>
          <w:cols w:space="720"/>
        </w:sect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spacing w:before="4"/>
        <w:rPr>
          <w:sz w:val="28"/>
        </w:rPr>
      </w:pPr>
    </w:p>
    <w:p w:rsidR="00064DF9" w:rsidRDefault="002E781C">
      <w:pPr>
        <w:pStyle w:val="ListParagraph"/>
        <w:numPr>
          <w:ilvl w:val="1"/>
          <w:numId w:val="5"/>
        </w:numPr>
        <w:tabs>
          <w:tab w:val="left" w:pos="641"/>
        </w:tabs>
        <w:spacing w:before="87"/>
        <w:ind w:left="640" w:hanging="481"/>
        <w:rPr>
          <w:sz w:val="32"/>
        </w:rPr>
      </w:pPr>
      <w:bookmarkStart w:id="3" w:name="_TOC_250001"/>
      <w:r>
        <w:rPr>
          <w:sz w:val="32"/>
        </w:rPr>
        <w:t>significance of the</w:t>
      </w:r>
      <w:r>
        <w:rPr>
          <w:spacing w:val="-2"/>
          <w:sz w:val="32"/>
        </w:rPr>
        <w:t xml:space="preserve"> </w:t>
      </w:r>
      <w:bookmarkEnd w:id="3"/>
      <w:r>
        <w:rPr>
          <w:sz w:val="32"/>
        </w:rPr>
        <w:t>study</w:t>
      </w:r>
    </w:p>
    <w:p w:rsidR="00064DF9" w:rsidRDefault="00064DF9">
      <w:pPr>
        <w:pStyle w:val="BodyText"/>
        <w:rPr>
          <w:sz w:val="34"/>
        </w:rPr>
      </w:pPr>
    </w:p>
    <w:p w:rsidR="00064DF9" w:rsidRDefault="002E781C">
      <w:pPr>
        <w:spacing w:before="303" w:line="259" w:lineRule="auto"/>
        <w:ind w:left="160" w:right="962"/>
        <w:jc w:val="both"/>
        <w:rPr>
          <w:sz w:val="28"/>
        </w:rPr>
      </w:pPr>
      <w:r>
        <w:rPr>
          <w:sz w:val="28"/>
        </w:rPr>
        <w:t>The percentage of green area in Dhaka city i</w:t>
      </w:r>
      <w:r>
        <w:rPr>
          <w:sz w:val="28"/>
        </w:rPr>
        <w:t>s diminishing fast.in many ways, the parks</w:t>
      </w:r>
      <w:r>
        <w:rPr>
          <w:spacing w:val="-19"/>
          <w:sz w:val="28"/>
        </w:rPr>
        <w:t xml:space="preserve"> </w:t>
      </w:r>
      <w:r>
        <w:rPr>
          <w:sz w:val="28"/>
        </w:rPr>
        <w:t>and</w:t>
      </w:r>
      <w:r>
        <w:rPr>
          <w:spacing w:val="-18"/>
          <w:sz w:val="28"/>
        </w:rPr>
        <w:t xml:space="preserve"> </w:t>
      </w:r>
      <w:r>
        <w:rPr>
          <w:sz w:val="28"/>
        </w:rPr>
        <w:t>playgrounds</w:t>
      </w:r>
      <w:r>
        <w:rPr>
          <w:spacing w:val="-18"/>
          <w:sz w:val="28"/>
        </w:rPr>
        <w:t xml:space="preserve"> </w:t>
      </w:r>
      <w:r>
        <w:rPr>
          <w:sz w:val="28"/>
        </w:rPr>
        <w:t>are</w:t>
      </w:r>
      <w:r>
        <w:rPr>
          <w:spacing w:val="-18"/>
          <w:sz w:val="28"/>
        </w:rPr>
        <w:t xml:space="preserve"> </w:t>
      </w:r>
      <w:r>
        <w:rPr>
          <w:sz w:val="28"/>
        </w:rPr>
        <w:t>encroached</w:t>
      </w:r>
      <w:r>
        <w:rPr>
          <w:spacing w:val="-19"/>
          <w:sz w:val="28"/>
        </w:rPr>
        <w:t xml:space="preserve"> </w:t>
      </w:r>
      <w:r>
        <w:rPr>
          <w:sz w:val="28"/>
        </w:rPr>
        <w:t>upon</w:t>
      </w:r>
      <w:r>
        <w:rPr>
          <w:spacing w:val="-18"/>
          <w:sz w:val="28"/>
        </w:rPr>
        <w:t xml:space="preserve"> </w:t>
      </w:r>
      <w:r>
        <w:rPr>
          <w:sz w:val="28"/>
        </w:rPr>
        <w:t>illegally</w:t>
      </w:r>
      <w:r>
        <w:rPr>
          <w:spacing w:val="-18"/>
          <w:sz w:val="28"/>
        </w:rPr>
        <w:t xml:space="preserve"> </w:t>
      </w:r>
      <w:r>
        <w:rPr>
          <w:sz w:val="28"/>
        </w:rPr>
        <w:t>by</w:t>
      </w:r>
      <w:r>
        <w:rPr>
          <w:spacing w:val="-18"/>
          <w:sz w:val="28"/>
        </w:rPr>
        <w:t xml:space="preserve"> </w:t>
      </w:r>
      <w:r>
        <w:rPr>
          <w:sz w:val="28"/>
        </w:rPr>
        <w:t>powerful</w:t>
      </w:r>
      <w:r>
        <w:rPr>
          <w:spacing w:val="-18"/>
          <w:sz w:val="28"/>
        </w:rPr>
        <w:t xml:space="preserve"> </w:t>
      </w:r>
      <w:r>
        <w:rPr>
          <w:sz w:val="28"/>
        </w:rPr>
        <w:t>people.</w:t>
      </w:r>
      <w:r>
        <w:rPr>
          <w:spacing w:val="-19"/>
          <w:sz w:val="28"/>
        </w:rPr>
        <w:t xml:space="preserve"> </w:t>
      </w:r>
      <w:r>
        <w:rPr>
          <w:sz w:val="28"/>
        </w:rPr>
        <w:t>Unplanned urbanization, new construction, unconsciousness of population. This study will be helpful for city regulators and government and they wil</w:t>
      </w:r>
      <w:r>
        <w:rPr>
          <w:sz w:val="28"/>
        </w:rPr>
        <w:t>l be motivated to formulate the</w:t>
      </w:r>
      <w:r>
        <w:rPr>
          <w:spacing w:val="-8"/>
          <w:sz w:val="28"/>
        </w:rPr>
        <w:t xml:space="preserve"> </w:t>
      </w:r>
      <w:r>
        <w:rPr>
          <w:sz w:val="28"/>
        </w:rPr>
        <w:t>specific</w:t>
      </w:r>
      <w:r>
        <w:rPr>
          <w:spacing w:val="-7"/>
          <w:sz w:val="28"/>
        </w:rPr>
        <w:t xml:space="preserve"> </w:t>
      </w:r>
      <w:r>
        <w:rPr>
          <w:sz w:val="28"/>
        </w:rPr>
        <w:t>policy</w:t>
      </w:r>
      <w:r>
        <w:rPr>
          <w:spacing w:val="-6"/>
          <w:sz w:val="28"/>
        </w:rPr>
        <w:t xml:space="preserve"> </w:t>
      </w:r>
      <w:r>
        <w:rPr>
          <w:sz w:val="28"/>
        </w:rPr>
        <w:t>to</w:t>
      </w:r>
      <w:r>
        <w:rPr>
          <w:spacing w:val="-6"/>
          <w:sz w:val="28"/>
        </w:rPr>
        <w:t xml:space="preserve"> </w:t>
      </w:r>
      <w:r>
        <w:rPr>
          <w:sz w:val="28"/>
        </w:rPr>
        <w:t>widen</w:t>
      </w:r>
      <w:r>
        <w:rPr>
          <w:spacing w:val="-6"/>
          <w:sz w:val="28"/>
        </w:rPr>
        <w:t xml:space="preserve"> </w:t>
      </w:r>
      <w:r>
        <w:rPr>
          <w:sz w:val="28"/>
        </w:rPr>
        <w:t>the</w:t>
      </w:r>
      <w:r>
        <w:rPr>
          <w:spacing w:val="-5"/>
          <w:sz w:val="28"/>
        </w:rPr>
        <w:t xml:space="preserve"> </w:t>
      </w:r>
      <w:r>
        <w:rPr>
          <w:sz w:val="28"/>
        </w:rPr>
        <w:t>green</w:t>
      </w:r>
      <w:r>
        <w:rPr>
          <w:spacing w:val="-6"/>
          <w:sz w:val="28"/>
        </w:rPr>
        <w:t xml:space="preserve"> </w:t>
      </w:r>
      <w:r>
        <w:rPr>
          <w:sz w:val="28"/>
        </w:rPr>
        <w:t>space</w:t>
      </w:r>
      <w:r>
        <w:rPr>
          <w:spacing w:val="-6"/>
          <w:sz w:val="28"/>
        </w:rPr>
        <w:t xml:space="preserve"> </w:t>
      </w:r>
      <w:r>
        <w:rPr>
          <w:sz w:val="28"/>
        </w:rPr>
        <w:t>and</w:t>
      </w:r>
      <w:r>
        <w:rPr>
          <w:spacing w:val="-6"/>
          <w:sz w:val="28"/>
        </w:rPr>
        <w:t xml:space="preserve"> </w:t>
      </w:r>
      <w:r>
        <w:rPr>
          <w:sz w:val="28"/>
        </w:rPr>
        <w:t>then</w:t>
      </w:r>
      <w:r>
        <w:rPr>
          <w:spacing w:val="-5"/>
          <w:sz w:val="28"/>
        </w:rPr>
        <w:t xml:space="preserve"> </w:t>
      </w:r>
      <w:r>
        <w:rPr>
          <w:sz w:val="28"/>
        </w:rPr>
        <w:t>create</w:t>
      </w:r>
      <w:r>
        <w:rPr>
          <w:spacing w:val="-7"/>
          <w:sz w:val="28"/>
        </w:rPr>
        <w:t xml:space="preserve"> </w:t>
      </w:r>
      <w:r>
        <w:rPr>
          <w:sz w:val="28"/>
        </w:rPr>
        <w:t>social</w:t>
      </w:r>
      <w:r>
        <w:rPr>
          <w:spacing w:val="-7"/>
          <w:sz w:val="28"/>
        </w:rPr>
        <w:t xml:space="preserve"> </w:t>
      </w:r>
      <w:r>
        <w:rPr>
          <w:sz w:val="28"/>
        </w:rPr>
        <w:t>benefits</w:t>
      </w:r>
      <w:r>
        <w:rPr>
          <w:spacing w:val="-5"/>
          <w:sz w:val="28"/>
        </w:rPr>
        <w:t xml:space="preserve"> </w:t>
      </w:r>
      <w:r>
        <w:rPr>
          <w:sz w:val="28"/>
        </w:rPr>
        <w:t>in</w:t>
      </w:r>
      <w:r>
        <w:rPr>
          <w:spacing w:val="-7"/>
          <w:sz w:val="28"/>
        </w:rPr>
        <w:t xml:space="preserve"> </w:t>
      </w:r>
      <w:r>
        <w:rPr>
          <w:sz w:val="28"/>
        </w:rPr>
        <w:t>Dhaka city. The Air quality and Green Space to compare of department of environment (DoE). Finally, there will be some recommendations to improve the Green area</w:t>
      </w:r>
      <w:r>
        <w:rPr>
          <w:spacing w:val="-26"/>
          <w:sz w:val="28"/>
        </w:rPr>
        <w:t xml:space="preserve"> </w:t>
      </w:r>
      <w:r>
        <w:rPr>
          <w:sz w:val="28"/>
        </w:rPr>
        <w:t>and quality of</w:t>
      </w:r>
      <w:r>
        <w:rPr>
          <w:spacing w:val="-2"/>
          <w:sz w:val="28"/>
        </w:rPr>
        <w:t xml:space="preserve"> </w:t>
      </w:r>
      <w:r>
        <w:rPr>
          <w:sz w:val="28"/>
        </w:rPr>
        <w:t>air.</w:t>
      </w:r>
    </w:p>
    <w:p w:rsidR="00064DF9" w:rsidRDefault="00064DF9">
      <w:pPr>
        <w:spacing w:line="259" w:lineRule="auto"/>
        <w:jc w:val="both"/>
        <w:rPr>
          <w:sz w:val="28"/>
        </w:rPr>
        <w:sectPr w:rsidR="00064DF9">
          <w:pgSz w:w="12240" w:h="15840"/>
          <w:pgMar w:top="1500" w:right="480" w:bottom="1520" w:left="1280" w:header="0" w:footer="1322" w:gutter="0"/>
          <w:cols w:space="720"/>
        </w:sect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spacing w:before="4"/>
        <w:rPr>
          <w:sz w:val="28"/>
        </w:rPr>
      </w:pPr>
    </w:p>
    <w:p w:rsidR="00064DF9" w:rsidRDefault="002E781C">
      <w:pPr>
        <w:pStyle w:val="Heading1"/>
        <w:spacing w:before="88"/>
        <w:ind w:left="160"/>
      </w:pPr>
      <w:bookmarkStart w:id="4" w:name="_TOC_250000"/>
      <w:bookmarkEnd w:id="4"/>
      <w:r>
        <w:t>1.5. Limitation:</w:t>
      </w:r>
    </w:p>
    <w:p w:rsidR="00064DF9" w:rsidRDefault="00064DF9">
      <w:pPr>
        <w:pStyle w:val="BodyText"/>
        <w:rPr>
          <w:b/>
          <w:sz w:val="30"/>
        </w:rPr>
      </w:pPr>
    </w:p>
    <w:p w:rsidR="00064DF9" w:rsidRDefault="00064DF9">
      <w:pPr>
        <w:pStyle w:val="BodyText"/>
        <w:spacing w:before="1"/>
        <w:rPr>
          <w:b/>
          <w:sz w:val="30"/>
        </w:rPr>
      </w:pPr>
    </w:p>
    <w:p w:rsidR="00064DF9" w:rsidRDefault="002E781C">
      <w:pPr>
        <w:pStyle w:val="ListParagraph"/>
        <w:numPr>
          <w:ilvl w:val="0"/>
          <w:numId w:val="4"/>
        </w:numPr>
        <w:tabs>
          <w:tab w:val="left" w:pos="367"/>
        </w:tabs>
        <w:ind w:left="366"/>
        <w:rPr>
          <w:sz w:val="24"/>
        </w:rPr>
      </w:pPr>
      <w:r>
        <w:rPr>
          <w:sz w:val="24"/>
        </w:rPr>
        <w:t>Difficult to get clear image from the</w:t>
      </w:r>
      <w:r>
        <w:rPr>
          <w:spacing w:val="-3"/>
          <w:sz w:val="24"/>
        </w:rPr>
        <w:t xml:space="preserve"> </w:t>
      </w:r>
      <w:r>
        <w:rPr>
          <w:sz w:val="24"/>
        </w:rPr>
        <w:t>source.</w:t>
      </w:r>
    </w:p>
    <w:p w:rsidR="00064DF9" w:rsidRDefault="002E781C">
      <w:pPr>
        <w:pStyle w:val="ListParagraph"/>
        <w:numPr>
          <w:ilvl w:val="0"/>
          <w:numId w:val="4"/>
        </w:numPr>
        <w:tabs>
          <w:tab w:val="left" w:pos="367"/>
        </w:tabs>
        <w:spacing w:before="182" w:line="259" w:lineRule="auto"/>
        <w:ind w:right="1003" w:firstLine="0"/>
        <w:rPr>
          <w:sz w:val="24"/>
        </w:rPr>
      </w:pPr>
      <w:r>
        <w:rPr>
          <w:sz w:val="24"/>
        </w:rPr>
        <w:t>For the limitation of time we cannot select more study area which may give us clear idea</w:t>
      </w:r>
      <w:r>
        <w:rPr>
          <w:spacing w:val="-13"/>
          <w:sz w:val="24"/>
        </w:rPr>
        <w:t xml:space="preserve"> </w:t>
      </w:r>
      <w:r>
        <w:rPr>
          <w:sz w:val="24"/>
        </w:rPr>
        <w:t>about the present condition of green areas of Dhaka</w:t>
      </w:r>
      <w:r>
        <w:rPr>
          <w:spacing w:val="-4"/>
          <w:sz w:val="24"/>
        </w:rPr>
        <w:t xml:space="preserve"> </w:t>
      </w:r>
      <w:r>
        <w:rPr>
          <w:sz w:val="24"/>
        </w:rPr>
        <w:t>city.</w:t>
      </w:r>
    </w:p>
    <w:p w:rsidR="00064DF9" w:rsidRDefault="002E781C">
      <w:pPr>
        <w:pStyle w:val="ListParagraph"/>
        <w:numPr>
          <w:ilvl w:val="0"/>
          <w:numId w:val="4"/>
        </w:numPr>
        <w:tabs>
          <w:tab w:val="left" w:pos="367"/>
        </w:tabs>
        <w:spacing w:before="160"/>
        <w:ind w:left="366"/>
        <w:rPr>
          <w:sz w:val="24"/>
        </w:rPr>
      </w:pPr>
      <w:r>
        <w:rPr>
          <w:sz w:val="24"/>
        </w:rPr>
        <w:t>No previous data is available at the department of environment</w:t>
      </w:r>
      <w:r>
        <w:rPr>
          <w:spacing w:val="-3"/>
          <w:sz w:val="24"/>
        </w:rPr>
        <w:t xml:space="preserve"> </w:t>
      </w:r>
      <w:r>
        <w:rPr>
          <w:sz w:val="24"/>
        </w:rPr>
        <w:t>(DoE).</w:t>
      </w:r>
    </w:p>
    <w:p w:rsidR="00064DF9" w:rsidRDefault="00064DF9">
      <w:pPr>
        <w:rPr>
          <w:sz w:val="24"/>
        </w:rPr>
        <w:sectPr w:rsidR="00064DF9">
          <w:pgSz w:w="12240" w:h="15840"/>
          <w:pgMar w:top="1500" w:right="480" w:bottom="1520" w:left="1280" w:header="0" w:footer="1322" w:gutter="0"/>
          <w:cols w:space="720"/>
        </w:sect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19"/>
        </w:rPr>
      </w:pPr>
    </w:p>
    <w:p w:rsidR="00064DF9" w:rsidRDefault="002E781C">
      <w:pPr>
        <w:spacing w:before="87" w:line="362" w:lineRule="auto"/>
        <w:ind w:left="3587" w:right="4385"/>
        <w:jc w:val="center"/>
        <w:rPr>
          <w:sz w:val="32"/>
        </w:rPr>
      </w:pPr>
      <w:r>
        <w:rPr>
          <w:sz w:val="32"/>
        </w:rPr>
        <w:t>Chapter -2</w:t>
      </w:r>
      <w:r>
        <w:rPr>
          <w:sz w:val="32"/>
        </w:rPr>
        <w:t xml:space="preserve"> Literature Review</w:t>
      </w:r>
    </w:p>
    <w:p w:rsidR="00064DF9" w:rsidRDefault="00064DF9">
      <w:pPr>
        <w:pStyle w:val="BodyText"/>
        <w:spacing w:before="8"/>
        <w:rPr>
          <w:sz w:val="48"/>
        </w:rPr>
      </w:pPr>
    </w:p>
    <w:p w:rsidR="00064DF9" w:rsidRDefault="002E781C">
      <w:pPr>
        <w:ind w:left="160"/>
        <w:jc w:val="both"/>
        <w:rPr>
          <w:sz w:val="32"/>
        </w:rPr>
      </w:pPr>
      <w:r>
        <w:rPr>
          <w:sz w:val="32"/>
        </w:rPr>
        <w:t>2.1. Introduction:</w:t>
      </w:r>
    </w:p>
    <w:p w:rsidR="00064DF9" w:rsidRDefault="002E781C">
      <w:pPr>
        <w:spacing w:before="189" w:line="259" w:lineRule="auto"/>
        <w:ind w:left="160" w:right="956"/>
        <w:jc w:val="both"/>
        <w:rPr>
          <w:sz w:val="32"/>
        </w:rPr>
      </w:pPr>
      <w:r>
        <w:rPr>
          <w:sz w:val="32"/>
        </w:rPr>
        <w:t>Air</w:t>
      </w:r>
      <w:r>
        <w:rPr>
          <w:spacing w:val="-16"/>
          <w:sz w:val="32"/>
        </w:rPr>
        <w:t xml:space="preserve"> </w:t>
      </w:r>
      <w:r>
        <w:rPr>
          <w:sz w:val="32"/>
        </w:rPr>
        <w:t>pollution</w:t>
      </w:r>
      <w:r>
        <w:rPr>
          <w:spacing w:val="-15"/>
          <w:sz w:val="32"/>
        </w:rPr>
        <w:t xml:space="preserve"> </w:t>
      </w:r>
      <w:r>
        <w:rPr>
          <w:sz w:val="32"/>
        </w:rPr>
        <w:t>in</w:t>
      </w:r>
      <w:r>
        <w:rPr>
          <w:spacing w:val="-16"/>
          <w:sz w:val="32"/>
        </w:rPr>
        <w:t xml:space="preserve"> </w:t>
      </w:r>
      <w:r>
        <w:rPr>
          <w:sz w:val="32"/>
        </w:rPr>
        <w:t>Dhaka</w:t>
      </w:r>
      <w:r>
        <w:rPr>
          <w:spacing w:val="-14"/>
          <w:sz w:val="32"/>
        </w:rPr>
        <w:t xml:space="preserve"> </w:t>
      </w:r>
      <w:r>
        <w:rPr>
          <w:sz w:val="32"/>
        </w:rPr>
        <w:t>is</w:t>
      </w:r>
      <w:r>
        <w:rPr>
          <w:spacing w:val="-16"/>
          <w:sz w:val="32"/>
        </w:rPr>
        <w:t xml:space="preserve"> </w:t>
      </w:r>
      <w:r>
        <w:rPr>
          <w:sz w:val="32"/>
        </w:rPr>
        <w:t>a</w:t>
      </w:r>
      <w:r>
        <w:rPr>
          <w:spacing w:val="-16"/>
          <w:sz w:val="32"/>
        </w:rPr>
        <w:t xml:space="preserve"> </w:t>
      </w:r>
      <w:r>
        <w:rPr>
          <w:sz w:val="32"/>
        </w:rPr>
        <w:t>high</w:t>
      </w:r>
      <w:r>
        <w:rPr>
          <w:spacing w:val="-15"/>
          <w:sz w:val="32"/>
        </w:rPr>
        <w:t xml:space="preserve"> </w:t>
      </w:r>
      <w:r>
        <w:rPr>
          <w:sz w:val="32"/>
        </w:rPr>
        <w:t>priority</w:t>
      </w:r>
      <w:r>
        <w:rPr>
          <w:spacing w:val="-15"/>
          <w:sz w:val="32"/>
        </w:rPr>
        <w:t xml:space="preserve"> </w:t>
      </w:r>
      <w:r>
        <w:rPr>
          <w:sz w:val="32"/>
        </w:rPr>
        <w:t>concern</w:t>
      </w:r>
      <w:r>
        <w:rPr>
          <w:spacing w:val="-16"/>
          <w:sz w:val="32"/>
        </w:rPr>
        <w:t xml:space="preserve"> </w:t>
      </w:r>
      <w:r>
        <w:rPr>
          <w:sz w:val="32"/>
        </w:rPr>
        <w:t>as</w:t>
      </w:r>
      <w:r>
        <w:rPr>
          <w:spacing w:val="-16"/>
          <w:sz w:val="32"/>
        </w:rPr>
        <w:t xml:space="preserve"> </w:t>
      </w:r>
      <w:r>
        <w:rPr>
          <w:sz w:val="32"/>
        </w:rPr>
        <w:t>it</w:t>
      </w:r>
      <w:r>
        <w:rPr>
          <w:spacing w:val="-15"/>
          <w:sz w:val="32"/>
        </w:rPr>
        <w:t xml:space="preserve"> </w:t>
      </w:r>
      <w:r>
        <w:rPr>
          <w:sz w:val="32"/>
        </w:rPr>
        <w:t>is</w:t>
      </w:r>
      <w:r>
        <w:rPr>
          <w:spacing w:val="-14"/>
          <w:sz w:val="32"/>
        </w:rPr>
        <w:t xml:space="preserve"> </w:t>
      </w:r>
      <w:r>
        <w:rPr>
          <w:sz w:val="32"/>
        </w:rPr>
        <w:t>seriously</w:t>
      </w:r>
      <w:r>
        <w:rPr>
          <w:spacing w:val="-16"/>
          <w:sz w:val="32"/>
        </w:rPr>
        <w:t xml:space="preserve"> </w:t>
      </w:r>
      <w:r>
        <w:rPr>
          <w:sz w:val="32"/>
        </w:rPr>
        <w:t>affecting the quality of life in the city and represents a major public health issue. Various development partners are supporting projects to tackle the deteriorating air quality in Dhaka. Environmental Benefits Healthy properly maintained green space prov</w:t>
      </w:r>
      <w:r>
        <w:rPr>
          <w:sz w:val="32"/>
        </w:rPr>
        <w:t>ides significant benefits to the environment in terms of water and air</w:t>
      </w:r>
      <w:r>
        <w:rPr>
          <w:spacing w:val="-2"/>
          <w:sz w:val="32"/>
        </w:rPr>
        <w:t xml:space="preserve"> </w:t>
      </w:r>
      <w:r>
        <w:rPr>
          <w:sz w:val="32"/>
        </w:rPr>
        <w:t>quality.</w:t>
      </w:r>
    </w:p>
    <w:p w:rsidR="00064DF9" w:rsidRDefault="00064DF9">
      <w:pPr>
        <w:spacing w:line="259" w:lineRule="auto"/>
        <w:jc w:val="both"/>
        <w:rPr>
          <w:sz w:val="32"/>
        </w:rPr>
        <w:sectPr w:rsidR="00064DF9">
          <w:pgSz w:w="12240" w:h="15840"/>
          <w:pgMar w:top="1500" w:right="480" w:bottom="1520" w:left="1280" w:header="0" w:footer="1322" w:gutter="0"/>
          <w:cols w:space="720"/>
        </w:sectPr>
      </w:pPr>
    </w:p>
    <w:p w:rsidR="00064DF9" w:rsidRDefault="002E781C">
      <w:pPr>
        <w:spacing w:before="20"/>
        <w:ind w:left="160"/>
        <w:rPr>
          <w:rFonts w:ascii="Carlito"/>
          <w:b/>
          <w:sz w:val="32"/>
        </w:rPr>
      </w:pPr>
      <w:r>
        <w:rPr>
          <w:rFonts w:ascii="Carlito"/>
          <w:b/>
          <w:sz w:val="32"/>
        </w:rPr>
        <w:lastRenderedPageBreak/>
        <w:t>2.2 Literature review:</w:t>
      </w:r>
    </w:p>
    <w:p w:rsidR="00064DF9" w:rsidRDefault="002E781C">
      <w:pPr>
        <w:pStyle w:val="BodyText"/>
        <w:spacing w:before="189" w:line="259" w:lineRule="auto"/>
        <w:ind w:left="160" w:right="1207"/>
        <w:jc w:val="both"/>
      </w:pPr>
      <w:r>
        <w:rPr>
          <w:b/>
        </w:rPr>
        <w:t>Rumana Rashid et</w:t>
      </w:r>
      <w:r>
        <w:t>. Al. Analyzing the cooling potential of greenery application on building to maintain sustainability, reducing energy consu</w:t>
      </w:r>
      <w:r>
        <w:t>mption, Urban HeatIsland (UHI) effect in dense Dhaka city and Global warming, human wellbeing and healthy, wealthy life of urban resident</w:t>
      </w:r>
    </w:p>
    <w:p w:rsidR="00064DF9" w:rsidRDefault="00064DF9">
      <w:pPr>
        <w:pStyle w:val="BodyText"/>
        <w:rPr>
          <w:sz w:val="26"/>
        </w:rPr>
      </w:pPr>
    </w:p>
    <w:p w:rsidR="00064DF9" w:rsidRDefault="00064DF9">
      <w:pPr>
        <w:pStyle w:val="BodyText"/>
        <w:spacing w:before="7"/>
        <w:rPr>
          <w:sz w:val="27"/>
        </w:rPr>
      </w:pPr>
    </w:p>
    <w:p w:rsidR="00064DF9" w:rsidRDefault="002E781C">
      <w:pPr>
        <w:pStyle w:val="BodyText"/>
        <w:spacing w:before="1"/>
        <w:ind w:left="160"/>
      </w:pPr>
      <w:r>
        <w:rPr>
          <w:b/>
        </w:rPr>
        <w:t xml:space="preserve">Ansari (2008) </w:t>
      </w:r>
      <w:r>
        <w:t>in his research he discussed the opportunities and challenges of the urban and peri</w:t>
      </w:r>
    </w:p>
    <w:p w:rsidR="00064DF9" w:rsidRDefault="002E781C">
      <w:pPr>
        <w:pStyle w:val="BodyText"/>
        <w:spacing w:before="21" w:line="259" w:lineRule="auto"/>
        <w:ind w:left="160" w:right="1016"/>
      </w:pPr>
      <w:r>
        <w:t>-urban forestry an</w:t>
      </w:r>
      <w:r>
        <w:t>d greening (UPFG) in Dhaka City, the capital of Bangladesh in a case. the conceptual overview of UPFG, overall description of the present status of green resources in and around Dhaka city as well as current efforts for greening were the background to prop</w:t>
      </w:r>
      <w:r>
        <w:t>ose the ways to transforming the mega city Dhaka into a greener tropical metropolis in the long run</w:t>
      </w:r>
    </w:p>
    <w:p w:rsidR="00064DF9" w:rsidRDefault="00064DF9">
      <w:pPr>
        <w:pStyle w:val="BodyText"/>
        <w:rPr>
          <w:sz w:val="26"/>
        </w:rPr>
      </w:pPr>
    </w:p>
    <w:p w:rsidR="00064DF9" w:rsidRDefault="00064DF9">
      <w:pPr>
        <w:pStyle w:val="BodyText"/>
        <w:spacing w:before="8"/>
        <w:rPr>
          <w:sz w:val="27"/>
        </w:rPr>
      </w:pPr>
    </w:p>
    <w:p w:rsidR="00064DF9" w:rsidRDefault="002E781C">
      <w:pPr>
        <w:pStyle w:val="BodyText"/>
        <w:spacing w:line="259" w:lineRule="auto"/>
        <w:ind w:left="160" w:right="1110"/>
      </w:pPr>
      <w:r>
        <w:rPr>
          <w:b/>
        </w:rPr>
        <w:t>Itir Sonuparlak(2011</w:t>
      </w:r>
      <w:r>
        <w:t>) said that a10 percent increase in urban tree coverage inmix-size cities, like Leicester, can absorb about 12 percent of carbon emiss</w:t>
      </w:r>
      <w:r>
        <w:t>ions, contributing to cleaner air. The study is yet another addition to the argument that any sound urban planning or transit policy to improve air quality must be supplemented with green space</w:t>
      </w:r>
    </w:p>
    <w:p w:rsidR="00064DF9" w:rsidRDefault="00064DF9">
      <w:pPr>
        <w:pStyle w:val="BodyText"/>
        <w:rPr>
          <w:sz w:val="26"/>
        </w:rPr>
      </w:pPr>
    </w:p>
    <w:p w:rsidR="00064DF9" w:rsidRDefault="00064DF9">
      <w:pPr>
        <w:pStyle w:val="BodyText"/>
        <w:rPr>
          <w:sz w:val="26"/>
        </w:rPr>
      </w:pPr>
    </w:p>
    <w:p w:rsidR="00064DF9" w:rsidRDefault="00064DF9">
      <w:pPr>
        <w:pStyle w:val="BodyText"/>
        <w:rPr>
          <w:sz w:val="26"/>
        </w:rPr>
      </w:pPr>
    </w:p>
    <w:p w:rsidR="00064DF9" w:rsidRDefault="002E781C">
      <w:pPr>
        <w:pStyle w:val="BodyText"/>
        <w:spacing w:before="178" w:line="259" w:lineRule="auto"/>
        <w:ind w:left="160" w:right="1410" w:firstLine="120"/>
      </w:pPr>
      <w:r>
        <w:rPr>
          <w:b/>
        </w:rPr>
        <w:t xml:space="preserve">Bell et, al. (2008) </w:t>
      </w:r>
      <w:r>
        <w:t>Report of green space Scotland noted ef</w:t>
      </w:r>
      <w:r>
        <w:t>fect of green space on health and wellbeing, social and community value of green space, economic value and impact of green space, environment and green space, planning and design space</w:t>
      </w:r>
    </w:p>
    <w:p w:rsidR="00064DF9" w:rsidRDefault="00064DF9">
      <w:pPr>
        <w:spacing w:line="259" w:lineRule="auto"/>
        <w:sectPr w:rsidR="00064DF9">
          <w:pgSz w:w="12240" w:h="15840"/>
          <w:pgMar w:top="1420" w:right="480" w:bottom="1520" w:left="1280" w:header="0" w:footer="1322" w:gutter="0"/>
          <w:cols w:space="720"/>
        </w:sect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2E781C">
      <w:pPr>
        <w:spacing w:before="267" w:line="379" w:lineRule="auto"/>
        <w:ind w:left="4150" w:right="4738" w:firstLine="39"/>
        <w:rPr>
          <w:b/>
          <w:sz w:val="28"/>
        </w:rPr>
      </w:pPr>
      <w:r>
        <w:rPr>
          <w:b/>
          <w:sz w:val="28"/>
        </w:rPr>
        <w:t>Chapter -3 Methodology</w:t>
      </w: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2E781C">
      <w:pPr>
        <w:pStyle w:val="ListParagraph"/>
        <w:numPr>
          <w:ilvl w:val="1"/>
          <w:numId w:val="3"/>
        </w:numPr>
        <w:tabs>
          <w:tab w:val="left" w:pos="581"/>
        </w:tabs>
        <w:spacing w:before="220"/>
        <w:rPr>
          <w:b/>
          <w:sz w:val="28"/>
        </w:rPr>
      </w:pPr>
      <w:r>
        <w:rPr>
          <w:b/>
          <w:sz w:val="28"/>
        </w:rPr>
        <w:t>Methodology:</w:t>
      </w:r>
    </w:p>
    <w:p w:rsidR="00064DF9" w:rsidRDefault="00064DF9">
      <w:pPr>
        <w:pStyle w:val="BodyText"/>
        <w:rPr>
          <w:b/>
          <w:sz w:val="30"/>
        </w:rPr>
      </w:pPr>
    </w:p>
    <w:p w:rsidR="00064DF9" w:rsidRDefault="00064DF9">
      <w:pPr>
        <w:pStyle w:val="BodyText"/>
        <w:rPr>
          <w:b/>
          <w:sz w:val="30"/>
        </w:rPr>
      </w:pPr>
    </w:p>
    <w:p w:rsidR="00064DF9" w:rsidRDefault="002E781C">
      <w:pPr>
        <w:pStyle w:val="BodyText"/>
        <w:spacing w:line="259" w:lineRule="auto"/>
        <w:ind w:left="160" w:right="961"/>
        <w:jc w:val="both"/>
      </w:pPr>
      <w:r>
        <w:t>First of all, we use Google earth software and Google Map. After that we selected boundary area by using above software. Now we had got our actual area. This method using to calculate percentage of green space area and air pollution</w:t>
      </w:r>
    </w:p>
    <w:p w:rsidR="00064DF9" w:rsidRDefault="00064DF9">
      <w:pPr>
        <w:pStyle w:val="BodyText"/>
        <w:rPr>
          <w:sz w:val="26"/>
        </w:rPr>
      </w:pPr>
    </w:p>
    <w:p w:rsidR="00064DF9" w:rsidRDefault="00064DF9">
      <w:pPr>
        <w:pStyle w:val="BodyText"/>
        <w:spacing w:before="11"/>
        <w:rPr>
          <w:sz w:val="27"/>
        </w:rPr>
      </w:pPr>
    </w:p>
    <w:p w:rsidR="00064DF9" w:rsidRDefault="002E781C">
      <w:pPr>
        <w:pStyle w:val="ListParagraph"/>
        <w:numPr>
          <w:ilvl w:val="1"/>
          <w:numId w:val="3"/>
        </w:numPr>
        <w:tabs>
          <w:tab w:val="left" w:pos="650"/>
        </w:tabs>
        <w:ind w:left="649" w:hanging="490"/>
        <w:rPr>
          <w:b/>
          <w:sz w:val="28"/>
        </w:rPr>
      </w:pPr>
      <w:r>
        <w:rPr>
          <w:b/>
          <w:sz w:val="28"/>
        </w:rPr>
        <w:t>Flowchart</w:t>
      </w:r>
      <w:r>
        <w:rPr>
          <w:b/>
          <w:spacing w:val="-2"/>
          <w:sz w:val="28"/>
        </w:rPr>
        <w:t xml:space="preserve"> </w:t>
      </w:r>
      <w:r>
        <w:rPr>
          <w:b/>
          <w:sz w:val="28"/>
        </w:rPr>
        <w:t>Methodology</w:t>
      </w:r>
      <w:r>
        <w:rPr>
          <w:b/>
          <w:sz w:val="28"/>
        </w:rPr>
        <w:t>:</w:t>
      </w:r>
    </w:p>
    <w:p w:rsidR="00064DF9" w:rsidRDefault="00064DF9">
      <w:pPr>
        <w:pStyle w:val="BodyText"/>
        <w:rPr>
          <w:b/>
          <w:sz w:val="30"/>
        </w:rPr>
      </w:pPr>
    </w:p>
    <w:p w:rsidR="00064DF9" w:rsidRDefault="00064DF9">
      <w:pPr>
        <w:pStyle w:val="BodyText"/>
        <w:rPr>
          <w:b/>
          <w:sz w:val="30"/>
        </w:rPr>
      </w:pPr>
    </w:p>
    <w:p w:rsidR="00064DF9" w:rsidRDefault="002E781C">
      <w:pPr>
        <w:ind w:left="528" w:right="1325"/>
        <w:jc w:val="center"/>
        <w:rPr>
          <w:sz w:val="28"/>
        </w:rPr>
      </w:pPr>
      <w:r>
        <w:rPr>
          <w:noProof/>
        </w:rPr>
        <w:drawing>
          <wp:anchor distT="0" distB="0" distL="0" distR="0" simplePos="0" relativeHeight="15731712" behindDoc="0" locked="0" layoutInCell="1" allowOverlap="1">
            <wp:simplePos x="0" y="0"/>
            <wp:positionH relativeFrom="page">
              <wp:posOffset>3727703</wp:posOffset>
            </wp:positionH>
            <wp:positionV relativeFrom="paragraph">
              <wp:posOffset>184484</wp:posOffset>
            </wp:positionV>
            <wp:extent cx="284238" cy="27437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84238" cy="274370"/>
                    </a:xfrm>
                    <a:prstGeom prst="rect">
                      <a:avLst/>
                    </a:prstGeom>
                  </pic:spPr>
                </pic:pic>
              </a:graphicData>
            </a:graphic>
          </wp:anchor>
        </w:drawing>
      </w:r>
      <w:r>
        <w:rPr>
          <w:sz w:val="28"/>
        </w:rPr>
        <w:t>Site selection</w:t>
      </w:r>
    </w:p>
    <w:p w:rsidR="00064DF9" w:rsidRDefault="002E781C">
      <w:pPr>
        <w:spacing w:before="186"/>
        <w:ind w:left="2702"/>
        <w:rPr>
          <w:sz w:val="28"/>
        </w:rPr>
      </w:pPr>
      <w:r>
        <w:rPr>
          <w:noProof/>
        </w:rPr>
        <w:drawing>
          <wp:anchor distT="0" distB="0" distL="0" distR="0" simplePos="0" relativeHeight="486959104" behindDoc="1" locked="0" layoutInCell="1" allowOverlap="1">
            <wp:simplePos x="0" y="0"/>
            <wp:positionH relativeFrom="page">
              <wp:posOffset>3728465</wp:posOffset>
            </wp:positionH>
            <wp:positionV relativeFrom="paragraph">
              <wp:posOffset>343018</wp:posOffset>
            </wp:positionV>
            <wp:extent cx="294170" cy="274332"/>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294170" cy="274332"/>
                    </a:xfrm>
                    <a:prstGeom prst="rect">
                      <a:avLst/>
                    </a:prstGeom>
                  </pic:spPr>
                </pic:pic>
              </a:graphicData>
            </a:graphic>
          </wp:anchor>
        </w:drawing>
      </w:r>
      <w:r>
        <w:rPr>
          <w:sz w:val="28"/>
        </w:rPr>
        <w:t>Generate Idea through literature review</w:t>
      </w:r>
    </w:p>
    <w:p w:rsidR="00064DF9" w:rsidRDefault="00064DF9">
      <w:pPr>
        <w:pStyle w:val="BodyText"/>
        <w:spacing w:before="4"/>
        <w:rPr>
          <w:sz w:val="32"/>
        </w:rPr>
      </w:pPr>
    </w:p>
    <w:p w:rsidR="00064DF9" w:rsidRDefault="002E781C">
      <w:pPr>
        <w:spacing w:line="518" w:lineRule="auto"/>
        <w:ind w:left="1901" w:right="1410" w:hanging="258"/>
        <w:rPr>
          <w:sz w:val="28"/>
        </w:rPr>
      </w:pPr>
      <w:r>
        <w:rPr>
          <w:noProof/>
        </w:rPr>
        <w:drawing>
          <wp:anchor distT="0" distB="0" distL="0" distR="0" simplePos="0" relativeHeight="486960128" behindDoc="1" locked="0" layoutInCell="1" allowOverlap="1">
            <wp:simplePos x="0" y="0"/>
            <wp:positionH relativeFrom="page">
              <wp:posOffset>3719321</wp:posOffset>
            </wp:positionH>
            <wp:positionV relativeFrom="paragraph">
              <wp:posOffset>640960</wp:posOffset>
            </wp:positionV>
            <wp:extent cx="293420" cy="274332"/>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png"/>
                    <pic:cNvPicPr/>
                  </pic:nvPicPr>
                  <pic:blipFill>
                    <a:blip r:embed="rId12" cstate="print"/>
                    <a:stretch>
                      <a:fillRect/>
                    </a:stretch>
                  </pic:blipFill>
                  <pic:spPr>
                    <a:xfrm>
                      <a:off x="0" y="0"/>
                      <a:ext cx="293420" cy="274332"/>
                    </a:xfrm>
                    <a:prstGeom prst="rect">
                      <a:avLst/>
                    </a:prstGeom>
                  </pic:spPr>
                </pic:pic>
              </a:graphicData>
            </a:graphic>
          </wp:anchor>
        </w:drawing>
      </w:r>
      <w:r>
        <w:rPr>
          <w:noProof/>
        </w:rPr>
        <w:drawing>
          <wp:anchor distT="0" distB="0" distL="0" distR="0" simplePos="0" relativeHeight="15731200" behindDoc="0" locked="0" layoutInCell="1" allowOverlap="1">
            <wp:simplePos x="0" y="0"/>
            <wp:positionH relativeFrom="page">
              <wp:posOffset>3719321</wp:posOffset>
            </wp:positionH>
            <wp:positionV relativeFrom="paragraph">
              <wp:posOffset>250816</wp:posOffset>
            </wp:positionV>
            <wp:extent cx="293420" cy="274332"/>
            <wp:effectExtent l="0" t="0" r="0" b="0"/>
            <wp:wrapNone/>
            <wp:docPr id="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png"/>
                    <pic:cNvPicPr/>
                  </pic:nvPicPr>
                  <pic:blipFill>
                    <a:blip r:embed="rId12" cstate="print"/>
                    <a:stretch>
                      <a:fillRect/>
                    </a:stretch>
                  </pic:blipFill>
                  <pic:spPr>
                    <a:xfrm>
                      <a:off x="0" y="0"/>
                      <a:ext cx="293420" cy="274332"/>
                    </a:xfrm>
                    <a:prstGeom prst="rect">
                      <a:avLst/>
                    </a:prstGeom>
                  </pic:spPr>
                </pic:pic>
              </a:graphicData>
            </a:graphic>
          </wp:anchor>
        </w:drawing>
      </w:r>
      <w:r>
        <w:rPr>
          <w:sz w:val="28"/>
        </w:rPr>
        <w:t>Draw boundary line using by Google Earth &amp; Google Map Calculate green space area with the aid of Arc GIS 10.4</w:t>
      </w:r>
    </w:p>
    <w:p w:rsidR="00064DF9" w:rsidRDefault="002E781C">
      <w:pPr>
        <w:spacing w:line="518" w:lineRule="auto"/>
        <w:ind w:left="4030" w:right="2344" w:hanging="1277"/>
        <w:rPr>
          <w:sz w:val="28"/>
        </w:rPr>
      </w:pPr>
      <w:r>
        <w:rPr>
          <w:noProof/>
        </w:rPr>
        <w:drawing>
          <wp:anchor distT="0" distB="0" distL="0" distR="0" simplePos="0" relativeHeight="15730176" behindDoc="0" locked="0" layoutInCell="1" allowOverlap="1">
            <wp:simplePos x="0" y="0"/>
            <wp:positionH relativeFrom="page">
              <wp:posOffset>3718559</wp:posOffset>
            </wp:positionH>
            <wp:positionV relativeFrom="paragraph">
              <wp:posOffset>282807</wp:posOffset>
            </wp:positionV>
            <wp:extent cx="303314" cy="264439"/>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13" cstate="print"/>
                    <a:stretch>
                      <a:fillRect/>
                    </a:stretch>
                  </pic:blipFill>
                  <pic:spPr>
                    <a:xfrm>
                      <a:off x="0" y="0"/>
                      <a:ext cx="303314" cy="264439"/>
                    </a:xfrm>
                    <a:prstGeom prst="rect">
                      <a:avLst/>
                    </a:prstGeom>
                  </pic:spPr>
                </pic:pic>
              </a:graphicData>
            </a:graphic>
          </wp:anchor>
        </w:drawing>
      </w:r>
      <w:r>
        <w:rPr>
          <w:sz w:val="28"/>
        </w:rPr>
        <w:t>Observe the change of green area with time Data presentation</w:t>
      </w:r>
    </w:p>
    <w:p w:rsidR="00064DF9" w:rsidRDefault="00064DF9">
      <w:pPr>
        <w:spacing w:line="518" w:lineRule="auto"/>
        <w:rPr>
          <w:sz w:val="28"/>
        </w:rPr>
        <w:sectPr w:rsidR="00064DF9">
          <w:pgSz w:w="12240" w:h="15840"/>
          <w:pgMar w:top="1500" w:right="480" w:bottom="1520" w:left="1280" w:header="0" w:footer="1322" w:gutter="0"/>
          <w:cols w:space="720"/>
        </w:sectPr>
      </w:pPr>
    </w:p>
    <w:p w:rsidR="00064DF9" w:rsidRDefault="002E781C">
      <w:pPr>
        <w:pStyle w:val="ListParagraph"/>
        <w:numPr>
          <w:ilvl w:val="1"/>
          <w:numId w:val="3"/>
        </w:numPr>
        <w:tabs>
          <w:tab w:val="left" w:pos="651"/>
        </w:tabs>
        <w:spacing w:before="61"/>
        <w:ind w:left="650" w:hanging="491"/>
        <w:rPr>
          <w:b/>
          <w:sz w:val="28"/>
        </w:rPr>
      </w:pPr>
      <w:r>
        <w:rPr>
          <w:b/>
          <w:sz w:val="28"/>
        </w:rPr>
        <w:lastRenderedPageBreak/>
        <w:t>Study</w:t>
      </w:r>
      <w:r>
        <w:rPr>
          <w:b/>
          <w:spacing w:val="-1"/>
          <w:sz w:val="28"/>
        </w:rPr>
        <w:t xml:space="preserve"> </w:t>
      </w:r>
      <w:r>
        <w:rPr>
          <w:b/>
          <w:sz w:val="28"/>
        </w:rPr>
        <w:t>Area:</w:t>
      </w:r>
    </w:p>
    <w:p w:rsidR="00064DF9" w:rsidRDefault="002E781C">
      <w:pPr>
        <w:pStyle w:val="BodyText"/>
        <w:spacing w:before="182" w:line="259" w:lineRule="auto"/>
        <w:ind w:left="160" w:right="954"/>
      </w:pPr>
      <w:r>
        <w:t>We</w:t>
      </w:r>
      <w:r>
        <w:rPr>
          <w:spacing w:val="-10"/>
        </w:rPr>
        <w:t xml:space="preserve"> </w:t>
      </w:r>
      <w:r>
        <w:t>select</w:t>
      </w:r>
      <w:r>
        <w:rPr>
          <w:spacing w:val="-8"/>
        </w:rPr>
        <w:t xml:space="preserve"> </w:t>
      </w:r>
      <w:r>
        <w:t>four</w:t>
      </w:r>
      <w:r>
        <w:rPr>
          <w:spacing w:val="-10"/>
        </w:rPr>
        <w:t xml:space="preserve"> </w:t>
      </w:r>
      <w:r>
        <w:t>areas</w:t>
      </w:r>
      <w:r>
        <w:rPr>
          <w:spacing w:val="-8"/>
        </w:rPr>
        <w:t xml:space="preserve"> </w:t>
      </w:r>
      <w:r>
        <w:t>in</w:t>
      </w:r>
      <w:r>
        <w:rPr>
          <w:spacing w:val="-9"/>
        </w:rPr>
        <w:t xml:space="preserve"> </w:t>
      </w:r>
      <w:r>
        <w:t>Dhaka</w:t>
      </w:r>
      <w:r>
        <w:rPr>
          <w:spacing w:val="-9"/>
        </w:rPr>
        <w:t xml:space="preserve"> </w:t>
      </w:r>
      <w:r>
        <w:t>city</w:t>
      </w:r>
      <w:r>
        <w:rPr>
          <w:spacing w:val="-10"/>
        </w:rPr>
        <w:t xml:space="preserve"> </w:t>
      </w:r>
      <w:r>
        <w:t>covering</w:t>
      </w:r>
      <w:r>
        <w:rPr>
          <w:spacing w:val="-7"/>
        </w:rPr>
        <w:t xml:space="preserve"> </w:t>
      </w:r>
      <w:r>
        <w:t>(DCC)</w:t>
      </w:r>
      <w:r>
        <w:rPr>
          <w:spacing w:val="-9"/>
        </w:rPr>
        <w:t xml:space="preserve"> </w:t>
      </w:r>
      <w:r>
        <w:t>industrial,</w:t>
      </w:r>
      <w:r>
        <w:rPr>
          <w:spacing w:val="-9"/>
        </w:rPr>
        <w:t xml:space="preserve"> </w:t>
      </w:r>
      <w:r>
        <w:t>residential</w:t>
      </w:r>
      <w:r>
        <w:rPr>
          <w:spacing w:val="-10"/>
        </w:rPr>
        <w:t xml:space="preserve"> </w:t>
      </w:r>
      <w:r>
        <w:t>zone.</w:t>
      </w:r>
      <w:r>
        <w:rPr>
          <w:spacing w:val="-8"/>
        </w:rPr>
        <w:t xml:space="preserve"> </w:t>
      </w:r>
      <w:r>
        <w:t>The</w:t>
      </w:r>
      <w:r>
        <w:rPr>
          <w:spacing w:val="-9"/>
        </w:rPr>
        <w:t xml:space="preserve"> </w:t>
      </w:r>
      <w:r>
        <w:t>name</w:t>
      </w:r>
      <w:r>
        <w:rPr>
          <w:spacing w:val="-9"/>
        </w:rPr>
        <w:t xml:space="preserve"> </w:t>
      </w:r>
      <w:r>
        <w:t>and</w:t>
      </w:r>
      <w:r>
        <w:rPr>
          <w:spacing w:val="1"/>
        </w:rPr>
        <w:t xml:space="preserve"> </w:t>
      </w:r>
      <w:r>
        <w:t>type of the areas are given</w:t>
      </w:r>
      <w:r>
        <w:rPr>
          <w:spacing w:val="-1"/>
        </w:rPr>
        <w:t xml:space="preserve"> </w:t>
      </w:r>
      <w:r>
        <w:t>below.</w:t>
      </w: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spacing w:before="5"/>
        <w:rPr>
          <w:sz w:val="26"/>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6"/>
        <w:gridCol w:w="4676"/>
      </w:tblGrid>
      <w:tr w:rsidR="00064DF9">
        <w:trPr>
          <w:trHeight w:val="507"/>
        </w:trPr>
        <w:tc>
          <w:tcPr>
            <w:tcW w:w="4676" w:type="dxa"/>
          </w:tcPr>
          <w:p w:rsidR="00064DF9" w:rsidRDefault="002E781C">
            <w:pPr>
              <w:pStyle w:val="TableParagraph"/>
              <w:spacing w:before="2"/>
              <w:ind w:left="526"/>
              <w:rPr>
                <w:b/>
                <w:sz w:val="28"/>
              </w:rPr>
            </w:pPr>
            <w:r>
              <w:rPr>
                <w:b/>
                <w:sz w:val="28"/>
              </w:rPr>
              <w:t>Name of area</w:t>
            </w:r>
          </w:p>
        </w:tc>
        <w:tc>
          <w:tcPr>
            <w:tcW w:w="4676" w:type="dxa"/>
          </w:tcPr>
          <w:p w:rsidR="00064DF9" w:rsidRDefault="002E781C">
            <w:pPr>
              <w:pStyle w:val="TableParagraph"/>
              <w:spacing w:before="2"/>
              <w:ind w:left="1086"/>
              <w:rPr>
                <w:b/>
                <w:sz w:val="28"/>
              </w:rPr>
            </w:pPr>
            <w:r>
              <w:rPr>
                <w:b/>
                <w:sz w:val="28"/>
              </w:rPr>
              <w:t>Area type</w:t>
            </w:r>
          </w:p>
        </w:tc>
      </w:tr>
      <w:tr w:rsidR="00064DF9">
        <w:trPr>
          <w:trHeight w:val="458"/>
        </w:trPr>
        <w:tc>
          <w:tcPr>
            <w:tcW w:w="4676" w:type="dxa"/>
          </w:tcPr>
          <w:p w:rsidR="00064DF9" w:rsidRDefault="002E781C">
            <w:pPr>
              <w:pStyle w:val="TableParagraph"/>
              <w:ind w:left="467"/>
              <w:rPr>
                <w:sz w:val="24"/>
              </w:rPr>
            </w:pPr>
            <w:r>
              <w:rPr>
                <w:sz w:val="24"/>
              </w:rPr>
              <w:t>Mohammadpur</w:t>
            </w:r>
          </w:p>
        </w:tc>
        <w:tc>
          <w:tcPr>
            <w:tcW w:w="4676" w:type="dxa"/>
          </w:tcPr>
          <w:p w:rsidR="00064DF9" w:rsidRDefault="002E781C">
            <w:pPr>
              <w:pStyle w:val="TableParagraph"/>
              <w:ind w:left="947"/>
              <w:rPr>
                <w:sz w:val="24"/>
              </w:rPr>
            </w:pPr>
            <w:r>
              <w:rPr>
                <w:sz w:val="24"/>
              </w:rPr>
              <w:t>Residential</w:t>
            </w:r>
          </w:p>
        </w:tc>
      </w:tr>
      <w:tr w:rsidR="00064DF9">
        <w:trPr>
          <w:trHeight w:val="458"/>
        </w:trPr>
        <w:tc>
          <w:tcPr>
            <w:tcW w:w="4676" w:type="dxa"/>
          </w:tcPr>
          <w:p w:rsidR="00064DF9" w:rsidRDefault="002E781C">
            <w:pPr>
              <w:pStyle w:val="TableParagraph"/>
              <w:ind w:left="467"/>
              <w:rPr>
                <w:sz w:val="24"/>
              </w:rPr>
            </w:pPr>
            <w:r>
              <w:rPr>
                <w:sz w:val="24"/>
              </w:rPr>
              <w:t>Uttara</w:t>
            </w:r>
          </w:p>
        </w:tc>
        <w:tc>
          <w:tcPr>
            <w:tcW w:w="4676" w:type="dxa"/>
          </w:tcPr>
          <w:p w:rsidR="00064DF9" w:rsidRDefault="002E781C">
            <w:pPr>
              <w:pStyle w:val="TableParagraph"/>
              <w:ind w:left="947"/>
              <w:rPr>
                <w:sz w:val="24"/>
              </w:rPr>
            </w:pPr>
            <w:r>
              <w:rPr>
                <w:sz w:val="24"/>
              </w:rPr>
              <w:t>Residential</w:t>
            </w:r>
          </w:p>
        </w:tc>
      </w:tr>
      <w:tr w:rsidR="00064DF9">
        <w:trPr>
          <w:trHeight w:val="457"/>
        </w:trPr>
        <w:tc>
          <w:tcPr>
            <w:tcW w:w="4676" w:type="dxa"/>
          </w:tcPr>
          <w:p w:rsidR="00064DF9" w:rsidRDefault="002E781C">
            <w:pPr>
              <w:pStyle w:val="TableParagraph"/>
              <w:ind w:left="467"/>
              <w:rPr>
                <w:sz w:val="24"/>
              </w:rPr>
            </w:pPr>
            <w:r>
              <w:rPr>
                <w:sz w:val="24"/>
              </w:rPr>
              <w:t>Narayanganj</w:t>
            </w:r>
          </w:p>
        </w:tc>
        <w:tc>
          <w:tcPr>
            <w:tcW w:w="4676" w:type="dxa"/>
          </w:tcPr>
          <w:p w:rsidR="00064DF9" w:rsidRDefault="002E781C">
            <w:pPr>
              <w:pStyle w:val="TableParagraph"/>
              <w:ind w:left="947"/>
              <w:rPr>
                <w:sz w:val="24"/>
              </w:rPr>
            </w:pPr>
            <w:r>
              <w:rPr>
                <w:sz w:val="24"/>
              </w:rPr>
              <w:t>Industrial</w:t>
            </w:r>
          </w:p>
        </w:tc>
      </w:tr>
      <w:tr w:rsidR="00064DF9">
        <w:trPr>
          <w:trHeight w:val="458"/>
        </w:trPr>
        <w:tc>
          <w:tcPr>
            <w:tcW w:w="4676" w:type="dxa"/>
          </w:tcPr>
          <w:p w:rsidR="00064DF9" w:rsidRDefault="002E781C">
            <w:pPr>
              <w:pStyle w:val="TableParagraph"/>
              <w:spacing w:line="275" w:lineRule="exact"/>
              <w:ind w:left="467"/>
              <w:rPr>
                <w:sz w:val="24"/>
              </w:rPr>
            </w:pPr>
            <w:r>
              <w:rPr>
                <w:sz w:val="24"/>
              </w:rPr>
              <w:t>Tongi</w:t>
            </w:r>
          </w:p>
        </w:tc>
        <w:tc>
          <w:tcPr>
            <w:tcW w:w="4676" w:type="dxa"/>
          </w:tcPr>
          <w:p w:rsidR="00064DF9" w:rsidRDefault="002E781C">
            <w:pPr>
              <w:pStyle w:val="TableParagraph"/>
              <w:spacing w:line="275" w:lineRule="exact"/>
              <w:ind w:left="947"/>
              <w:rPr>
                <w:sz w:val="24"/>
              </w:rPr>
            </w:pPr>
            <w:r>
              <w:rPr>
                <w:sz w:val="24"/>
              </w:rPr>
              <w:t>Industrial</w:t>
            </w:r>
          </w:p>
        </w:tc>
      </w:tr>
    </w:tbl>
    <w:p w:rsidR="00064DF9" w:rsidRDefault="00064DF9">
      <w:pPr>
        <w:pStyle w:val="BodyText"/>
        <w:rPr>
          <w:sz w:val="20"/>
        </w:rPr>
      </w:pPr>
    </w:p>
    <w:p w:rsidR="00064DF9" w:rsidRDefault="002E781C">
      <w:pPr>
        <w:spacing w:before="230"/>
        <w:ind w:left="528" w:right="755"/>
        <w:jc w:val="center"/>
        <w:rPr>
          <w:b/>
          <w:sz w:val="28"/>
        </w:rPr>
      </w:pPr>
      <w:r>
        <w:rPr>
          <w:b/>
          <w:sz w:val="28"/>
        </w:rPr>
        <w:t>Table3.1: Selected study area.</w:t>
      </w:r>
    </w:p>
    <w:p w:rsidR="00064DF9" w:rsidRDefault="00064DF9">
      <w:pPr>
        <w:jc w:val="center"/>
        <w:rPr>
          <w:sz w:val="28"/>
        </w:rPr>
        <w:sectPr w:rsidR="00064DF9">
          <w:pgSz w:w="12240" w:h="15840"/>
          <w:pgMar w:top="1380" w:right="480" w:bottom="1520" w:left="1280" w:header="0" w:footer="1322" w:gutter="0"/>
          <w:cols w:space="720"/>
        </w:sectPr>
      </w:pPr>
    </w:p>
    <w:p w:rsidR="00064DF9" w:rsidRDefault="002E781C">
      <w:pPr>
        <w:pStyle w:val="BodyText"/>
        <w:ind w:left="160"/>
        <w:rPr>
          <w:sz w:val="20"/>
        </w:rPr>
      </w:pPr>
      <w:r>
        <w:rPr>
          <w:noProof/>
          <w:sz w:val="20"/>
        </w:rPr>
        <w:lastRenderedPageBreak/>
        <w:drawing>
          <wp:inline distT="0" distB="0" distL="0" distR="0">
            <wp:extent cx="5980937" cy="2878645"/>
            <wp:effectExtent l="0" t="0" r="0" b="0"/>
            <wp:docPr id="1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jpeg"/>
                    <pic:cNvPicPr/>
                  </pic:nvPicPr>
                  <pic:blipFill>
                    <a:blip r:embed="rId14" cstate="print"/>
                    <a:stretch>
                      <a:fillRect/>
                    </a:stretch>
                  </pic:blipFill>
                  <pic:spPr>
                    <a:xfrm>
                      <a:off x="0" y="0"/>
                      <a:ext cx="5980937" cy="2878645"/>
                    </a:xfrm>
                    <a:prstGeom prst="rect">
                      <a:avLst/>
                    </a:prstGeom>
                  </pic:spPr>
                </pic:pic>
              </a:graphicData>
            </a:graphic>
          </wp:inline>
        </w:drawing>
      </w:r>
    </w:p>
    <w:p w:rsidR="00064DF9" w:rsidRDefault="002E781C">
      <w:pPr>
        <w:pStyle w:val="Heading2"/>
        <w:spacing w:before="154"/>
        <w:ind w:right="1325"/>
        <w:jc w:val="center"/>
      </w:pPr>
      <w:r>
        <w:t>Fig 3.1: Google image of Mohammadpur</w:t>
      </w: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2E781C">
      <w:pPr>
        <w:pStyle w:val="BodyText"/>
        <w:spacing w:before="2"/>
        <w:rPr>
          <w:b/>
          <w:sz w:val="11"/>
        </w:rPr>
      </w:pPr>
      <w:r>
        <w:rPr>
          <w:noProof/>
        </w:rPr>
        <w:drawing>
          <wp:anchor distT="0" distB="0" distL="0" distR="0" simplePos="0" relativeHeight="7" behindDoc="0" locked="0" layoutInCell="1" allowOverlap="1">
            <wp:simplePos x="0" y="0"/>
            <wp:positionH relativeFrom="page">
              <wp:posOffset>914400</wp:posOffset>
            </wp:positionH>
            <wp:positionV relativeFrom="paragraph">
              <wp:posOffset>106617</wp:posOffset>
            </wp:positionV>
            <wp:extent cx="5976730" cy="2852356"/>
            <wp:effectExtent l="0" t="0" r="0" b="0"/>
            <wp:wrapTopAndBottom/>
            <wp:docPr id="1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jpeg"/>
                    <pic:cNvPicPr/>
                  </pic:nvPicPr>
                  <pic:blipFill>
                    <a:blip r:embed="rId15" cstate="print"/>
                    <a:stretch>
                      <a:fillRect/>
                    </a:stretch>
                  </pic:blipFill>
                  <pic:spPr>
                    <a:xfrm>
                      <a:off x="0" y="0"/>
                      <a:ext cx="5976730" cy="2852356"/>
                    </a:xfrm>
                    <a:prstGeom prst="rect">
                      <a:avLst/>
                    </a:prstGeom>
                  </pic:spPr>
                </pic:pic>
              </a:graphicData>
            </a:graphic>
          </wp:anchor>
        </w:drawing>
      </w:r>
    </w:p>
    <w:p w:rsidR="00064DF9" w:rsidRDefault="00064DF9">
      <w:pPr>
        <w:pStyle w:val="BodyText"/>
        <w:rPr>
          <w:b/>
          <w:sz w:val="26"/>
        </w:rPr>
      </w:pPr>
    </w:p>
    <w:p w:rsidR="00064DF9" w:rsidRDefault="00064DF9">
      <w:pPr>
        <w:pStyle w:val="BodyText"/>
        <w:spacing w:before="1"/>
        <w:rPr>
          <w:b/>
          <w:sz w:val="25"/>
        </w:rPr>
      </w:pPr>
    </w:p>
    <w:p w:rsidR="00064DF9" w:rsidRDefault="002E781C">
      <w:pPr>
        <w:pStyle w:val="Heading2"/>
        <w:spacing w:before="1"/>
        <w:ind w:right="1324"/>
        <w:jc w:val="center"/>
      </w:pPr>
      <w:r>
        <w:t>Fig3.2: Google image of Uttara.</w:t>
      </w:r>
    </w:p>
    <w:p w:rsidR="00064DF9" w:rsidRDefault="00064DF9">
      <w:pPr>
        <w:jc w:val="center"/>
        <w:sectPr w:rsidR="00064DF9">
          <w:pgSz w:w="12240" w:h="15840"/>
          <w:pgMar w:top="1440" w:right="480" w:bottom="1520" w:left="1280" w:header="0" w:footer="1322" w:gutter="0"/>
          <w:cols w:space="720"/>
        </w:sectPr>
      </w:pPr>
    </w:p>
    <w:p w:rsidR="00064DF9" w:rsidRDefault="002E781C">
      <w:pPr>
        <w:pStyle w:val="BodyText"/>
        <w:ind w:left="160"/>
        <w:rPr>
          <w:sz w:val="20"/>
        </w:rPr>
      </w:pPr>
      <w:r>
        <w:rPr>
          <w:noProof/>
          <w:sz w:val="20"/>
        </w:rPr>
        <w:lastRenderedPageBreak/>
        <w:drawing>
          <wp:inline distT="0" distB="0" distL="0" distR="0">
            <wp:extent cx="5984726" cy="2883027"/>
            <wp:effectExtent l="0" t="0" r="0" b="0"/>
            <wp:docPr id="1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7.jpeg"/>
                    <pic:cNvPicPr/>
                  </pic:nvPicPr>
                  <pic:blipFill>
                    <a:blip r:embed="rId16" cstate="print"/>
                    <a:stretch>
                      <a:fillRect/>
                    </a:stretch>
                  </pic:blipFill>
                  <pic:spPr>
                    <a:xfrm>
                      <a:off x="0" y="0"/>
                      <a:ext cx="5984726" cy="2883027"/>
                    </a:xfrm>
                    <a:prstGeom prst="rect">
                      <a:avLst/>
                    </a:prstGeom>
                  </pic:spPr>
                </pic:pic>
              </a:graphicData>
            </a:graphic>
          </wp:inline>
        </w:drawing>
      </w:r>
    </w:p>
    <w:p w:rsidR="00064DF9" w:rsidRDefault="002E781C">
      <w:pPr>
        <w:pStyle w:val="Heading2"/>
        <w:spacing w:before="151"/>
        <w:ind w:left="3029"/>
      </w:pPr>
      <w:r>
        <w:t>Fig 3.3: Google image of Tongi</w:t>
      </w: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2E781C">
      <w:pPr>
        <w:pStyle w:val="BodyText"/>
        <w:spacing w:before="1"/>
        <w:rPr>
          <w:b/>
          <w:sz w:val="28"/>
        </w:rPr>
      </w:pPr>
      <w:r>
        <w:rPr>
          <w:noProof/>
        </w:rPr>
        <w:drawing>
          <wp:anchor distT="0" distB="0" distL="0" distR="0" simplePos="0" relativeHeight="8" behindDoc="0" locked="0" layoutInCell="1" allowOverlap="1">
            <wp:simplePos x="0" y="0"/>
            <wp:positionH relativeFrom="page">
              <wp:posOffset>914400</wp:posOffset>
            </wp:positionH>
            <wp:positionV relativeFrom="paragraph">
              <wp:posOffset>230213</wp:posOffset>
            </wp:positionV>
            <wp:extent cx="5984796" cy="2887408"/>
            <wp:effectExtent l="0" t="0" r="0" b="0"/>
            <wp:wrapTopAndBottom/>
            <wp:docPr id="1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8.jpeg"/>
                    <pic:cNvPicPr/>
                  </pic:nvPicPr>
                  <pic:blipFill>
                    <a:blip r:embed="rId17" cstate="print"/>
                    <a:stretch>
                      <a:fillRect/>
                    </a:stretch>
                  </pic:blipFill>
                  <pic:spPr>
                    <a:xfrm>
                      <a:off x="0" y="0"/>
                      <a:ext cx="5984796" cy="2887408"/>
                    </a:xfrm>
                    <a:prstGeom prst="rect">
                      <a:avLst/>
                    </a:prstGeom>
                  </pic:spPr>
                </pic:pic>
              </a:graphicData>
            </a:graphic>
          </wp:anchor>
        </w:drawing>
      </w:r>
    </w:p>
    <w:p w:rsidR="00064DF9" w:rsidRDefault="002E781C">
      <w:pPr>
        <w:pStyle w:val="Heading2"/>
        <w:spacing w:before="137"/>
        <w:ind w:left="2960"/>
      </w:pPr>
      <w:r>
        <w:t>Fig 3.4: Google image of Narayanganj.</w:t>
      </w:r>
    </w:p>
    <w:p w:rsidR="00064DF9" w:rsidRDefault="00064DF9">
      <w:pPr>
        <w:sectPr w:rsidR="00064DF9">
          <w:pgSz w:w="12240" w:h="15840"/>
          <w:pgMar w:top="1440" w:right="480" w:bottom="1520" w:left="1280" w:header="0" w:footer="1322" w:gutter="0"/>
          <w:cols w:space="720"/>
        </w:sectPr>
      </w:pPr>
    </w:p>
    <w:p w:rsidR="00064DF9" w:rsidRDefault="002E781C">
      <w:pPr>
        <w:pStyle w:val="ListParagraph"/>
        <w:numPr>
          <w:ilvl w:val="1"/>
          <w:numId w:val="3"/>
        </w:numPr>
        <w:tabs>
          <w:tab w:val="left" w:pos="610"/>
        </w:tabs>
        <w:spacing w:before="61"/>
        <w:ind w:left="609" w:hanging="450"/>
        <w:rPr>
          <w:b/>
          <w:sz w:val="28"/>
        </w:rPr>
      </w:pPr>
      <w:r>
        <w:rPr>
          <w:b/>
          <w:spacing w:val="-7"/>
          <w:sz w:val="28"/>
        </w:rPr>
        <w:lastRenderedPageBreak/>
        <w:t>Uses</w:t>
      </w:r>
      <w:r>
        <w:rPr>
          <w:b/>
          <w:spacing w:val="-16"/>
          <w:sz w:val="28"/>
        </w:rPr>
        <w:t xml:space="preserve"> </w:t>
      </w:r>
      <w:r>
        <w:rPr>
          <w:b/>
          <w:spacing w:val="-5"/>
          <w:sz w:val="28"/>
        </w:rPr>
        <w:t>ofArcGIS:</w:t>
      </w:r>
    </w:p>
    <w:p w:rsidR="00064DF9" w:rsidRDefault="00064DF9">
      <w:pPr>
        <w:pStyle w:val="BodyText"/>
        <w:spacing w:before="1"/>
        <w:rPr>
          <w:b/>
          <w:sz w:val="44"/>
        </w:rPr>
      </w:pPr>
    </w:p>
    <w:p w:rsidR="00064DF9" w:rsidRDefault="002E781C">
      <w:pPr>
        <w:pStyle w:val="BodyText"/>
        <w:spacing w:before="1" w:line="259" w:lineRule="auto"/>
        <w:ind w:left="160" w:right="956"/>
        <w:jc w:val="both"/>
      </w:pPr>
      <w:r>
        <w:t>Later</w:t>
      </w:r>
      <w:r>
        <w:rPr>
          <w:spacing w:val="-7"/>
        </w:rPr>
        <w:t xml:space="preserve"> </w:t>
      </w:r>
      <w:r>
        <w:t>we</w:t>
      </w:r>
      <w:r>
        <w:rPr>
          <w:spacing w:val="-6"/>
        </w:rPr>
        <w:t xml:space="preserve"> </w:t>
      </w:r>
      <w:r>
        <w:t>use</w:t>
      </w:r>
      <w:r>
        <w:rPr>
          <w:spacing w:val="-8"/>
        </w:rPr>
        <w:t xml:space="preserve"> </w:t>
      </w:r>
      <w:r>
        <w:t>the</w:t>
      </w:r>
      <w:r>
        <w:rPr>
          <w:spacing w:val="-7"/>
        </w:rPr>
        <w:t xml:space="preserve"> </w:t>
      </w:r>
      <w:r>
        <w:t>ArcGIS</w:t>
      </w:r>
      <w:r>
        <w:rPr>
          <w:spacing w:val="-10"/>
        </w:rPr>
        <w:t xml:space="preserve"> </w:t>
      </w:r>
      <w:r>
        <w:t>application.</w:t>
      </w:r>
      <w:r>
        <w:rPr>
          <w:spacing w:val="-10"/>
        </w:rPr>
        <w:t xml:space="preserve"> </w:t>
      </w:r>
      <w:r>
        <w:t>We</w:t>
      </w:r>
      <w:r>
        <w:rPr>
          <w:spacing w:val="-7"/>
        </w:rPr>
        <w:t xml:space="preserve"> </w:t>
      </w:r>
      <w:r>
        <w:t>work</w:t>
      </w:r>
      <w:r>
        <w:rPr>
          <w:spacing w:val="-8"/>
        </w:rPr>
        <w:t xml:space="preserve"> </w:t>
      </w:r>
      <w:r>
        <w:t>four</w:t>
      </w:r>
      <w:r>
        <w:rPr>
          <w:spacing w:val="-4"/>
        </w:rPr>
        <w:t xml:space="preserve"> </w:t>
      </w:r>
      <w:r>
        <w:t>selected</w:t>
      </w:r>
      <w:r>
        <w:rPr>
          <w:spacing w:val="-2"/>
        </w:rPr>
        <w:t xml:space="preserve"> </w:t>
      </w:r>
      <w:r>
        <w:t>study</w:t>
      </w:r>
      <w:r>
        <w:rPr>
          <w:spacing w:val="-3"/>
        </w:rPr>
        <w:t xml:space="preserve"> </w:t>
      </w:r>
      <w:r>
        <w:t>area.</w:t>
      </w:r>
      <w:r>
        <w:rPr>
          <w:spacing w:val="-2"/>
        </w:rPr>
        <w:t xml:space="preserve"> </w:t>
      </w:r>
      <w:r>
        <w:t>In</w:t>
      </w:r>
      <w:r>
        <w:rPr>
          <w:spacing w:val="-5"/>
        </w:rPr>
        <w:t xml:space="preserve"> </w:t>
      </w:r>
      <w:r>
        <w:t>the</w:t>
      </w:r>
      <w:r>
        <w:rPr>
          <w:spacing w:val="-2"/>
        </w:rPr>
        <w:t xml:space="preserve"> </w:t>
      </w:r>
      <w:r>
        <w:t>four-boundary</w:t>
      </w:r>
      <w:r>
        <w:rPr>
          <w:spacing w:val="-4"/>
        </w:rPr>
        <w:t xml:space="preserve"> </w:t>
      </w:r>
      <w:r>
        <w:t>area select by google map. we extracted the coordinates using Google Maps. Then, we find out our study</w:t>
      </w:r>
      <w:r>
        <w:rPr>
          <w:spacing w:val="11"/>
        </w:rPr>
        <w:t xml:space="preserve"> </w:t>
      </w:r>
      <w:r>
        <w:t>area</w:t>
      </w:r>
      <w:r>
        <w:rPr>
          <w:spacing w:val="12"/>
        </w:rPr>
        <w:t xml:space="preserve"> </w:t>
      </w:r>
      <w:r>
        <w:t>from</w:t>
      </w:r>
      <w:r>
        <w:rPr>
          <w:spacing w:val="-15"/>
        </w:rPr>
        <w:t xml:space="preserve"> </w:t>
      </w:r>
      <w:r>
        <w:t>Google</w:t>
      </w:r>
      <w:r>
        <w:rPr>
          <w:spacing w:val="-12"/>
        </w:rPr>
        <w:t xml:space="preserve"> </w:t>
      </w:r>
      <w:r>
        <w:t>Map</w:t>
      </w:r>
      <w:r>
        <w:rPr>
          <w:spacing w:val="-10"/>
        </w:rPr>
        <w:t xml:space="preserve"> </w:t>
      </w:r>
      <w:r>
        <w:t>and</w:t>
      </w:r>
      <w:r>
        <w:rPr>
          <w:spacing w:val="-6"/>
        </w:rPr>
        <w:t xml:space="preserve"> </w:t>
      </w:r>
      <w:r>
        <w:t>Georeferencing</w:t>
      </w:r>
      <w:r>
        <w:rPr>
          <w:spacing w:val="-10"/>
        </w:rPr>
        <w:t xml:space="preserve"> </w:t>
      </w:r>
      <w:r>
        <w:t>by</w:t>
      </w:r>
      <w:r>
        <w:rPr>
          <w:spacing w:val="-16"/>
        </w:rPr>
        <w:t xml:space="preserve"> </w:t>
      </w:r>
      <w:r>
        <w:t>ArcGIS</w:t>
      </w:r>
      <w:r>
        <w:rPr>
          <w:spacing w:val="-7"/>
        </w:rPr>
        <w:t xml:space="preserve"> </w:t>
      </w:r>
      <w:r>
        <w:t>Application.</w:t>
      </w:r>
      <w:r>
        <w:rPr>
          <w:spacing w:val="-12"/>
        </w:rPr>
        <w:t xml:space="preserve"> </w:t>
      </w:r>
      <w:r>
        <w:t>We</w:t>
      </w:r>
      <w:r>
        <w:rPr>
          <w:spacing w:val="-12"/>
        </w:rPr>
        <w:t xml:space="preserve"> </w:t>
      </w:r>
      <w:r>
        <w:t>create</w:t>
      </w:r>
      <w:r>
        <w:rPr>
          <w:spacing w:val="12"/>
        </w:rPr>
        <w:t xml:space="preserve"> </w:t>
      </w:r>
      <w:r>
        <w:t>a</w:t>
      </w:r>
      <w:r>
        <w:rPr>
          <w:spacing w:val="-3"/>
        </w:rPr>
        <w:t xml:space="preserve"> </w:t>
      </w:r>
      <w:r>
        <w:t>SHP</w:t>
      </w:r>
      <w:r>
        <w:rPr>
          <w:spacing w:val="-2"/>
        </w:rPr>
        <w:t xml:space="preserve"> </w:t>
      </w:r>
      <w:r>
        <w:t>file</w:t>
      </w:r>
      <w:r>
        <w:rPr>
          <w:spacing w:val="-6"/>
        </w:rPr>
        <w:t xml:space="preserve"> </w:t>
      </w:r>
      <w:r>
        <w:t>of Dhaka</w:t>
      </w:r>
      <w:r>
        <w:rPr>
          <w:spacing w:val="-19"/>
        </w:rPr>
        <w:t xml:space="preserve"> </w:t>
      </w:r>
      <w:r>
        <w:t>City</w:t>
      </w:r>
      <w:r>
        <w:rPr>
          <w:spacing w:val="-19"/>
        </w:rPr>
        <w:t xml:space="preserve"> </w:t>
      </w:r>
      <w:r>
        <w:t>Map</w:t>
      </w:r>
      <w:r>
        <w:rPr>
          <w:spacing w:val="-16"/>
        </w:rPr>
        <w:t xml:space="preserve"> </w:t>
      </w:r>
      <w:r>
        <w:t>Using</w:t>
      </w:r>
      <w:r>
        <w:rPr>
          <w:spacing w:val="-17"/>
        </w:rPr>
        <w:t xml:space="preserve"> </w:t>
      </w:r>
      <w:r>
        <w:t>ArcGIS</w:t>
      </w:r>
      <w:r>
        <w:rPr>
          <w:spacing w:val="-17"/>
        </w:rPr>
        <w:t xml:space="preserve"> </w:t>
      </w:r>
      <w:r>
        <w:t>application.</w:t>
      </w:r>
      <w:r>
        <w:rPr>
          <w:spacing w:val="-16"/>
        </w:rPr>
        <w:t xml:space="preserve"> </w:t>
      </w:r>
      <w:r>
        <w:t>Then</w:t>
      </w:r>
      <w:r>
        <w:rPr>
          <w:spacing w:val="-17"/>
        </w:rPr>
        <w:t xml:space="preserve"> </w:t>
      </w:r>
      <w:r>
        <w:t>we</w:t>
      </w:r>
      <w:r>
        <w:rPr>
          <w:spacing w:val="-15"/>
        </w:rPr>
        <w:t xml:space="preserve"> </w:t>
      </w:r>
      <w:r>
        <w:t>put</w:t>
      </w:r>
      <w:r>
        <w:rPr>
          <w:spacing w:val="-16"/>
        </w:rPr>
        <w:t xml:space="preserve"> </w:t>
      </w:r>
      <w:r>
        <w:t>the</w:t>
      </w:r>
      <w:r>
        <w:rPr>
          <w:spacing w:val="-7"/>
        </w:rPr>
        <w:t xml:space="preserve"> </w:t>
      </w:r>
      <w:r>
        <w:t>area</w:t>
      </w:r>
      <w:r>
        <w:rPr>
          <w:spacing w:val="-16"/>
        </w:rPr>
        <w:t xml:space="preserve"> </w:t>
      </w:r>
      <w:r>
        <w:t>inside</w:t>
      </w:r>
      <w:r>
        <w:rPr>
          <w:spacing w:val="-7"/>
        </w:rPr>
        <w:t xml:space="preserve"> </w:t>
      </w:r>
      <w:r>
        <w:t>the</w:t>
      </w:r>
      <w:r>
        <w:rPr>
          <w:spacing w:val="-6"/>
        </w:rPr>
        <w:t xml:space="preserve"> </w:t>
      </w:r>
      <w:r>
        <w:t>SHP</w:t>
      </w:r>
      <w:r>
        <w:rPr>
          <w:spacing w:val="-6"/>
        </w:rPr>
        <w:t xml:space="preserve"> </w:t>
      </w:r>
      <w:r>
        <w:t>file</w:t>
      </w:r>
      <w:r>
        <w:rPr>
          <w:spacing w:val="-6"/>
        </w:rPr>
        <w:t xml:space="preserve"> </w:t>
      </w:r>
      <w:r>
        <w:t>that</w:t>
      </w:r>
      <w:r>
        <w:rPr>
          <w:spacing w:val="-5"/>
        </w:rPr>
        <w:t xml:space="preserve"> </w:t>
      </w:r>
      <w:r>
        <w:t>we</w:t>
      </w:r>
      <w:r>
        <w:rPr>
          <w:spacing w:val="-7"/>
        </w:rPr>
        <w:t xml:space="preserve"> </w:t>
      </w:r>
      <w:r>
        <w:t>create in</w:t>
      </w:r>
      <w:r>
        <w:rPr>
          <w:spacing w:val="-2"/>
        </w:rPr>
        <w:t xml:space="preserve"> </w:t>
      </w:r>
      <w:r>
        <w:t>ArcGIS.</w:t>
      </w:r>
      <w:r>
        <w:rPr>
          <w:spacing w:val="-4"/>
        </w:rPr>
        <w:t xml:space="preserve"> </w:t>
      </w:r>
      <w:r>
        <w:t>After</w:t>
      </w:r>
      <w:r>
        <w:rPr>
          <w:spacing w:val="-2"/>
        </w:rPr>
        <w:t xml:space="preserve"> </w:t>
      </w:r>
      <w:r>
        <w:t>that</w:t>
      </w:r>
      <w:r>
        <w:rPr>
          <w:spacing w:val="-1"/>
        </w:rPr>
        <w:t xml:space="preserve"> </w:t>
      </w:r>
      <w:r>
        <w:t>we</w:t>
      </w:r>
      <w:r>
        <w:rPr>
          <w:spacing w:val="-31"/>
        </w:rPr>
        <w:t xml:space="preserve"> </w:t>
      </w:r>
      <w:r>
        <w:t>draw</w:t>
      </w:r>
      <w:r>
        <w:rPr>
          <w:spacing w:val="-2"/>
        </w:rPr>
        <w:t xml:space="preserve"> </w:t>
      </w:r>
      <w:r>
        <w:t>a</w:t>
      </w:r>
      <w:r>
        <w:rPr>
          <w:spacing w:val="-2"/>
        </w:rPr>
        <w:t xml:space="preserve"> </w:t>
      </w:r>
      <w:r>
        <w:t>polygon</w:t>
      </w:r>
      <w:r>
        <w:rPr>
          <w:spacing w:val="-3"/>
        </w:rPr>
        <w:t xml:space="preserve"> </w:t>
      </w:r>
      <w:r>
        <w:t>line</w:t>
      </w:r>
      <w:r>
        <w:rPr>
          <w:spacing w:val="-3"/>
        </w:rPr>
        <w:t xml:space="preserve"> </w:t>
      </w:r>
      <w:r>
        <w:t>in</w:t>
      </w:r>
      <w:r>
        <w:rPr>
          <w:spacing w:val="-2"/>
        </w:rPr>
        <w:t xml:space="preserve"> </w:t>
      </w:r>
      <w:r>
        <w:t>selected</w:t>
      </w:r>
      <w:r>
        <w:rPr>
          <w:spacing w:val="-1"/>
        </w:rPr>
        <w:t xml:space="preserve"> </w:t>
      </w:r>
      <w:r>
        <w:t>area.</w:t>
      </w:r>
      <w:r>
        <w:rPr>
          <w:spacing w:val="-2"/>
        </w:rPr>
        <w:t xml:space="preserve"> </w:t>
      </w:r>
      <w:r>
        <w:t>using</w:t>
      </w:r>
      <w:r>
        <w:rPr>
          <w:spacing w:val="-2"/>
        </w:rPr>
        <w:t xml:space="preserve"> </w:t>
      </w:r>
      <w:r>
        <w:t>the</w:t>
      </w:r>
      <w:r>
        <w:rPr>
          <w:spacing w:val="-3"/>
        </w:rPr>
        <w:t xml:space="preserve"> </w:t>
      </w:r>
      <w:r>
        <w:t>above</w:t>
      </w:r>
      <w:r>
        <w:rPr>
          <w:spacing w:val="-2"/>
        </w:rPr>
        <w:t xml:space="preserve"> </w:t>
      </w:r>
      <w:r>
        <w:t>system</w:t>
      </w:r>
      <w:r>
        <w:rPr>
          <w:spacing w:val="-5"/>
        </w:rPr>
        <w:t xml:space="preserve"> </w:t>
      </w:r>
      <w:r>
        <w:t>coordinates by importing XY data in ArcGIS Application. One Polygon line for upward direction and</w:t>
      </w:r>
      <w:r>
        <w:rPr>
          <w:spacing w:val="-31"/>
        </w:rPr>
        <w:t xml:space="preserve"> </w:t>
      </w:r>
      <w:r>
        <w:t>another one downward</w:t>
      </w:r>
      <w:r>
        <w:rPr>
          <w:spacing w:val="-16"/>
        </w:rPr>
        <w:t xml:space="preserve"> </w:t>
      </w:r>
      <w:r>
        <w:t>direction.</w:t>
      </w:r>
    </w:p>
    <w:p w:rsidR="00064DF9" w:rsidRDefault="00064DF9">
      <w:pPr>
        <w:spacing w:line="259" w:lineRule="auto"/>
        <w:jc w:val="both"/>
        <w:sectPr w:rsidR="00064DF9">
          <w:pgSz w:w="12240" w:h="15840"/>
          <w:pgMar w:top="1380" w:right="480" w:bottom="1520" w:left="1280" w:header="0" w:footer="1322" w:gutter="0"/>
          <w:cols w:space="720"/>
        </w:sectPr>
      </w:pPr>
    </w:p>
    <w:p w:rsidR="00064DF9" w:rsidRDefault="002E781C">
      <w:pPr>
        <w:spacing w:before="61"/>
        <w:ind w:left="528" w:right="1326"/>
        <w:jc w:val="center"/>
        <w:rPr>
          <w:b/>
          <w:sz w:val="28"/>
        </w:rPr>
      </w:pPr>
      <w:r>
        <w:rPr>
          <w:b/>
          <w:sz w:val="28"/>
        </w:rPr>
        <w:lastRenderedPageBreak/>
        <w:t>Chapter -4</w:t>
      </w:r>
    </w:p>
    <w:p w:rsidR="00064DF9" w:rsidRDefault="002E781C">
      <w:pPr>
        <w:spacing w:before="186"/>
        <w:ind w:left="527" w:right="1327"/>
        <w:jc w:val="center"/>
        <w:rPr>
          <w:b/>
          <w:sz w:val="28"/>
        </w:rPr>
      </w:pPr>
      <w:r>
        <w:rPr>
          <w:b/>
          <w:sz w:val="28"/>
        </w:rPr>
        <w:t>Data Analysis and Result</w:t>
      </w: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spacing w:before="9"/>
        <w:rPr>
          <w:b/>
          <w:sz w:val="16"/>
        </w:rPr>
      </w:pPr>
    </w:p>
    <w:p w:rsidR="00064DF9" w:rsidRDefault="002E781C">
      <w:pPr>
        <w:pStyle w:val="ListParagraph"/>
        <w:numPr>
          <w:ilvl w:val="1"/>
          <w:numId w:val="2"/>
        </w:numPr>
        <w:tabs>
          <w:tab w:val="left" w:pos="650"/>
        </w:tabs>
        <w:spacing w:before="88"/>
        <w:rPr>
          <w:b/>
          <w:sz w:val="28"/>
        </w:rPr>
      </w:pPr>
      <w:r>
        <w:rPr>
          <w:b/>
          <w:sz w:val="28"/>
        </w:rPr>
        <w:t>Data</w:t>
      </w:r>
      <w:r>
        <w:rPr>
          <w:b/>
          <w:spacing w:val="-2"/>
          <w:sz w:val="28"/>
        </w:rPr>
        <w:t xml:space="preserve"> </w:t>
      </w:r>
      <w:r>
        <w:rPr>
          <w:b/>
          <w:sz w:val="28"/>
        </w:rPr>
        <w:t>Analysis:</w:t>
      </w: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spacing w:before="8"/>
        <w:rPr>
          <w:b/>
          <w:sz w:val="16"/>
        </w:rPr>
      </w:pPr>
    </w:p>
    <w:p w:rsidR="00064DF9" w:rsidRDefault="002E781C">
      <w:pPr>
        <w:spacing w:before="88"/>
        <w:ind w:left="528" w:right="1326"/>
        <w:jc w:val="center"/>
        <w:rPr>
          <w:b/>
          <w:sz w:val="28"/>
        </w:rPr>
      </w:pPr>
      <w:r>
        <w:rPr>
          <w:b/>
          <w:sz w:val="28"/>
        </w:rPr>
        <w:t>Calculation of Green space by ArcGIS</w:t>
      </w:r>
    </w:p>
    <w:p w:rsidR="00064DF9" w:rsidRDefault="002E781C">
      <w:pPr>
        <w:pStyle w:val="BodyText"/>
        <w:spacing w:before="4"/>
        <w:rPr>
          <w:b/>
          <w:sz w:val="14"/>
        </w:rPr>
      </w:pPr>
      <w:r>
        <w:rPr>
          <w:noProof/>
        </w:rPr>
        <w:drawing>
          <wp:anchor distT="0" distB="0" distL="0" distR="0" simplePos="0" relativeHeight="9" behindDoc="0" locked="0" layoutInCell="1" allowOverlap="1">
            <wp:simplePos x="0" y="0"/>
            <wp:positionH relativeFrom="page">
              <wp:posOffset>914400</wp:posOffset>
            </wp:positionH>
            <wp:positionV relativeFrom="paragraph">
              <wp:posOffset>129827</wp:posOffset>
            </wp:positionV>
            <wp:extent cx="5985188" cy="3185350"/>
            <wp:effectExtent l="0" t="0" r="0" b="0"/>
            <wp:wrapTopAndBottom/>
            <wp:docPr id="2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9.jpeg"/>
                    <pic:cNvPicPr/>
                  </pic:nvPicPr>
                  <pic:blipFill>
                    <a:blip r:embed="rId18" cstate="print"/>
                    <a:stretch>
                      <a:fillRect/>
                    </a:stretch>
                  </pic:blipFill>
                  <pic:spPr>
                    <a:xfrm>
                      <a:off x="0" y="0"/>
                      <a:ext cx="5985188" cy="3185350"/>
                    </a:xfrm>
                    <a:prstGeom prst="rect">
                      <a:avLst/>
                    </a:prstGeom>
                  </pic:spPr>
                </pic:pic>
              </a:graphicData>
            </a:graphic>
          </wp:anchor>
        </w:drawing>
      </w:r>
    </w:p>
    <w:p w:rsidR="00064DF9" w:rsidRDefault="002E781C">
      <w:pPr>
        <w:pStyle w:val="Heading2"/>
        <w:spacing w:before="127"/>
        <w:ind w:right="1327"/>
        <w:jc w:val="center"/>
      </w:pPr>
      <w:r>
        <w:t>Fig 4.1: Count of green space.</w:t>
      </w:r>
    </w:p>
    <w:p w:rsidR="00064DF9" w:rsidRDefault="00064DF9">
      <w:pPr>
        <w:jc w:val="center"/>
        <w:sectPr w:rsidR="00064DF9">
          <w:pgSz w:w="12240" w:h="15840"/>
          <w:pgMar w:top="1380" w:right="480" w:bottom="1520" w:left="1280" w:header="0" w:footer="1322" w:gutter="0"/>
          <w:cols w:space="720"/>
        </w:sectPr>
      </w:pPr>
    </w:p>
    <w:p w:rsidR="00064DF9" w:rsidRDefault="002E781C">
      <w:pPr>
        <w:spacing w:before="57"/>
        <w:ind w:left="160"/>
        <w:rPr>
          <w:sz w:val="28"/>
        </w:rPr>
      </w:pPr>
      <w:r>
        <w:rPr>
          <w:sz w:val="28"/>
        </w:rPr>
        <w:lastRenderedPageBreak/>
        <w:t>From this study total green space area is calculated which is tabulated below</w:t>
      </w:r>
    </w:p>
    <w:p w:rsidR="00064DF9" w:rsidRDefault="00064DF9">
      <w:pPr>
        <w:pStyle w:val="BodyText"/>
        <w:rPr>
          <w:sz w:val="20"/>
        </w:rPr>
      </w:pPr>
    </w:p>
    <w:p w:rsidR="00064DF9" w:rsidRDefault="00064DF9">
      <w:pPr>
        <w:pStyle w:val="BodyText"/>
        <w:rPr>
          <w:sz w:val="20"/>
        </w:rPr>
      </w:pPr>
    </w:p>
    <w:p w:rsidR="00064DF9" w:rsidRDefault="00064DF9">
      <w:pPr>
        <w:pStyle w:val="BodyText"/>
        <w:spacing w:before="6"/>
        <w:rPr>
          <w:sz w:val="20"/>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268"/>
        <w:gridCol w:w="2836"/>
        <w:gridCol w:w="2267"/>
      </w:tblGrid>
      <w:tr w:rsidR="00064DF9">
        <w:trPr>
          <w:trHeight w:val="275"/>
        </w:trPr>
        <w:tc>
          <w:tcPr>
            <w:tcW w:w="1980" w:type="dxa"/>
          </w:tcPr>
          <w:p w:rsidR="00064DF9" w:rsidRDefault="002E781C">
            <w:pPr>
              <w:pStyle w:val="TableParagraph"/>
              <w:spacing w:line="256" w:lineRule="exact"/>
              <w:ind w:left="107"/>
              <w:rPr>
                <w:sz w:val="24"/>
              </w:rPr>
            </w:pPr>
            <w:r>
              <w:rPr>
                <w:sz w:val="24"/>
              </w:rPr>
              <w:t>Name of Area</w:t>
            </w:r>
          </w:p>
        </w:tc>
        <w:tc>
          <w:tcPr>
            <w:tcW w:w="2268" w:type="dxa"/>
          </w:tcPr>
          <w:p w:rsidR="00064DF9" w:rsidRDefault="002E781C">
            <w:pPr>
              <w:pStyle w:val="TableParagraph"/>
              <w:spacing w:line="256" w:lineRule="exact"/>
              <w:ind w:left="108"/>
              <w:rPr>
                <w:sz w:val="24"/>
              </w:rPr>
            </w:pPr>
            <w:r>
              <w:rPr>
                <w:sz w:val="24"/>
              </w:rPr>
              <w:t>Area km^2</w:t>
            </w:r>
          </w:p>
        </w:tc>
        <w:tc>
          <w:tcPr>
            <w:tcW w:w="2836" w:type="dxa"/>
          </w:tcPr>
          <w:p w:rsidR="00064DF9" w:rsidRDefault="002E781C">
            <w:pPr>
              <w:pStyle w:val="TableParagraph"/>
              <w:spacing w:line="256" w:lineRule="exact"/>
              <w:ind w:left="108"/>
              <w:rPr>
                <w:sz w:val="24"/>
              </w:rPr>
            </w:pPr>
            <w:r>
              <w:rPr>
                <w:sz w:val="24"/>
              </w:rPr>
              <w:t>Green Space km^2</w:t>
            </w:r>
          </w:p>
        </w:tc>
        <w:tc>
          <w:tcPr>
            <w:tcW w:w="2267" w:type="dxa"/>
          </w:tcPr>
          <w:p w:rsidR="00064DF9" w:rsidRDefault="002E781C">
            <w:pPr>
              <w:pStyle w:val="TableParagraph"/>
              <w:spacing w:line="256" w:lineRule="exact"/>
              <w:ind w:left="108"/>
              <w:rPr>
                <w:sz w:val="24"/>
              </w:rPr>
            </w:pPr>
            <w:r>
              <w:rPr>
                <w:sz w:val="24"/>
              </w:rPr>
              <w:t>Type of Area</w:t>
            </w:r>
          </w:p>
        </w:tc>
      </w:tr>
      <w:tr w:rsidR="00064DF9">
        <w:trPr>
          <w:trHeight w:val="275"/>
        </w:trPr>
        <w:tc>
          <w:tcPr>
            <w:tcW w:w="1980" w:type="dxa"/>
          </w:tcPr>
          <w:p w:rsidR="00064DF9" w:rsidRDefault="002E781C">
            <w:pPr>
              <w:pStyle w:val="TableParagraph"/>
              <w:spacing w:line="256" w:lineRule="exact"/>
              <w:ind w:left="107"/>
              <w:rPr>
                <w:sz w:val="24"/>
              </w:rPr>
            </w:pPr>
            <w:r>
              <w:rPr>
                <w:sz w:val="24"/>
              </w:rPr>
              <w:t>Mohammadpur</w:t>
            </w:r>
          </w:p>
        </w:tc>
        <w:tc>
          <w:tcPr>
            <w:tcW w:w="2268" w:type="dxa"/>
          </w:tcPr>
          <w:p w:rsidR="00064DF9" w:rsidRDefault="002E781C">
            <w:pPr>
              <w:pStyle w:val="TableParagraph"/>
              <w:spacing w:line="256" w:lineRule="exact"/>
              <w:ind w:left="108"/>
              <w:rPr>
                <w:sz w:val="24"/>
              </w:rPr>
            </w:pPr>
            <w:r>
              <w:rPr>
                <w:sz w:val="24"/>
              </w:rPr>
              <w:t>3.833881</w:t>
            </w:r>
          </w:p>
        </w:tc>
        <w:tc>
          <w:tcPr>
            <w:tcW w:w="2836" w:type="dxa"/>
          </w:tcPr>
          <w:p w:rsidR="00064DF9" w:rsidRDefault="002E781C">
            <w:pPr>
              <w:pStyle w:val="TableParagraph"/>
              <w:spacing w:line="256" w:lineRule="exact"/>
              <w:ind w:left="108"/>
              <w:rPr>
                <w:sz w:val="24"/>
              </w:rPr>
            </w:pPr>
            <w:r>
              <w:rPr>
                <w:sz w:val="24"/>
              </w:rPr>
              <w:t>0.024064</w:t>
            </w:r>
          </w:p>
        </w:tc>
        <w:tc>
          <w:tcPr>
            <w:tcW w:w="2267" w:type="dxa"/>
          </w:tcPr>
          <w:p w:rsidR="00064DF9" w:rsidRDefault="002E781C">
            <w:pPr>
              <w:pStyle w:val="TableParagraph"/>
              <w:spacing w:line="256" w:lineRule="exact"/>
              <w:ind w:left="108"/>
              <w:rPr>
                <w:sz w:val="24"/>
              </w:rPr>
            </w:pPr>
            <w:r>
              <w:rPr>
                <w:sz w:val="24"/>
              </w:rPr>
              <w:t>Residential</w:t>
            </w:r>
          </w:p>
        </w:tc>
      </w:tr>
      <w:tr w:rsidR="00064DF9">
        <w:trPr>
          <w:trHeight w:val="276"/>
        </w:trPr>
        <w:tc>
          <w:tcPr>
            <w:tcW w:w="1980" w:type="dxa"/>
          </w:tcPr>
          <w:p w:rsidR="00064DF9" w:rsidRDefault="002E781C">
            <w:pPr>
              <w:pStyle w:val="TableParagraph"/>
              <w:spacing w:line="257" w:lineRule="exact"/>
              <w:ind w:left="107"/>
              <w:rPr>
                <w:sz w:val="24"/>
              </w:rPr>
            </w:pPr>
            <w:r>
              <w:rPr>
                <w:sz w:val="24"/>
              </w:rPr>
              <w:t>Uttara</w:t>
            </w:r>
          </w:p>
        </w:tc>
        <w:tc>
          <w:tcPr>
            <w:tcW w:w="2268" w:type="dxa"/>
          </w:tcPr>
          <w:p w:rsidR="00064DF9" w:rsidRDefault="002E781C">
            <w:pPr>
              <w:pStyle w:val="TableParagraph"/>
              <w:spacing w:line="257" w:lineRule="exact"/>
              <w:ind w:left="108"/>
              <w:rPr>
                <w:sz w:val="24"/>
              </w:rPr>
            </w:pPr>
            <w:r>
              <w:rPr>
                <w:sz w:val="24"/>
              </w:rPr>
              <w:t>17.212156</w:t>
            </w:r>
          </w:p>
        </w:tc>
        <w:tc>
          <w:tcPr>
            <w:tcW w:w="2836" w:type="dxa"/>
          </w:tcPr>
          <w:p w:rsidR="00064DF9" w:rsidRDefault="002E781C">
            <w:pPr>
              <w:pStyle w:val="TableParagraph"/>
              <w:spacing w:line="257" w:lineRule="exact"/>
              <w:ind w:left="108"/>
              <w:rPr>
                <w:sz w:val="24"/>
              </w:rPr>
            </w:pPr>
            <w:r>
              <w:rPr>
                <w:sz w:val="24"/>
              </w:rPr>
              <w:t>0.029208</w:t>
            </w:r>
          </w:p>
        </w:tc>
        <w:tc>
          <w:tcPr>
            <w:tcW w:w="2267" w:type="dxa"/>
          </w:tcPr>
          <w:p w:rsidR="00064DF9" w:rsidRDefault="002E781C">
            <w:pPr>
              <w:pStyle w:val="TableParagraph"/>
              <w:spacing w:line="257" w:lineRule="exact"/>
              <w:ind w:left="108"/>
              <w:rPr>
                <w:sz w:val="24"/>
              </w:rPr>
            </w:pPr>
            <w:r>
              <w:rPr>
                <w:sz w:val="24"/>
              </w:rPr>
              <w:t>Residential</w:t>
            </w:r>
          </w:p>
        </w:tc>
      </w:tr>
      <w:tr w:rsidR="00064DF9">
        <w:trPr>
          <w:trHeight w:val="275"/>
        </w:trPr>
        <w:tc>
          <w:tcPr>
            <w:tcW w:w="1980" w:type="dxa"/>
          </w:tcPr>
          <w:p w:rsidR="00064DF9" w:rsidRDefault="002E781C">
            <w:pPr>
              <w:pStyle w:val="TableParagraph"/>
              <w:spacing w:line="256" w:lineRule="exact"/>
              <w:ind w:left="107"/>
              <w:rPr>
                <w:sz w:val="24"/>
              </w:rPr>
            </w:pPr>
            <w:r>
              <w:rPr>
                <w:sz w:val="24"/>
              </w:rPr>
              <w:t>Narayanganj</w:t>
            </w:r>
          </w:p>
        </w:tc>
        <w:tc>
          <w:tcPr>
            <w:tcW w:w="2268" w:type="dxa"/>
          </w:tcPr>
          <w:p w:rsidR="00064DF9" w:rsidRDefault="002E781C">
            <w:pPr>
              <w:pStyle w:val="TableParagraph"/>
              <w:spacing w:line="256" w:lineRule="exact"/>
              <w:ind w:left="108"/>
              <w:rPr>
                <w:sz w:val="24"/>
              </w:rPr>
            </w:pPr>
            <w:r>
              <w:rPr>
                <w:sz w:val="24"/>
              </w:rPr>
              <w:t>7.392961</w:t>
            </w:r>
          </w:p>
        </w:tc>
        <w:tc>
          <w:tcPr>
            <w:tcW w:w="2836" w:type="dxa"/>
          </w:tcPr>
          <w:p w:rsidR="00064DF9" w:rsidRDefault="002E781C">
            <w:pPr>
              <w:pStyle w:val="TableParagraph"/>
              <w:spacing w:line="256" w:lineRule="exact"/>
              <w:ind w:left="108"/>
              <w:rPr>
                <w:sz w:val="24"/>
              </w:rPr>
            </w:pPr>
            <w:r>
              <w:rPr>
                <w:sz w:val="24"/>
              </w:rPr>
              <w:t>0.007815</w:t>
            </w:r>
          </w:p>
        </w:tc>
        <w:tc>
          <w:tcPr>
            <w:tcW w:w="2267" w:type="dxa"/>
          </w:tcPr>
          <w:p w:rsidR="00064DF9" w:rsidRDefault="002E781C">
            <w:pPr>
              <w:pStyle w:val="TableParagraph"/>
              <w:spacing w:line="256" w:lineRule="exact"/>
              <w:ind w:left="108"/>
              <w:rPr>
                <w:sz w:val="24"/>
              </w:rPr>
            </w:pPr>
            <w:r>
              <w:rPr>
                <w:sz w:val="24"/>
              </w:rPr>
              <w:t>Industrial</w:t>
            </w:r>
          </w:p>
        </w:tc>
      </w:tr>
      <w:tr w:rsidR="00064DF9">
        <w:trPr>
          <w:trHeight w:val="276"/>
        </w:trPr>
        <w:tc>
          <w:tcPr>
            <w:tcW w:w="1980" w:type="dxa"/>
          </w:tcPr>
          <w:p w:rsidR="00064DF9" w:rsidRDefault="002E781C">
            <w:pPr>
              <w:pStyle w:val="TableParagraph"/>
              <w:spacing w:line="257" w:lineRule="exact"/>
              <w:ind w:left="107"/>
              <w:rPr>
                <w:sz w:val="24"/>
              </w:rPr>
            </w:pPr>
            <w:r>
              <w:rPr>
                <w:sz w:val="24"/>
              </w:rPr>
              <w:t>Tongi</w:t>
            </w:r>
          </w:p>
        </w:tc>
        <w:tc>
          <w:tcPr>
            <w:tcW w:w="2268" w:type="dxa"/>
          </w:tcPr>
          <w:p w:rsidR="00064DF9" w:rsidRDefault="002E781C">
            <w:pPr>
              <w:pStyle w:val="TableParagraph"/>
              <w:spacing w:line="257" w:lineRule="exact"/>
              <w:ind w:left="108"/>
              <w:rPr>
                <w:sz w:val="24"/>
              </w:rPr>
            </w:pPr>
            <w:r>
              <w:rPr>
                <w:sz w:val="24"/>
              </w:rPr>
              <w:t>28.546173</w:t>
            </w:r>
          </w:p>
        </w:tc>
        <w:tc>
          <w:tcPr>
            <w:tcW w:w="2836" w:type="dxa"/>
          </w:tcPr>
          <w:p w:rsidR="00064DF9" w:rsidRDefault="002E781C">
            <w:pPr>
              <w:pStyle w:val="TableParagraph"/>
              <w:spacing w:line="257" w:lineRule="exact"/>
              <w:ind w:left="108"/>
              <w:rPr>
                <w:sz w:val="24"/>
              </w:rPr>
            </w:pPr>
            <w:r>
              <w:rPr>
                <w:sz w:val="24"/>
              </w:rPr>
              <w:t>0.089511</w:t>
            </w:r>
          </w:p>
        </w:tc>
        <w:tc>
          <w:tcPr>
            <w:tcW w:w="2267" w:type="dxa"/>
          </w:tcPr>
          <w:p w:rsidR="00064DF9" w:rsidRDefault="002E781C">
            <w:pPr>
              <w:pStyle w:val="TableParagraph"/>
              <w:spacing w:line="257" w:lineRule="exact"/>
              <w:ind w:left="108"/>
              <w:rPr>
                <w:sz w:val="24"/>
              </w:rPr>
            </w:pPr>
            <w:r>
              <w:rPr>
                <w:sz w:val="24"/>
              </w:rPr>
              <w:t>Industrial</w:t>
            </w:r>
          </w:p>
        </w:tc>
      </w:tr>
    </w:tbl>
    <w:p w:rsidR="00064DF9" w:rsidRDefault="00064DF9">
      <w:pPr>
        <w:pStyle w:val="BodyText"/>
        <w:rPr>
          <w:sz w:val="20"/>
        </w:rPr>
      </w:pPr>
    </w:p>
    <w:p w:rsidR="00064DF9" w:rsidRDefault="00064DF9">
      <w:pPr>
        <w:pStyle w:val="BodyText"/>
        <w:spacing w:before="5"/>
        <w:rPr>
          <w:sz w:val="16"/>
        </w:rPr>
      </w:pPr>
    </w:p>
    <w:p w:rsidR="00064DF9" w:rsidRDefault="002E781C">
      <w:pPr>
        <w:pStyle w:val="Heading2"/>
        <w:spacing w:before="90"/>
        <w:ind w:left="2457"/>
      </w:pPr>
      <w:r>
        <w:t>Table:4.1 Green Spaces of different study area</w:t>
      </w:r>
    </w:p>
    <w:p w:rsidR="00064DF9" w:rsidRDefault="00064DF9">
      <w:pPr>
        <w:sectPr w:rsidR="00064DF9">
          <w:pgSz w:w="12240" w:h="15840"/>
          <w:pgMar w:top="1380" w:right="480" w:bottom="1520" w:left="1280" w:header="0" w:footer="1322" w:gutter="0"/>
          <w:cols w:space="720"/>
        </w:sectPr>
      </w:pPr>
    </w:p>
    <w:p w:rsidR="00064DF9" w:rsidRDefault="00064DF9">
      <w:pPr>
        <w:pStyle w:val="BodyText"/>
        <w:rPr>
          <w:b/>
          <w:sz w:val="20"/>
        </w:rPr>
      </w:pPr>
    </w:p>
    <w:p w:rsidR="00064DF9" w:rsidRDefault="002E781C">
      <w:pPr>
        <w:pStyle w:val="ListParagraph"/>
        <w:numPr>
          <w:ilvl w:val="1"/>
          <w:numId w:val="2"/>
        </w:numPr>
        <w:tabs>
          <w:tab w:val="left" w:pos="650"/>
        </w:tabs>
        <w:spacing w:before="219"/>
        <w:rPr>
          <w:b/>
          <w:sz w:val="28"/>
        </w:rPr>
      </w:pPr>
      <w:r>
        <w:rPr>
          <w:b/>
          <w:sz w:val="28"/>
        </w:rPr>
        <w:t>Result:</w:t>
      </w:r>
    </w:p>
    <w:p w:rsidR="00064DF9" w:rsidRDefault="002E781C">
      <w:pPr>
        <w:pStyle w:val="BodyText"/>
        <w:spacing w:before="182" w:line="259" w:lineRule="auto"/>
        <w:ind w:left="160" w:right="956"/>
        <w:jc w:val="both"/>
      </w:pPr>
      <w:r>
        <w:t>Dhaka is the most air polluted city in the world. There are lives more than twenty million people. Air polluted cause many ways. The major source of air pollution are transportation engines, industrial process and the barning of solid waste. Unconsciousnes</w:t>
      </w:r>
      <w:r>
        <w:t>s of people, new construction and</w:t>
      </w:r>
      <w:r>
        <w:rPr>
          <w:spacing w:val="-7"/>
        </w:rPr>
        <w:t xml:space="preserve"> </w:t>
      </w:r>
      <w:r>
        <w:t>one</w:t>
      </w:r>
      <w:r>
        <w:rPr>
          <w:spacing w:val="-7"/>
        </w:rPr>
        <w:t xml:space="preserve"> </w:t>
      </w:r>
      <w:r>
        <w:t>of</w:t>
      </w:r>
      <w:r>
        <w:rPr>
          <w:spacing w:val="-7"/>
        </w:rPr>
        <w:t xml:space="preserve"> </w:t>
      </w:r>
      <w:r>
        <w:t>the</w:t>
      </w:r>
      <w:r>
        <w:rPr>
          <w:spacing w:val="-7"/>
        </w:rPr>
        <w:t xml:space="preserve"> </w:t>
      </w:r>
      <w:r>
        <w:t>most</w:t>
      </w:r>
      <w:r>
        <w:rPr>
          <w:spacing w:val="-6"/>
        </w:rPr>
        <w:t xml:space="preserve"> </w:t>
      </w:r>
      <w:r>
        <w:t>important</w:t>
      </w:r>
      <w:r>
        <w:rPr>
          <w:spacing w:val="-7"/>
        </w:rPr>
        <w:t xml:space="preserve"> </w:t>
      </w:r>
      <w:r>
        <w:t>way</w:t>
      </w:r>
      <w:r>
        <w:rPr>
          <w:spacing w:val="-7"/>
        </w:rPr>
        <w:t xml:space="preserve"> </w:t>
      </w:r>
      <w:r>
        <w:t>for</w:t>
      </w:r>
      <w:r>
        <w:rPr>
          <w:spacing w:val="-8"/>
        </w:rPr>
        <w:t xml:space="preserve"> </w:t>
      </w:r>
      <w:r>
        <w:t>green</w:t>
      </w:r>
      <w:r>
        <w:rPr>
          <w:spacing w:val="-6"/>
        </w:rPr>
        <w:t xml:space="preserve"> </w:t>
      </w:r>
      <w:r>
        <w:t>space.</w:t>
      </w:r>
      <w:r>
        <w:rPr>
          <w:spacing w:val="-7"/>
        </w:rPr>
        <w:t xml:space="preserve"> </w:t>
      </w:r>
      <w:r>
        <w:t>If</w:t>
      </w:r>
      <w:r>
        <w:rPr>
          <w:spacing w:val="-6"/>
        </w:rPr>
        <w:t xml:space="preserve"> </w:t>
      </w:r>
      <w:r>
        <w:t>remains</w:t>
      </w:r>
      <w:r>
        <w:rPr>
          <w:spacing w:val="-7"/>
        </w:rPr>
        <w:t xml:space="preserve"> </w:t>
      </w:r>
      <w:r>
        <w:t>air</w:t>
      </w:r>
      <w:r>
        <w:rPr>
          <w:spacing w:val="-6"/>
        </w:rPr>
        <w:t xml:space="preserve"> </w:t>
      </w:r>
      <w:r>
        <w:t>quality</w:t>
      </w:r>
      <w:r>
        <w:rPr>
          <w:spacing w:val="-8"/>
        </w:rPr>
        <w:t xml:space="preserve"> </w:t>
      </w:r>
      <w:r>
        <w:t>in</w:t>
      </w:r>
      <w:r>
        <w:rPr>
          <w:spacing w:val="-6"/>
        </w:rPr>
        <w:t xml:space="preserve"> </w:t>
      </w:r>
      <w:r>
        <w:t>pure</w:t>
      </w:r>
      <w:r>
        <w:rPr>
          <w:spacing w:val="-8"/>
        </w:rPr>
        <w:t xml:space="preserve"> </w:t>
      </w:r>
      <w:r>
        <w:t>that</w:t>
      </w:r>
      <w:r>
        <w:rPr>
          <w:spacing w:val="-8"/>
        </w:rPr>
        <w:t xml:space="preserve"> </w:t>
      </w:r>
      <w:r>
        <w:t>way</w:t>
      </w:r>
      <w:r>
        <w:rPr>
          <w:spacing w:val="-8"/>
        </w:rPr>
        <w:t xml:space="preserve"> </w:t>
      </w:r>
      <w:r>
        <w:t>we</w:t>
      </w:r>
      <w:r>
        <w:rPr>
          <w:spacing w:val="-7"/>
        </w:rPr>
        <w:t xml:space="preserve"> </w:t>
      </w:r>
      <w:r>
        <w:t>have ensure</w:t>
      </w:r>
      <w:r>
        <w:rPr>
          <w:spacing w:val="-8"/>
        </w:rPr>
        <w:t xml:space="preserve"> </w:t>
      </w:r>
      <w:r>
        <w:t>more</w:t>
      </w:r>
      <w:r>
        <w:rPr>
          <w:spacing w:val="-8"/>
        </w:rPr>
        <w:t xml:space="preserve"> </w:t>
      </w:r>
      <w:r>
        <w:t>than</w:t>
      </w:r>
      <w:r>
        <w:rPr>
          <w:spacing w:val="-6"/>
        </w:rPr>
        <w:t xml:space="preserve"> </w:t>
      </w:r>
      <w:r>
        <w:t>20%</w:t>
      </w:r>
      <w:r>
        <w:rPr>
          <w:spacing w:val="-8"/>
        </w:rPr>
        <w:t xml:space="preserve"> </w:t>
      </w:r>
      <w:r>
        <w:t>green</w:t>
      </w:r>
      <w:r>
        <w:rPr>
          <w:spacing w:val="-8"/>
        </w:rPr>
        <w:t xml:space="preserve"> </w:t>
      </w:r>
      <w:r>
        <w:t>space</w:t>
      </w:r>
      <w:r>
        <w:rPr>
          <w:spacing w:val="-8"/>
        </w:rPr>
        <w:t xml:space="preserve"> </w:t>
      </w:r>
      <w:r>
        <w:t>in</w:t>
      </w:r>
      <w:r>
        <w:rPr>
          <w:spacing w:val="-8"/>
        </w:rPr>
        <w:t xml:space="preserve"> </w:t>
      </w:r>
      <w:r>
        <w:t>our</w:t>
      </w:r>
      <w:r>
        <w:rPr>
          <w:spacing w:val="-8"/>
        </w:rPr>
        <w:t xml:space="preserve"> </w:t>
      </w:r>
      <w:r>
        <w:t>country</w:t>
      </w:r>
      <w:r>
        <w:rPr>
          <w:spacing w:val="-10"/>
        </w:rPr>
        <w:t xml:space="preserve"> </w:t>
      </w:r>
      <w:r>
        <w:t>according</w:t>
      </w:r>
      <w:r>
        <w:rPr>
          <w:spacing w:val="-7"/>
        </w:rPr>
        <w:t xml:space="preserve"> </w:t>
      </w:r>
      <w:r>
        <w:t>to</w:t>
      </w:r>
      <w:r>
        <w:rPr>
          <w:spacing w:val="-9"/>
        </w:rPr>
        <w:t xml:space="preserve"> </w:t>
      </w:r>
      <w:r>
        <w:t>department</w:t>
      </w:r>
      <w:r>
        <w:rPr>
          <w:spacing w:val="-7"/>
        </w:rPr>
        <w:t xml:space="preserve"> </w:t>
      </w:r>
      <w:r>
        <w:t>of</w:t>
      </w:r>
      <w:r>
        <w:rPr>
          <w:spacing w:val="-9"/>
        </w:rPr>
        <w:t xml:space="preserve"> </w:t>
      </w:r>
      <w:r>
        <w:t>environment</w:t>
      </w:r>
      <w:r>
        <w:rPr>
          <w:spacing w:val="-7"/>
        </w:rPr>
        <w:t xml:space="preserve"> </w:t>
      </w:r>
      <w:r>
        <w:t>(DOE). we analyzed green space in Dhaka city specially Mohammadpur, Uttara, Tongi, Narayanganj decreasing</w:t>
      </w:r>
      <w:r>
        <w:rPr>
          <w:spacing w:val="-7"/>
        </w:rPr>
        <w:t xml:space="preserve"> </w:t>
      </w:r>
      <w:r>
        <w:t>day</w:t>
      </w:r>
      <w:r>
        <w:rPr>
          <w:spacing w:val="-7"/>
        </w:rPr>
        <w:t xml:space="preserve"> </w:t>
      </w:r>
      <w:r>
        <w:t>by</w:t>
      </w:r>
      <w:r>
        <w:rPr>
          <w:spacing w:val="-7"/>
        </w:rPr>
        <w:t xml:space="preserve"> </w:t>
      </w:r>
      <w:r>
        <w:t>day</w:t>
      </w:r>
      <w:r>
        <w:rPr>
          <w:spacing w:val="-7"/>
        </w:rPr>
        <w:t xml:space="preserve"> </w:t>
      </w:r>
      <w:r>
        <w:t>on</w:t>
      </w:r>
      <w:r>
        <w:rPr>
          <w:spacing w:val="-9"/>
        </w:rPr>
        <w:t xml:space="preserve"> </w:t>
      </w:r>
      <w:r>
        <w:t>the</w:t>
      </w:r>
      <w:r>
        <w:rPr>
          <w:spacing w:val="-7"/>
        </w:rPr>
        <w:t xml:space="preserve"> </w:t>
      </w:r>
      <w:r>
        <w:t>other</w:t>
      </w:r>
      <w:r>
        <w:rPr>
          <w:spacing w:val="-7"/>
        </w:rPr>
        <w:t xml:space="preserve"> </w:t>
      </w:r>
      <w:r>
        <w:t>hand</w:t>
      </w:r>
      <w:r>
        <w:rPr>
          <w:spacing w:val="-7"/>
        </w:rPr>
        <w:t xml:space="preserve"> </w:t>
      </w:r>
      <w:r>
        <w:t>air</w:t>
      </w:r>
      <w:r>
        <w:rPr>
          <w:spacing w:val="-6"/>
        </w:rPr>
        <w:t xml:space="preserve"> </w:t>
      </w:r>
      <w:r>
        <w:t>pollution</w:t>
      </w:r>
      <w:r>
        <w:rPr>
          <w:spacing w:val="-8"/>
        </w:rPr>
        <w:t xml:space="preserve"> </w:t>
      </w:r>
      <w:r>
        <w:t>is</w:t>
      </w:r>
      <w:r>
        <w:rPr>
          <w:spacing w:val="-7"/>
        </w:rPr>
        <w:t xml:space="preserve"> </w:t>
      </w:r>
      <w:r>
        <w:t>increasing</w:t>
      </w:r>
      <w:r>
        <w:rPr>
          <w:spacing w:val="-7"/>
        </w:rPr>
        <w:t xml:space="preserve"> </w:t>
      </w:r>
      <w:r>
        <w:t>day</w:t>
      </w:r>
      <w:r>
        <w:rPr>
          <w:spacing w:val="-7"/>
        </w:rPr>
        <w:t xml:space="preserve"> </w:t>
      </w:r>
      <w:r>
        <w:t>by</w:t>
      </w:r>
      <w:r>
        <w:rPr>
          <w:spacing w:val="-6"/>
        </w:rPr>
        <w:t xml:space="preserve"> </w:t>
      </w:r>
      <w:r>
        <w:t>day.</w:t>
      </w:r>
      <w:r>
        <w:rPr>
          <w:spacing w:val="-7"/>
        </w:rPr>
        <w:t xml:space="preserve"> </w:t>
      </w:r>
      <w:r>
        <w:t>Now</w:t>
      </w:r>
      <w:r>
        <w:rPr>
          <w:spacing w:val="-9"/>
        </w:rPr>
        <w:t xml:space="preserve"> </w:t>
      </w:r>
      <w:r>
        <w:t>say</w:t>
      </w:r>
      <w:r>
        <w:rPr>
          <w:spacing w:val="-6"/>
        </w:rPr>
        <w:t xml:space="preserve"> </w:t>
      </w:r>
      <w:r>
        <w:t>that</w:t>
      </w:r>
      <w:r>
        <w:rPr>
          <w:spacing w:val="-7"/>
        </w:rPr>
        <w:t xml:space="preserve"> </w:t>
      </w:r>
      <w:r>
        <w:t>green space is very important for environment specially Dhaka</w:t>
      </w:r>
      <w:r>
        <w:rPr>
          <w:spacing w:val="-1"/>
        </w:rPr>
        <w:t xml:space="preserve"> </w:t>
      </w:r>
      <w:r>
        <w:t>city.</w:t>
      </w:r>
    </w:p>
    <w:p w:rsidR="00064DF9" w:rsidRDefault="00064DF9">
      <w:pPr>
        <w:spacing w:line="259" w:lineRule="auto"/>
        <w:jc w:val="both"/>
        <w:sectPr w:rsidR="00064DF9">
          <w:pgSz w:w="12240" w:h="15840"/>
          <w:pgMar w:top="1500" w:right="480" w:bottom="1520" w:left="1280" w:header="0" w:footer="1322" w:gutter="0"/>
          <w:cols w:space="720"/>
        </w:sectPr>
      </w:pPr>
    </w:p>
    <w:tbl>
      <w:tblPr>
        <w:tblW w:w="0" w:type="auto"/>
        <w:tblInd w:w="3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17"/>
        <w:gridCol w:w="960"/>
        <w:gridCol w:w="773"/>
        <w:gridCol w:w="773"/>
        <w:gridCol w:w="773"/>
        <w:gridCol w:w="773"/>
        <w:gridCol w:w="587"/>
        <w:gridCol w:w="587"/>
        <w:gridCol w:w="587"/>
        <w:gridCol w:w="587"/>
        <w:gridCol w:w="1017"/>
        <w:gridCol w:w="913"/>
      </w:tblGrid>
      <w:tr w:rsidR="00064DF9">
        <w:trPr>
          <w:trHeight w:val="1333"/>
        </w:trPr>
        <w:tc>
          <w:tcPr>
            <w:tcW w:w="1317" w:type="dxa"/>
            <w:vMerge w:val="restart"/>
            <w:shd w:val="clear" w:color="auto" w:fill="7BC961"/>
          </w:tcPr>
          <w:p w:rsidR="00064DF9" w:rsidRDefault="00064DF9">
            <w:pPr>
              <w:pStyle w:val="TableParagraph"/>
              <w:spacing w:before="6"/>
              <w:rPr>
                <w:sz w:val="23"/>
              </w:rPr>
            </w:pPr>
          </w:p>
          <w:p w:rsidR="00064DF9" w:rsidRDefault="002E781C">
            <w:pPr>
              <w:pStyle w:val="TableParagraph"/>
              <w:ind w:left="315" w:firstLine="93"/>
              <w:rPr>
                <w:sz w:val="24"/>
              </w:rPr>
            </w:pPr>
            <w:r>
              <w:rPr>
                <w:w w:val="85"/>
                <w:sz w:val="24"/>
              </w:rPr>
              <w:t xml:space="preserve">Study </w:t>
            </w:r>
            <w:r>
              <w:rPr>
                <w:w w:val="75"/>
                <w:sz w:val="24"/>
              </w:rPr>
              <w:t>location</w:t>
            </w:r>
          </w:p>
        </w:tc>
        <w:tc>
          <w:tcPr>
            <w:tcW w:w="960" w:type="dxa"/>
            <w:vMerge w:val="restart"/>
            <w:shd w:val="clear" w:color="auto" w:fill="7BC961"/>
          </w:tcPr>
          <w:p w:rsidR="00064DF9" w:rsidRDefault="00064DF9">
            <w:pPr>
              <w:pStyle w:val="TableParagraph"/>
              <w:spacing w:before="6"/>
              <w:rPr>
                <w:sz w:val="23"/>
              </w:rPr>
            </w:pPr>
          </w:p>
          <w:p w:rsidR="00064DF9" w:rsidRDefault="002E781C">
            <w:pPr>
              <w:pStyle w:val="TableParagraph"/>
              <w:ind w:left="82"/>
              <w:rPr>
                <w:sz w:val="24"/>
              </w:rPr>
            </w:pPr>
            <w:r>
              <w:rPr>
                <w:w w:val="80"/>
                <w:sz w:val="24"/>
              </w:rPr>
              <w:t xml:space="preserve">Total area </w:t>
            </w:r>
            <w:r>
              <w:rPr>
                <w:w w:val="90"/>
                <w:sz w:val="24"/>
              </w:rPr>
              <w:t>Km^2</w:t>
            </w:r>
          </w:p>
        </w:tc>
        <w:tc>
          <w:tcPr>
            <w:tcW w:w="3092" w:type="dxa"/>
            <w:gridSpan w:val="4"/>
            <w:shd w:val="clear" w:color="auto" w:fill="7BC961"/>
          </w:tcPr>
          <w:p w:rsidR="00064DF9" w:rsidRDefault="00064DF9">
            <w:pPr>
              <w:pStyle w:val="TableParagraph"/>
              <w:spacing w:before="6"/>
              <w:rPr>
                <w:sz w:val="23"/>
              </w:rPr>
            </w:pPr>
          </w:p>
          <w:p w:rsidR="00064DF9" w:rsidRDefault="002E781C">
            <w:pPr>
              <w:pStyle w:val="TableParagraph"/>
              <w:spacing w:line="275" w:lineRule="exact"/>
              <w:ind w:left="594"/>
              <w:rPr>
                <w:sz w:val="24"/>
              </w:rPr>
            </w:pPr>
            <w:r>
              <w:rPr>
                <w:w w:val="90"/>
                <w:sz w:val="24"/>
              </w:rPr>
              <w:t>Green</w:t>
            </w:r>
            <w:r>
              <w:rPr>
                <w:spacing w:val="-36"/>
                <w:w w:val="90"/>
                <w:sz w:val="24"/>
              </w:rPr>
              <w:t xml:space="preserve"> </w:t>
            </w:r>
            <w:r>
              <w:rPr>
                <w:w w:val="90"/>
                <w:sz w:val="24"/>
              </w:rPr>
              <w:t>space</w:t>
            </w:r>
            <w:r>
              <w:rPr>
                <w:spacing w:val="-35"/>
                <w:w w:val="90"/>
                <w:sz w:val="24"/>
              </w:rPr>
              <w:t xml:space="preserve"> </w:t>
            </w:r>
            <w:r>
              <w:rPr>
                <w:w w:val="90"/>
                <w:sz w:val="24"/>
              </w:rPr>
              <w:t>in</w:t>
            </w:r>
            <w:r>
              <w:rPr>
                <w:spacing w:val="-35"/>
                <w:w w:val="90"/>
                <w:sz w:val="24"/>
              </w:rPr>
              <w:t xml:space="preserve"> </w:t>
            </w:r>
            <w:r>
              <w:rPr>
                <w:w w:val="90"/>
                <w:sz w:val="24"/>
              </w:rPr>
              <w:t>the</w:t>
            </w:r>
            <w:r>
              <w:rPr>
                <w:spacing w:val="-35"/>
                <w:w w:val="90"/>
                <w:sz w:val="24"/>
              </w:rPr>
              <w:t xml:space="preserve"> </w:t>
            </w:r>
            <w:r>
              <w:rPr>
                <w:w w:val="90"/>
                <w:sz w:val="24"/>
              </w:rPr>
              <w:t>study</w:t>
            </w:r>
            <w:r>
              <w:rPr>
                <w:spacing w:val="-35"/>
                <w:w w:val="90"/>
                <w:sz w:val="24"/>
              </w:rPr>
              <w:t xml:space="preserve"> </w:t>
            </w:r>
            <w:r>
              <w:rPr>
                <w:w w:val="90"/>
                <w:sz w:val="24"/>
              </w:rPr>
              <w:t>area</w:t>
            </w:r>
          </w:p>
          <w:p w:rsidR="00064DF9" w:rsidRDefault="002E781C">
            <w:pPr>
              <w:pStyle w:val="TableParagraph"/>
              <w:spacing w:line="275" w:lineRule="exact"/>
              <w:ind w:left="1619"/>
              <w:rPr>
                <w:sz w:val="24"/>
              </w:rPr>
            </w:pPr>
            <w:r>
              <w:rPr>
                <w:w w:val="90"/>
                <w:sz w:val="24"/>
              </w:rPr>
              <w:t>(km^2)</w:t>
            </w:r>
          </w:p>
        </w:tc>
        <w:tc>
          <w:tcPr>
            <w:tcW w:w="2348" w:type="dxa"/>
            <w:gridSpan w:val="4"/>
            <w:shd w:val="clear" w:color="auto" w:fill="7BC961"/>
          </w:tcPr>
          <w:p w:rsidR="00064DF9" w:rsidRDefault="00064DF9">
            <w:pPr>
              <w:pStyle w:val="TableParagraph"/>
              <w:spacing w:before="6"/>
              <w:rPr>
                <w:sz w:val="23"/>
              </w:rPr>
            </w:pPr>
          </w:p>
          <w:p w:rsidR="00064DF9" w:rsidRDefault="002E781C">
            <w:pPr>
              <w:pStyle w:val="TableParagraph"/>
              <w:spacing w:line="275" w:lineRule="exact"/>
              <w:ind w:left="548"/>
              <w:rPr>
                <w:sz w:val="24"/>
              </w:rPr>
            </w:pPr>
            <w:r>
              <w:rPr>
                <w:w w:val="90"/>
                <w:sz w:val="24"/>
              </w:rPr>
              <w:t>Green space by</w:t>
            </w:r>
          </w:p>
          <w:p w:rsidR="00064DF9" w:rsidRDefault="002E781C">
            <w:pPr>
              <w:pStyle w:val="TableParagraph"/>
              <w:spacing w:line="275" w:lineRule="exact"/>
              <w:ind w:left="548"/>
              <w:rPr>
                <w:sz w:val="24"/>
              </w:rPr>
            </w:pPr>
            <w:r>
              <w:rPr>
                <w:w w:val="90"/>
                <w:sz w:val="24"/>
              </w:rPr>
              <w:t>% of total area</w:t>
            </w:r>
          </w:p>
        </w:tc>
        <w:tc>
          <w:tcPr>
            <w:tcW w:w="1017" w:type="dxa"/>
            <w:vMerge w:val="restart"/>
            <w:shd w:val="clear" w:color="auto" w:fill="7BC961"/>
          </w:tcPr>
          <w:p w:rsidR="00064DF9" w:rsidRDefault="00064DF9">
            <w:pPr>
              <w:pStyle w:val="TableParagraph"/>
              <w:spacing w:before="6"/>
              <w:rPr>
                <w:sz w:val="23"/>
              </w:rPr>
            </w:pPr>
          </w:p>
          <w:p w:rsidR="00064DF9" w:rsidRDefault="002E781C">
            <w:pPr>
              <w:pStyle w:val="TableParagraph"/>
              <w:ind w:left="175"/>
              <w:rPr>
                <w:sz w:val="24"/>
              </w:rPr>
            </w:pPr>
            <w:r>
              <w:rPr>
                <w:w w:val="90"/>
                <w:sz w:val="24"/>
              </w:rPr>
              <w:t>Change</w:t>
            </w:r>
          </w:p>
        </w:tc>
        <w:tc>
          <w:tcPr>
            <w:tcW w:w="913" w:type="dxa"/>
            <w:vMerge w:val="restart"/>
            <w:shd w:val="clear" w:color="auto" w:fill="7BC961"/>
          </w:tcPr>
          <w:p w:rsidR="00064DF9" w:rsidRDefault="00064DF9">
            <w:pPr>
              <w:pStyle w:val="TableParagraph"/>
              <w:spacing w:before="8"/>
              <w:rPr>
                <w:sz w:val="23"/>
              </w:rPr>
            </w:pPr>
          </w:p>
          <w:p w:rsidR="00064DF9" w:rsidRDefault="002E781C">
            <w:pPr>
              <w:pStyle w:val="TableParagraph"/>
              <w:spacing w:before="1" w:line="237" w:lineRule="auto"/>
              <w:ind w:left="82" w:right="127"/>
              <w:rPr>
                <w:sz w:val="24"/>
              </w:rPr>
            </w:pPr>
            <w:r>
              <w:rPr>
                <w:w w:val="75"/>
                <w:sz w:val="24"/>
              </w:rPr>
              <w:t xml:space="preserve">Required </w:t>
            </w:r>
            <w:r>
              <w:rPr>
                <w:w w:val="90"/>
                <w:sz w:val="24"/>
              </w:rPr>
              <w:t xml:space="preserve">green </w:t>
            </w:r>
            <w:r>
              <w:rPr>
                <w:w w:val="85"/>
                <w:sz w:val="24"/>
              </w:rPr>
              <w:t xml:space="preserve">space of </w:t>
            </w:r>
            <w:r>
              <w:rPr>
                <w:w w:val="90"/>
                <w:sz w:val="24"/>
              </w:rPr>
              <w:t>(DoE)</w:t>
            </w:r>
          </w:p>
        </w:tc>
      </w:tr>
      <w:tr w:rsidR="00064DF9">
        <w:trPr>
          <w:trHeight w:val="1326"/>
        </w:trPr>
        <w:tc>
          <w:tcPr>
            <w:tcW w:w="1317" w:type="dxa"/>
            <w:vMerge/>
            <w:tcBorders>
              <w:top w:val="nil"/>
            </w:tcBorders>
            <w:shd w:val="clear" w:color="auto" w:fill="7BC961"/>
          </w:tcPr>
          <w:p w:rsidR="00064DF9" w:rsidRDefault="00064DF9">
            <w:pPr>
              <w:rPr>
                <w:sz w:val="2"/>
                <w:szCs w:val="2"/>
              </w:rPr>
            </w:pPr>
          </w:p>
        </w:tc>
        <w:tc>
          <w:tcPr>
            <w:tcW w:w="960" w:type="dxa"/>
            <w:vMerge/>
            <w:tcBorders>
              <w:top w:val="nil"/>
            </w:tcBorders>
            <w:shd w:val="clear" w:color="auto" w:fill="7BC961"/>
          </w:tcPr>
          <w:p w:rsidR="00064DF9" w:rsidRDefault="00064DF9">
            <w:pPr>
              <w:rPr>
                <w:sz w:val="2"/>
                <w:szCs w:val="2"/>
              </w:rPr>
            </w:pPr>
          </w:p>
        </w:tc>
        <w:tc>
          <w:tcPr>
            <w:tcW w:w="773" w:type="dxa"/>
            <w:shd w:val="clear" w:color="auto" w:fill="5FF1C9"/>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90"/>
                <w:sz w:val="24"/>
              </w:rPr>
              <w:t>2004</w:t>
            </w:r>
          </w:p>
        </w:tc>
        <w:tc>
          <w:tcPr>
            <w:tcW w:w="773" w:type="dxa"/>
            <w:shd w:val="clear" w:color="auto" w:fill="5FF1C9"/>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90"/>
                <w:sz w:val="24"/>
              </w:rPr>
              <w:t>2009</w:t>
            </w:r>
          </w:p>
        </w:tc>
        <w:tc>
          <w:tcPr>
            <w:tcW w:w="773" w:type="dxa"/>
            <w:shd w:val="clear" w:color="auto" w:fill="5FF1C9"/>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90"/>
                <w:sz w:val="24"/>
              </w:rPr>
              <w:t>2014</w:t>
            </w:r>
          </w:p>
        </w:tc>
        <w:tc>
          <w:tcPr>
            <w:tcW w:w="773" w:type="dxa"/>
            <w:shd w:val="clear" w:color="auto" w:fill="5FF1C9"/>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90"/>
                <w:sz w:val="24"/>
              </w:rPr>
              <w:t>2019</w:t>
            </w:r>
          </w:p>
        </w:tc>
        <w:tc>
          <w:tcPr>
            <w:tcW w:w="587" w:type="dxa"/>
            <w:shd w:val="clear" w:color="auto" w:fill="00AF50"/>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7" w:right="74"/>
              <w:jc w:val="center"/>
              <w:rPr>
                <w:sz w:val="24"/>
              </w:rPr>
            </w:pPr>
            <w:r>
              <w:rPr>
                <w:w w:val="85"/>
                <w:sz w:val="24"/>
              </w:rPr>
              <w:t>2004</w:t>
            </w:r>
          </w:p>
        </w:tc>
        <w:tc>
          <w:tcPr>
            <w:tcW w:w="587" w:type="dxa"/>
            <w:shd w:val="clear" w:color="auto" w:fill="00AF50"/>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7" w:right="73"/>
              <w:jc w:val="center"/>
              <w:rPr>
                <w:sz w:val="24"/>
              </w:rPr>
            </w:pPr>
            <w:r>
              <w:rPr>
                <w:w w:val="85"/>
                <w:sz w:val="24"/>
              </w:rPr>
              <w:t>2009</w:t>
            </w:r>
          </w:p>
        </w:tc>
        <w:tc>
          <w:tcPr>
            <w:tcW w:w="587" w:type="dxa"/>
            <w:shd w:val="clear" w:color="auto" w:fill="00AF50"/>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90"/>
                <w:sz w:val="24"/>
              </w:rPr>
              <w:t>2014</w:t>
            </w:r>
          </w:p>
        </w:tc>
        <w:tc>
          <w:tcPr>
            <w:tcW w:w="587" w:type="dxa"/>
            <w:shd w:val="clear" w:color="auto" w:fill="00AF50"/>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7" w:right="74"/>
              <w:jc w:val="center"/>
              <w:rPr>
                <w:sz w:val="24"/>
              </w:rPr>
            </w:pPr>
            <w:r>
              <w:rPr>
                <w:w w:val="85"/>
                <w:sz w:val="24"/>
              </w:rPr>
              <w:t>2019</w:t>
            </w:r>
          </w:p>
        </w:tc>
        <w:tc>
          <w:tcPr>
            <w:tcW w:w="1017" w:type="dxa"/>
            <w:vMerge/>
            <w:tcBorders>
              <w:top w:val="nil"/>
            </w:tcBorders>
            <w:shd w:val="clear" w:color="auto" w:fill="7BC961"/>
          </w:tcPr>
          <w:p w:rsidR="00064DF9" w:rsidRDefault="00064DF9">
            <w:pPr>
              <w:rPr>
                <w:sz w:val="2"/>
                <w:szCs w:val="2"/>
              </w:rPr>
            </w:pPr>
          </w:p>
        </w:tc>
        <w:tc>
          <w:tcPr>
            <w:tcW w:w="913" w:type="dxa"/>
            <w:vMerge/>
            <w:tcBorders>
              <w:top w:val="nil"/>
            </w:tcBorders>
            <w:shd w:val="clear" w:color="auto" w:fill="7BC961"/>
          </w:tcPr>
          <w:p w:rsidR="00064DF9" w:rsidRDefault="00064DF9">
            <w:pPr>
              <w:rPr>
                <w:sz w:val="2"/>
                <w:szCs w:val="2"/>
              </w:rPr>
            </w:pPr>
          </w:p>
        </w:tc>
      </w:tr>
      <w:tr w:rsidR="00064DF9">
        <w:trPr>
          <w:trHeight w:val="1666"/>
        </w:trPr>
        <w:tc>
          <w:tcPr>
            <w:tcW w:w="131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right="74"/>
              <w:jc w:val="right"/>
              <w:rPr>
                <w:sz w:val="24"/>
              </w:rPr>
            </w:pPr>
            <w:r>
              <w:rPr>
                <w:w w:val="75"/>
                <w:sz w:val="24"/>
              </w:rPr>
              <w:t>Mohammadpur</w:t>
            </w:r>
          </w:p>
        </w:tc>
        <w:tc>
          <w:tcPr>
            <w:tcW w:w="960"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50" w:right="134"/>
              <w:jc w:val="center"/>
              <w:rPr>
                <w:sz w:val="24"/>
              </w:rPr>
            </w:pPr>
            <w:r>
              <w:rPr>
                <w:w w:val="80"/>
                <w:sz w:val="24"/>
              </w:rPr>
              <w:t>3.833881</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0"/>
                <w:sz w:val="24"/>
              </w:rPr>
              <w:t>.043669</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0"/>
                <w:sz w:val="24"/>
              </w:rPr>
              <w:t>.030466</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0"/>
                <w:sz w:val="24"/>
              </w:rPr>
              <w:t>.025917</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0"/>
                <w:sz w:val="24"/>
              </w:rPr>
              <w:t>.024064</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7" w:right="30"/>
              <w:jc w:val="center"/>
              <w:rPr>
                <w:sz w:val="24"/>
              </w:rPr>
            </w:pPr>
            <w:r>
              <w:rPr>
                <w:w w:val="85"/>
                <w:sz w:val="24"/>
              </w:rPr>
              <w:t>25.98</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7" w:right="30"/>
              <w:jc w:val="center"/>
              <w:rPr>
                <w:sz w:val="24"/>
              </w:rPr>
            </w:pPr>
            <w:r>
              <w:rPr>
                <w:w w:val="85"/>
                <w:sz w:val="24"/>
              </w:rPr>
              <w:t>18.67</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5"/>
                <w:sz w:val="24"/>
              </w:rPr>
              <w:t>18.87</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7" w:right="31"/>
              <w:jc w:val="center"/>
              <w:rPr>
                <w:sz w:val="24"/>
              </w:rPr>
            </w:pPr>
            <w:r>
              <w:rPr>
                <w:w w:val="85"/>
                <w:sz w:val="24"/>
              </w:rPr>
              <w:t>20.06</w:t>
            </w:r>
          </w:p>
        </w:tc>
        <w:tc>
          <w:tcPr>
            <w:tcW w:w="1017" w:type="dxa"/>
            <w:shd w:val="clear" w:color="auto" w:fill="7E7E7E"/>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48" w:right="44"/>
              <w:jc w:val="center"/>
              <w:rPr>
                <w:sz w:val="24"/>
              </w:rPr>
            </w:pPr>
            <w:r>
              <w:rPr>
                <w:w w:val="80"/>
                <w:sz w:val="24"/>
              </w:rPr>
              <w:t>Fluctuating</w:t>
            </w:r>
          </w:p>
        </w:tc>
        <w:tc>
          <w:tcPr>
            <w:tcW w:w="913" w:type="dxa"/>
            <w:vMerge w:val="restart"/>
            <w:shd w:val="clear" w:color="auto" w:fill="001F5F"/>
          </w:tcPr>
          <w:p w:rsidR="00064DF9" w:rsidRDefault="00064DF9">
            <w:pPr>
              <w:pStyle w:val="TableParagraph"/>
              <w:rPr>
                <w:sz w:val="26"/>
              </w:rPr>
            </w:pPr>
          </w:p>
          <w:p w:rsidR="00064DF9" w:rsidRDefault="00064DF9">
            <w:pPr>
              <w:pStyle w:val="TableParagraph"/>
              <w:rPr>
                <w:sz w:val="26"/>
              </w:rPr>
            </w:pPr>
          </w:p>
          <w:p w:rsidR="00064DF9" w:rsidRDefault="00064DF9">
            <w:pPr>
              <w:pStyle w:val="TableParagraph"/>
              <w:rPr>
                <w:sz w:val="26"/>
              </w:rPr>
            </w:pPr>
          </w:p>
          <w:p w:rsidR="00064DF9" w:rsidRDefault="00064DF9">
            <w:pPr>
              <w:pStyle w:val="TableParagraph"/>
              <w:rPr>
                <w:sz w:val="26"/>
              </w:rPr>
            </w:pPr>
          </w:p>
          <w:p w:rsidR="00064DF9" w:rsidRDefault="00064DF9">
            <w:pPr>
              <w:pStyle w:val="TableParagraph"/>
              <w:rPr>
                <w:sz w:val="26"/>
              </w:rPr>
            </w:pPr>
          </w:p>
          <w:p w:rsidR="00064DF9" w:rsidRDefault="00064DF9">
            <w:pPr>
              <w:pStyle w:val="TableParagraph"/>
              <w:rPr>
                <w:sz w:val="26"/>
              </w:rPr>
            </w:pPr>
          </w:p>
          <w:p w:rsidR="00064DF9" w:rsidRDefault="00064DF9">
            <w:pPr>
              <w:pStyle w:val="TableParagraph"/>
              <w:spacing w:before="4"/>
              <w:rPr>
                <w:sz w:val="37"/>
              </w:rPr>
            </w:pPr>
          </w:p>
          <w:p w:rsidR="00064DF9" w:rsidRDefault="002E781C">
            <w:pPr>
              <w:pStyle w:val="TableParagraph"/>
              <w:spacing w:line="237" w:lineRule="auto"/>
              <w:ind w:left="82"/>
              <w:rPr>
                <w:sz w:val="24"/>
              </w:rPr>
            </w:pPr>
            <w:r>
              <w:rPr>
                <w:color w:val="FFFFFF"/>
                <w:w w:val="75"/>
                <w:sz w:val="24"/>
              </w:rPr>
              <w:t xml:space="preserve">Minimum </w:t>
            </w:r>
            <w:r>
              <w:rPr>
                <w:color w:val="FFFFFF"/>
                <w:w w:val="90"/>
                <w:sz w:val="24"/>
              </w:rPr>
              <w:t xml:space="preserve">20% of </w:t>
            </w:r>
            <w:r>
              <w:rPr>
                <w:color w:val="FFFFFF"/>
                <w:w w:val="85"/>
                <w:sz w:val="24"/>
              </w:rPr>
              <w:t>total area</w:t>
            </w:r>
          </w:p>
        </w:tc>
      </w:tr>
      <w:tr w:rsidR="00064DF9">
        <w:trPr>
          <w:trHeight w:val="1585"/>
        </w:trPr>
        <w:tc>
          <w:tcPr>
            <w:tcW w:w="131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15"/>
              <w:rPr>
                <w:sz w:val="24"/>
              </w:rPr>
            </w:pPr>
            <w:r>
              <w:rPr>
                <w:w w:val="90"/>
                <w:sz w:val="24"/>
              </w:rPr>
              <w:t>Tongi</w:t>
            </w:r>
          </w:p>
        </w:tc>
        <w:tc>
          <w:tcPr>
            <w:tcW w:w="960"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50" w:right="43"/>
              <w:jc w:val="center"/>
              <w:rPr>
                <w:sz w:val="24"/>
              </w:rPr>
            </w:pPr>
            <w:r>
              <w:rPr>
                <w:w w:val="80"/>
                <w:sz w:val="24"/>
              </w:rPr>
              <w:t>28.546173</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0"/>
                <w:sz w:val="24"/>
              </w:rPr>
              <w:t>.065306</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0"/>
                <w:sz w:val="24"/>
              </w:rPr>
              <w:t>.043299</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0"/>
                <w:sz w:val="24"/>
              </w:rPr>
              <w:t>.028170</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0"/>
                <w:sz w:val="24"/>
              </w:rPr>
              <w:t>.089511</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7" w:right="30"/>
              <w:jc w:val="center"/>
              <w:rPr>
                <w:sz w:val="24"/>
              </w:rPr>
            </w:pPr>
            <w:r>
              <w:rPr>
                <w:w w:val="85"/>
                <w:sz w:val="24"/>
              </w:rPr>
              <w:t>21.25</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7" w:right="30"/>
              <w:jc w:val="center"/>
              <w:rPr>
                <w:sz w:val="24"/>
              </w:rPr>
            </w:pPr>
            <w:r>
              <w:rPr>
                <w:w w:val="85"/>
                <w:sz w:val="24"/>
              </w:rPr>
              <w:t>27.01</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5"/>
                <w:sz w:val="24"/>
              </w:rPr>
              <w:t>16.40</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7" w:right="121"/>
              <w:jc w:val="center"/>
              <w:rPr>
                <w:sz w:val="24"/>
              </w:rPr>
            </w:pPr>
            <w:r>
              <w:rPr>
                <w:w w:val="90"/>
                <w:sz w:val="24"/>
              </w:rPr>
              <w:t>33.0</w:t>
            </w:r>
          </w:p>
        </w:tc>
        <w:tc>
          <w:tcPr>
            <w:tcW w:w="1017" w:type="dxa"/>
            <w:shd w:val="clear" w:color="auto" w:fill="7E7E7E"/>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48" w:right="44"/>
              <w:jc w:val="center"/>
              <w:rPr>
                <w:sz w:val="24"/>
              </w:rPr>
            </w:pPr>
            <w:r>
              <w:rPr>
                <w:w w:val="80"/>
                <w:sz w:val="24"/>
              </w:rPr>
              <w:t>Fluctuating</w:t>
            </w:r>
          </w:p>
        </w:tc>
        <w:tc>
          <w:tcPr>
            <w:tcW w:w="913" w:type="dxa"/>
            <w:vMerge/>
            <w:tcBorders>
              <w:top w:val="nil"/>
            </w:tcBorders>
            <w:shd w:val="clear" w:color="auto" w:fill="001F5F"/>
          </w:tcPr>
          <w:p w:rsidR="00064DF9" w:rsidRDefault="00064DF9">
            <w:pPr>
              <w:rPr>
                <w:sz w:val="2"/>
                <w:szCs w:val="2"/>
              </w:rPr>
            </w:pPr>
          </w:p>
        </w:tc>
      </w:tr>
      <w:tr w:rsidR="00064DF9">
        <w:trPr>
          <w:trHeight w:val="1667"/>
        </w:trPr>
        <w:tc>
          <w:tcPr>
            <w:tcW w:w="131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15"/>
              <w:rPr>
                <w:sz w:val="24"/>
              </w:rPr>
            </w:pPr>
            <w:r>
              <w:rPr>
                <w:w w:val="90"/>
                <w:sz w:val="24"/>
              </w:rPr>
              <w:t>Uttara</w:t>
            </w:r>
          </w:p>
        </w:tc>
        <w:tc>
          <w:tcPr>
            <w:tcW w:w="960"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50" w:right="43"/>
              <w:jc w:val="center"/>
              <w:rPr>
                <w:sz w:val="24"/>
              </w:rPr>
            </w:pPr>
            <w:r>
              <w:rPr>
                <w:w w:val="80"/>
                <w:sz w:val="24"/>
              </w:rPr>
              <w:t>17.212156</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0"/>
                <w:sz w:val="24"/>
              </w:rPr>
              <w:t>.011002</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0"/>
                <w:sz w:val="24"/>
              </w:rPr>
              <w:t>.022751</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0"/>
                <w:sz w:val="24"/>
              </w:rPr>
              <w:t>.068698</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0"/>
                <w:sz w:val="24"/>
              </w:rPr>
              <w:t>.029208</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7" w:right="30"/>
              <w:jc w:val="center"/>
              <w:rPr>
                <w:sz w:val="24"/>
              </w:rPr>
            </w:pPr>
            <w:r>
              <w:rPr>
                <w:w w:val="85"/>
                <w:sz w:val="24"/>
              </w:rPr>
              <w:t>14.47</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7" w:right="30"/>
              <w:jc w:val="center"/>
              <w:rPr>
                <w:sz w:val="24"/>
              </w:rPr>
            </w:pPr>
            <w:r>
              <w:rPr>
                <w:w w:val="85"/>
                <w:sz w:val="24"/>
              </w:rPr>
              <w:t>20.13</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82"/>
              <w:rPr>
                <w:sz w:val="24"/>
              </w:rPr>
            </w:pPr>
            <w:r>
              <w:rPr>
                <w:w w:val="85"/>
                <w:sz w:val="24"/>
              </w:rPr>
              <w:t>14.91</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37" w:right="31"/>
              <w:jc w:val="center"/>
              <w:rPr>
                <w:sz w:val="24"/>
              </w:rPr>
            </w:pPr>
            <w:r>
              <w:rPr>
                <w:w w:val="85"/>
                <w:sz w:val="24"/>
              </w:rPr>
              <w:t>21.90</w:t>
            </w:r>
          </w:p>
        </w:tc>
        <w:tc>
          <w:tcPr>
            <w:tcW w:w="1017" w:type="dxa"/>
            <w:shd w:val="clear" w:color="auto" w:fill="7E7E7E"/>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ind w:left="48" w:right="44"/>
              <w:jc w:val="center"/>
              <w:rPr>
                <w:sz w:val="24"/>
              </w:rPr>
            </w:pPr>
            <w:r>
              <w:rPr>
                <w:w w:val="80"/>
                <w:sz w:val="24"/>
              </w:rPr>
              <w:t>Fluctuating</w:t>
            </w:r>
          </w:p>
        </w:tc>
        <w:tc>
          <w:tcPr>
            <w:tcW w:w="913" w:type="dxa"/>
            <w:vMerge/>
            <w:tcBorders>
              <w:top w:val="nil"/>
            </w:tcBorders>
            <w:shd w:val="clear" w:color="auto" w:fill="001F5F"/>
          </w:tcPr>
          <w:p w:rsidR="00064DF9" w:rsidRDefault="00064DF9">
            <w:pPr>
              <w:rPr>
                <w:sz w:val="2"/>
                <w:szCs w:val="2"/>
              </w:rPr>
            </w:pPr>
          </w:p>
        </w:tc>
      </w:tr>
      <w:tr w:rsidR="00064DF9">
        <w:trPr>
          <w:trHeight w:val="1585"/>
        </w:trPr>
        <w:tc>
          <w:tcPr>
            <w:tcW w:w="131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spacing w:before="1"/>
              <w:ind w:right="86"/>
              <w:jc w:val="right"/>
              <w:rPr>
                <w:sz w:val="24"/>
              </w:rPr>
            </w:pPr>
            <w:r>
              <w:rPr>
                <w:w w:val="75"/>
                <w:sz w:val="24"/>
              </w:rPr>
              <w:t>Narayanganj</w:t>
            </w:r>
          </w:p>
        </w:tc>
        <w:tc>
          <w:tcPr>
            <w:tcW w:w="960"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spacing w:before="1"/>
              <w:ind w:left="50" w:right="134"/>
              <w:jc w:val="center"/>
              <w:rPr>
                <w:sz w:val="24"/>
              </w:rPr>
            </w:pPr>
            <w:r>
              <w:rPr>
                <w:w w:val="80"/>
                <w:sz w:val="24"/>
              </w:rPr>
              <w:t>7.392961</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spacing w:before="1"/>
              <w:ind w:left="82"/>
              <w:rPr>
                <w:sz w:val="24"/>
              </w:rPr>
            </w:pPr>
            <w:r>
              <w:rPr>
                <w:w w:val="80"/>
                <w:sz w:val="24"/>
              </w:rPr>
              <w:t>.019079</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spacing w:before="1"/>
              <w:ind w:left="82"/>
              <w:rPr>
                <w:sz w:val="24"/>
              </w:rPr>
            </w:pPr>
            <w:r>
              <w:rPr>
                <w:w w:val="80"/>
                <w:sz w:val="24"/>
              </w:rPr>
              <w:t>.004751</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spacing w:before="1"/>
              <w:ind w:left="82"/>
              <w:rPr>
                <w:sz w:val="24"/>
              </w:rPr>
            </w:pPr>
            <w:r>
              <w:rPr>
                <w:w w:val="80"/>
                <w:sz w:val="24"/>
              </w:rPr>
              <w:t>.003552</w:t>
            </w:r>
          </w:p>
        </w:tc>
        <w:tc>
          <w:tcPr>
            <w:tcW w:w="773"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spacing w:before="1"/>
              <w:ind w:left="82"/>
              <w:rPr>
                <w:sz w:val="24"/>
              </w:rPr>
            </w:pPr>
            <w:r>
              <w:rPr>
                <w:w w:val="80"/>
                <w:sz w:val="24"/>
              </w:rPr>
              <w:t>.007815</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spacing w:before="1"/>
              <w:ind w:left="37" w:right="120"/>
              <w:jc w:val="center"/>
              <w:rPr>
                <w:sz w:val="24"/>
              </w:rPr>
            </w:pPr>
            <w:r>
              <w:rPr>
                <w:w w:val="90"/>
                <w:sz w:val="24"/>
              </w:rPr>
              <w:t>25.0</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spacing w:before="1"/>
              <w:ind w:left="37" w:right="120"/>
              <w:jc w:val="center"/>
              <w:rPr>
                <w:sz w:val="24"/>
              </w:rPr>
            </w:pPr>
            <w:r>
              <w:rPr>
                <w:w w:val="90"/>
                <w:sz w:val="24"/>
              </w:rPr>
              <w:t>5.10</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spacing w:before="1"/>
              <w:ind w:left="82"/>
              <w:rPr>
                <w:sz w:val="24"/>
              </w:rPr>
            </w:pPr>
            <w:r>
              <w:rPr>
                <w:w w:val="90"/>
                <w:sz w:val="24"/>
              </w:rPr>
              <w:t>13.0</w:t>
            </w:r>
          </w:p>
        </w:tc>
        <w:tc>
          <w:tcPr>
            <w:tcW w:w="587" w:type="dxa"/>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spacing w:before="1"/>
              <w:ind w:left="37" w:right="31"/>
              <w:jc w:val="center"/>
              <w:rPr>
                <w:sz w:val="24"/>
              </w:rPr>
            </w:pPr>
            <w:r>
              <w:rPr>
                <w:w w:val="85"/>
                <w:sz w:val="24"/>
              </w:rPr>
              <w:t>14.08</w:t>
            </w:r>
          </w:p>
        </w:tc>
        <w:tc>
          <w:tcPr>
            <w:tcW w:w="1017" w:type="dxa"/>
            <w:shd w:val="clear" w:color="auto" w:fill="7E7E7E"/>
          </w:tcPr>
          <w:p w:rsidR="00064DF9" w:rsidRDefault="00064DF9">
            <w:pPr>
              <w:pStyle w:val="TableParagraph"/>
              <w:rPr>
                <w:sz w:val="26"/>
              </w:rPr>
            </w:pPr>
          </w:p>
          <w:p w:rsidR="00064DF9" w:rsidRDefault="00064DF9">
            <w:pPr>
              <w:pStyle w:val="TableParagraph"/>
              <w:spacing w:before="4"/>
              <w:rPr>
                <w:sz w:val="21"/>
              </w:rPr>
            </w:pPr>
          </w:p>
          <w:p w:rsidR="00064DF9" w:rsidRDefault="002E781C">
            <w:pPr>
              <w:pStyle w:val="TableParagraph"/>
              <w:spacing w:before="1"/>
              <w:ind w:left="48" w:right="44"/>
              <w:jc w:val="center"/>
              <w:rPr>
                <w:sz w:val="24"/>
              </w:rPr>
            </w:pPr>
            <w:r>
              <w:rPr>
                <w:w w:val="80"/>
                <w:sz w:val="24"/>
              </w:rPr>
              <w:t>Fluctuating</w:t>
            </w:r>
          </w:p>
        </w:tc>
        <w:tc>
          <w:tcPr>
            <w:tcW w:w="913" w:type="dxa"/>
            <w:vMerge/>
            <w:tcBorders>
              <w:top w:val="nil"/>
            </w:tcBorders>
            <w:shd w:val="clear" w:color="auto" w:fill="001F5F"/>
          </w:tcPr>
          <w:p w:rsidR="00064DF9" w:rsidRDefault="00064DF9">
            <w:pPr>
              <w:rPr>
                <w:sz w:val="2"/>
                <w:szCs w:val="2"/>
              </w:rPr>
            </w:pPr>
          </w:p>
        </w:tc>
      </w:tr>
    </w:tbl>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2E781C">
      <w:pPr>
        <w:pStyle w:val="Heading2"/>
        <w:spacing w:before="227"/>
        <w:ind w:right="537"/>
        <w:jc w:val="center"/>
      </w:pPr>
      <w:r>
        <w:t>Table 4.2: all data in selected area.</w:t>
      </w:r>
    </w:p>
    <w:p w:rsidR="00064DF9" w:rsidRDefault="00064DF9">
      <w:pPr>
        <w:jc w:val="center"/>
        <w:sectPr w:rsidR="00064DF9">
          <w:pgSz w:w="12240" w:h="15840"/>
          <w:pgMar w:top="1440" w:right="480" w:bottom="1520" w:left="1280" w:header="0" w:footer="1322" w:gutter="0"/>
          <w:cols w:space="720"/>
        </w:sectPr>
      </w:pPr>
    </w:p>
    <w:p w:rsidR="00064DF9" w:rsidRDefault="002E781C">
      <w:pPr>
        <w:pStyle w:val="BodyText"/>
        <w:spacing w:before="78" w:line="259" w:lineRule="auto"/>
        <w:ind w:left="160" w:right="957"/>
        <w:jc w:val="both"/>
      </w:pPr>
      <w:r>
        <w:lastRenderedPageBreak/>
        <w:t>Above the all data we get using by GIS. First of all we create kml, mxd,shp and temp file. After that</w:t>
      </w:r>
      <w:r>
        <w:rPr>
          <w:spacing w:val="-3"/>
        </w:rPr>
        <w:t xml:space="preserve"> </w:t>
      </w:r>
      <w:r>
        <w:t>select</w:t>
      </w:r>
      <w:r>
        <w:rPr>
          <w:spacing w:val="-3"/>
        </w:rPr>
        <w:t xml:space="preserve"> </w:t>
      </w:r>
      <w:r>
        <w:t>boundary</w:t>
      </w:r>
      <w:r>
        <w:rPr>
          <w:spacing w:val="-4"/>
        </w:rPr>
        <w:t xml:space="preserve"> </w:t>
      </w:r>
      <w:r>
        <w:t>area</w:t>
      </w:r>
      <w:r>
        <w:rPr>
          <w:spacing w:val="-4"/>
        </w:rPr>
        <w:t xml:space="preserve"> </w:t>
      </w:r>
      <w:r>
        <w:t>using</w:t>
      </w:r>
      <w:r>
        <w:rPr>
          <w:spacing w:val="-3"/>
        </w:rPr>
        <w:t xml:space="preserve"> </w:t>
      </w:r>
      <w:r>
        <w:t>by</w:t>
      </w:r>
      <w:r>
        <w:rPr>
          <w:spacing w:val="-4"/>
        </w:rPr>
        <w:t xml:space="preserve"> </w:t>
      </w:r>
      <w:r>
        <w:t>google</w:t>
      </w:r>
      <w:r>
        <w:rPr>
          <w:spacing w:val="-3"/>
        </w:rPr>
        <w:t xml:space="preserve"> </w:t>
      </w:r>
      <w:r>
        <w:t>earth.</w:t>
      </w:r>
      <w:r>
        <w:rPr>
          <w:spacing w:val="-4"/>
        </w:rPr>
        <w:t xml:space="preserve"> </w:t>
      </w:r>
      <w:r>
        <w:t>Next</w:t>
      </w:r>
      <w:r>
        <w:rPr>
          <w:spacing w:val="-4"/>
        </w:rPr>
        <w:t xml:space="preserve"> </w:t>
      </w:r>
      <w:r>
        <w:t>all</w:t>
      </w:r>
      <w:r>
        <w:rPr>
          <w:spacing w:val="-4"/>
        </w:rPr>
        <w:t xml:space="preserve"> </w:t>
      </w:r>
      <w:r>
        <w:t>data</w:t>
      </w:r>
      <w:r>
        <w:rPr>
          <w:spacing w:val="-5"/>
        </w:rPr>
        <w:t xml:space="preserve"> </w:t>
      </w:r>
      <w:r>
        <w:t>input</w:t>
      </w:r>
      <w:r>
        <w:rPr>
          <w:spacing w:val="-3"/>
        </w:rPr>
        <w:t xml:space="preserve"> </w:t>
      </w:r>
      <w:r>
        <w:t>GIS</w:t>
      </w:r>
      <w:r>
        <w:rPr>
          <w:spacing w:val="-4"/>
        </w:rPr>
        <w:t xml:space="preserve"> </w:t>
      </w:r>
      <w:r>
        <w:t>by</w:t>
      </w:r>
      <w:r>
        <w:rPr>
          <w:spacing w:val="-4"/>
        </w:rPr>
        <w:t xml:space="preserve"> </w:t>
      </w:r>
      <w:r>
        <w:t>above</w:t>
      </w:r>
      <w:r>
        <w:rPr>
          <w:spacing w:val="-3"/>
        </w:rPr>
        <w:t xml:space="preserve"> </w:t>
      </w:r>
      <w:r>
        <w:t>method.</w:t>
      </w:r>
      <w:r>
        <w:rPr>
          <w:spacing w:val="1"/>
        </w:rPr>
        <w:t xml:space="preserve"> </w:t>
      </w:r>
      <w:r>
        <w:t>We</w:t>
      </w:r>
      <w:r>
        <w:rPr>
          <w:spacing w:val="-4"/>
        </w:rPr>
        <w:t xml:space="preserve"> </w:t>
      </w:r>
      <w:r>
        <w:t>got green space to georeferencing by GIS. We see that all study ar</w:t>
      </w:r>
      <w:r>
        <w:t>eas are fluctuating. It’s not stable condition for environment. This reason we can say Peoples should be encouraged to plant trees and green spaces on the roofs within their</w:t>
      </w:r>
      <w:r>
        <w:rPr>
          <w:spacing w:val="-1"/>
        </w:rPr>
        <w:t xml:space="preserve"> </w:t>
      </w:r>
      <w:r>
        <w:t>house.</w:t>
      </w:r>
    </w:p>
    <w:p w:rsidR="00064DF9" w:rsidRDefault="00064DF9">
      <w:pPr>
        <w:pStyle w:val="BodyText"/>
        <w:rPr>
          <w:sz w:val="26"/>
        </w:rPr>
      </w:pPr>
    </w:p>
    <w:p w:rsidR="00064DF9" w:rsidRDefault="00064DF9">
      <w:pPr>
        <w:pStyle w:val="BodyText"/>
        <w:rPr>
          <w:sz w:val="26"/>
        </w:rPr>
      </w:pPr>
    </w:p>
    <w:p w:rsidR="00064DF9" w:rsidRDefault="00064DF9">
      <w:pPr>
        <w:pStyle w:val="BodyText"/>
        <w:rPr>
          <w:sz w:val="26"/>
        </w:rPr>
      </w:pPr>
    </w:p>
    <w:p w:rsidR="00064DF9" w:rsidRDefault="00064DF9">
      <w:pPr>
        <w:pStyle w:val="BodyText"/>
        <w:rPr>
          <w:sz w:val="26"/>
        </w:rPr>
      </w:pPr>
    </w:p>
    <w:p w:rsidR="00064DF9" w:rsidRDefault="00064DF9">
      <w:pPr>
        <w:pStyle w:val="BodyText"/>
        <w:rPr>
          <w:sz w:val="26"/>
        </w:rPr>
      </w:pPr>
    </w:p>
    <w:p w:rsidR="00064DF9" w:rsidRDefault="00064DF9">
      <w:pPr>
        <w:pStyle w:val="BodyText"/>
        <w:rPr>
          <w:sz w:val="26"/>
        </w:rPr>
      </w:pPr>
    </w:p>
    <w:p w:rsidR="00064DF9" w:rsidRDefault="002E781C">
      <w:pPr>
        <w:spacing w:before="198"/>
        <w:ind w:left="2141"/>
        <w:rPr>
          <w:b/>
          <w:sz w:val="28"/>
        </w:rPr>
      </w:pPr>
      <w:r>
        <w:rPr>
          <w:b/>
          <w:sz w:val="28"/>
        </w:rPr>
        <w:t>Percentage of green area in different location</w:t>
      </w: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2E781C">
      <w:pPr>
        <w:pStyle w:val="BodyText"/>
        <w:spacing w:before="6"/>
        <w:rPr>
          <w:b/>
          <w:sz w:val="15"/>
        </w:rPr>
      </w:pPr>
      <w:r>
        <w:pict>
          <v:group id="_x0000_s1026" style="position:absolute;margin-left:89.65pt;margin-top:10.9pt;width:402pt;height:216.75pt;z-index:-15720448;mso-wrap-distance-left:0;mso-wrap-distance-right:0;mso-position-horizontal-relative:page" coordorigin="1793,218" coordsize="8040,43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2455;top:496;width:6934;height:3097">
              <v:imagedata r:id="rId19" o:title=""/>
            </v:shape>
            <v:rect id="_x0000_s1037" style="position:absolute;left:7273;top:347;width:99;height:99" fillcolor="#4471c4" stroked="f"/>
            <v:rect id="_x0000_s1036" style="position:absolute;left:7926;top:347;width:99;height:99" fillcolor="#ec7c30" stroked="f"/>
            <v:rect id="_x0000_s1035" style="position:absolute;left:8579;top:347;width:99;height:99" fillcolor="#a4a4a4" stroked="f"/>
            <v:rect id="_x0000_s1034" style="position:absolute;left:9231;top:347;width:99;height:99" fillcolor="#ffc000" stroked="f"/>
            <v:rect id="_x0000_s1033" style="position:absolute;left:1800;top:225;width:8025;height:4320" filled="f" strokecolor="#d9d9d9"/>
            <v:shape id="_x0000_s1032" type="#_x0000_t202" style="position:absolute;left:7415;top:314;width:2343;height:180" filled="f" stroked="f">
              <v:textbox inset="0,0,0,0">
                <w:txbxContent>
                  <w:p w:rsidR="00064DF9" w:rsidRDefault="002E781C">
                    <w:pPr>
                      <w:tabs>
                        <w:tab w:val="left" w:pos="652"/>
                        <w:tab w:val="left" w:pos="1305"/>
                        <w:tab w:val="left" w:pos="1957"/>
                      </w:tabs>
                      <w:spacing w:line="180" w:lineRule="exact"/>
                      <w:rPr>
                        <w:rFonts w:ascii="Carlito"/>
                        <w:sz w:val="18"/>
                      </w:rPr>
                    </w:pPr>
                    <w:r>
                      <w:rPr>
                        <w:rFonts w:ascii="Carlito"/>
                        <w:color w:val="585858"/>
                        <w:sz w:val="18"/>
                      </w:rPr>
                      <w:t>2004</w:t>
                    </w:r>
                    <w:r>
                      <w:rPr>
                        <w:rFonts w:ascii="Carlito"/>
                        <w:color w:val="585858"/>
                        <w:sz w:val="18"/>
                      </w:rPr>
                      <w:tab/>
                      <w:t>2009</w:t>
                    </w:r>
                    <w:r>
                      <w:rPr>
                        <w:rFonts w:ascii="Carlito"/>
                        <w:color w:val="585858"/>
                        <w:sz w:val="18"/>
                      </w:rPr>
                      <w:tab/>
                    </w:r>
                    <w:r>
                      <w:rPr>
                        <w:rFonts w:ascii="Carlito"/>
                        <w:color w:val="585858"/>
                        <w:sz w:val="18"/>
                      </w:rPr>
                      <w:t>2014</w:t>
                    </w:r>
                    <w:r>
                      <w:rPr>
                        <w:rFonts w:ascii="Carlito"/>
                        <w:color w:val="585858"/>
                        <w:sz w:val="18"/>
                      </w:rPr>
                      <w:tab/>
                      <w:t>2019</w:t>
                    </w:r>
                  </w:p>
                </w:txbxContent>
              </v:textbox>
            </v:shape>
            <v:shape id="_x0000_s1031" type="#_x0000_t202" style="position:absolute;left:2122;top:627;width:203;height:3067" filled="f" stroked="f">
              <v:textbox inset="0,0,0,0">
                <w:txbxContent>
                  <w:p w:rsidR="00064DF9" w:rsidRDefault="002E781C">
                    <w:pPr>
                      <w:spacing w:line="183" w:lineRule="exact"/>
                      <w:rPr>
                        <w:rFonts w:ascii="Carlito"/>
                        <w:sz w:val="18"/>
                      </w:rPr>
                    </w:pPr>
                    <w:r>
                      <w:rPr>
                        <w:rFonts w:ascii="Carlito"/>
                        <w:color w:val="585858"/>
                        <w:sz w:val="18"/>
                      </w:rPr>
                      <w:t>35</w:t>
                    </w:r>
                  </w:p>
                  <w:p w:rsidR="00064DF9" w:rsidRDefault="00064DF9">
                    <w:pPr>
                      <w:spacing w:before="9"/>
                      <w:rPr>
                        <w:rFonts w:ascii="Carlito"/>
                        <w:sz w:val="15"/>
                      </w:rPr>
                    </w:pPr>
                  </w:p>
                  <w:p w:rsidR="00064DF9" w:rsidRDefault="002E781C">
                    <w:pPr>
                      <w:rPr>
                        <w:rFonts w:ascii="Carlito"/>
                        <w:sz w:val="18"/>
                      </w:rPr>
                    </w:pPr>
                    <w:r>
                      <w:rPr>
                        <w:rFonts w:ascii="Carlito"/>
                        <w:color w:val="585858"/>
                        <w:sz w:val="18"/>
                      </w:rPr>
                      <w:t>30</w:t>
                    </w:r>
                  </w:p>
                  <w:p w:rsidR="00064DF9" w:rsidRDefault="00064DF9">
                    <w:pPr>
                      <w:spacing w:before="10"/>
                      <w:rPr>
                        <w:rFonts w:ascii="Carlito"/>
                        <w:sz w:val="15"/>
                      </w:rPr>
                    </w:pPr>
                  </w:p>
                  <w:p w:rsidR="00064DF9" w:rsidRDefault="002E781C">
                    <w:pPr>
                      <w:rPr>
                        <w:rFonts w:ascii="Carlito"/>
                        <w:sz w:val="18"/>
                      </w:rPr>
                    </w:pPr>
                    <w:r>
                      <w:rPr>
                        <w:rFonts w:ascii="Carlito"/>
                        <w:color w:val="585858"/>
                        <w:sz w:val="18"/>
                      </w:rPr>
                      <w:t>25</w:t>
                    </w:r>
                  </w:p>
                  <w:p w:rsidR="00064DF9" w:rsidRDefault="00064DF9">
                    <w:pPr>
                      <w:spacing w:before="9"/>
                      <w:rPr>
                        <w:rFonts w:ascii="Carlito"/>
                        <w:sz w:val="15"/>
                      </w:rPr>
                    </w:pPr>
                  </w:p>
                  <w:p w:rsidR="00064DF9" w:rsidRDefault="002E781C">
                    <w:pPr>
                      <w:rPr>
                        <w:rFonts w:ascii="Carlito"/>
                        <w:sz w:val="18"/>
                      </w:rPr>
                    </w:pPr>
                    <w:r>
                      <w:rPr>
                        <w:rFonts w:ascii="Carlito"/>
                        <w:color w:val="585858"/>
                        <w:sz w:val="18"/>
                      </w:rPr>
                      <w:t>20</w:t>
                    </w:r>
                  </w:p>
                  <w:p w:rsidR="00064DF9" w:rsidRDefault="00064DF9">
                    <w:pPr>
                      <w:spacing w:before="10"/>
                      <w:rPr>
                        <w:rFonts w:ascii="Carlito"/>
                        <w:sz w:val="15"/>
                      </w:rPr>
                    </w:pPr>
                  </w:p>
                  <w:p w:rsidR="00064DF9" w:rsidRDefault="002E781C">
                    <w:pPr>
                      <w:rPr>
                        <w:rFonts w:ascii="Carlito"/>
                        <w:sz w:val="18"/>
                      </w:rPr>
                    </w:pPr>
                    <w:r>
                      <w:rPr>
                        <w:rFonts w:ascii="Carlito"/>
                        <w:color w:val="585858"/>
                        <w:sz w:val="18"/>
                      </w:rPr>
                      <w:t>15</w:t>
                    </w:r>
                  </w:p>
                  <w:p w:rsidR="00064DF9" w:rsidRDefault="00064DF9">
                    <w:pPr>
                      <w:spacing w:before="9"/>
                      <w:rPr>
                        <w:rFonts w:ascii="Carlito"/>
                        <w:sz w:val="15"/>
                      </w:rPr>
                    </w:pPr>
                  </w:p>
                  <w:p w:rsidR="00064DF9" w:rsidRDefault="002E781C">
                    <w:pPr>
                      <w:spacing w:before="1"/>
                      <w:rPr>
                        <w:rFonts w:ascii="Carlito"/>
                        <w:sz w:val="18"/>
                      </w:rPr>
                    </w:pPr>
                    <w:r>
                      <w:rPr>
                        <w:rFonts w:ascii="Carlito"/>
                        <w:color w:val="585858"/>
                        <w:sz w:val="18"/>
                      </w:rPr>
                      <w:t>10</w:t>
                    </w:r>
                  </w:p>
                  <w:p w:rsidR="00064DF9" w:rsidRDefault="00064DF9">
                    <w:pPr>
                      <w:spacing w:before="9"/>
                      <w:rPr>
                        <w:rFonts w:ascii="Carlito"/>
                        <w:sz w:val="15"/>
                      </w:rPr>
                    </w:pPr>
                  </w:p>
                  <w:p w:rsidR="00064DF9" w:rsidRDefault="002E781C">
                    <w:pPr>
                      <w:ind w:left="91"/>
                      <w:rPr>
                        <w:rFonts w:ascii="Carlito"/>
                        <w:sz w:val="18"/>
                      </w:rPr>
                    </w:pPr>
                    <w:r>
                      <w:rPr>
                        <w:rFonts w:ascii="Carlito"/>
                        <w:color w:val="585858"/>
                        <w:sz w:val="18"/>
                      </w:rPr>
                      <w:t>5</w:t>
                    </w:r>
                  </w:p>
                  <w:p w:rsidR="00064DF9" w:rsidRDefault="00064DF9">
                    <w:pPr>
                      <w:spacing w:before="9"/>
                      <w:rPr>
                        <w:rFonts w:ascii="Carlito"/>
                        <w:sz w:val="15"/>
                      </w:rPr>
                    </w:pPr>
                  </w:p>
                  <w:p w:rsidR="00064DF9" w:rsidRDefault="002E781C">
                    <w:pPr>
                      <w:spacing w:before="1" w:line="216" w:lineRule="exact"/>
                      <w:ind w:left="91"/>
                      <w:rPr>
                        <w:rFonts w:ascii="Carlito"/>
                        <w:sz w:val="18"/>
                      </w:rPr>
                    </w:pPr>
                    <w:r>
                      <w:rPr>
                        <w:rFonts w:ascii="Carlito"/>
                        <w:color w:val="585858"/>
                        <w:sz w:val="18"/>
                      </w:rPr>
                      <w:t>0</w:t>
                    </w:r>
                  </w:p>
                </w:txbxContent>
              </v:textbox>
            </v:shape>
            <v:shape id="_x0000_s1030" type="#_x0000_t202" style="position:absolute;left:2734;top:3739;width:1161;height:180" filled="f" stroked="f">
              <v:textbox inset="0,0,0,0">
                <w:txbxContent>
                  <w:p w:rsidR="00064DF9" w:rsidRDefault="002E781C">
                    <w:pPr>
                      <w:spacing w:line="180" w:lineRule="exact"/>
                      <w:rPr>
                        <w:rFonts w:ascii="Carlito"/>
                        <w:sz w:val="18"/>
                      </w:rPr>
                    </w:pPr>
                    <w:r>
                      <w:rPr>
                        <w:rFonts w:ascii="Carlito"/>
                        <w:color w:val="585858"/>
                        <w:sz w:val="18"/>
                      </w:rPr>
                      <w:t>mohammadpur</w:t>
                    </w:r>
                  </w:p>
                </w:txbxContent>
              </v:textbox>
            </v:shape>
            <v:shape id="_x0000_s1029" type="#_x0000_t202" style="position:absolute;left:4506;top:3739;width:943;height:180" filled="f" stroked="f">
              <v:textbox inset="0,0,0,0">
                <w:txbxContent>
                  <w:p w:rsidR="00064DF9" w:rsidRDefault="002E781C">
                    <w:pPr>
                      <w:spacing w:line="180" w:lineRule="exact"/>
                      <w:rPr>
                        <w:rFonts w:ascii="Carlito"/>
                        <w:sz w:val="18"/>
                      </w:rPr>
                    </w:pPr>
                    <w:r>
                      <w:rPr>
                        <w:rFonts w:ascii="Carlito"/>
                        <w:color w:val="585858"/>
                        <w:sz w:val="18"/>
                      </w:rPr>
                      <w:t>Narayanganj</w:t>
                    </w:r>
                  </w:p>
                </w:txbxContent>
              </v:textbox>
            </v:shape>
            <v:shape id="_x0000_s1028" type="#_x0000_t202" style="position:absolute;left:6395;top:3739;width:492;height:180" filled="f" stroked="f">
              <v:textbox inset="0,0,0,0">
                <w:txbxContent>
                  <w:p w:rsidR="00064DF9" w:rsidRDefault="002E781C">
                    <w:pPr>
                      <w:spacing w:line="180" w:lineRule="exact"/>
                      <w:rPr>
                        <w:rFonts w:ascii="Carlito"/>
                        <w:sz w:val="18"/>
                      </w:rPr>
                    </w:pPr>
                    <w:r>
                      <w:rPr>
                        <w:rFonts w:ascii="Carlito"/>
                        <w:color w:val="585858"/>
                        <w:sz w:val="18"/>
                      </w:rPr>
                      <w:t>Uttara</w:t>
                    </w:r>
                  </w:p>
                </w:txbxContent>
              </v:textbox>
            </v:shape>
            <v:shape id="_x0000_s1027" type="#_x0000_t202" style="position:absolute;left:8092;top:3739;width:424;height:180" filled="f" stroked="f">
              <v:textbox inset="0,0,0,0">
                <w:txbxContent>
                  <w:p w:rsidR="00064DF9" w:rsidRDefault="002E781C">
                    <w:pPr>
                      <w:spacing w:line="180" w:lineRule="exact"/>
                      <w:rPr>
                        <w:rFonts w:ascii="Carlito"/>
                        <w:sz w:val="18"/>
                      </w:rPr>
                    </w:pPr>
                    <w:r>
                      <w:rPr>
                        <w:rFonts w:ascii="Carlito"/>
                        <w:color w:val="585858"/>
                        <w:sz w:val="18"/>
                      </w:rPr>
                      <w:t>Tongi</w:t>
                    </w:r>
                  </w:p>
                </w:txbxContent>
              </v:textbox>
            </v:shape>
            <w10:wrap type="topAndBottom" anchorx="page"/>
          </v:group>
        </w:pict>
      </w:r>
    </w:p>
    <w:p w:rsidR="00064DF9" w:rsidRDefault="00064DF9">
      <w:pPr>
        <w:pStyle w:val="BodyText"/>
        <w:rPr>
          <w:b/>
          <w:sz w:val="30"/>
        </w:rPr>
      </w:pPr>
    </w:p>
    <w:p w:rsidR="00064DF9" w:rsidRDefault="00064DF9">
      <w:pPr>
        <w:pStyle w:val="BodyText"/>
        <w:rPr>
          <w:b/>
          <w:sz w:val="30"/>
        </w:rPr>
      </w:pPr>
    </w:p>
    <w:p w:rsidR="00064DF9" w:rsidRDefault="00064DF9">
      <w:pPr>
        <w:pStyle w:val="BodyText"/>
        <w:spacing w:before="4"/>
        <w:rPr>
          <w:b/>
          <w:sz w:val="32"/>
        </w:rPr>
      </w:pPr>
    </w:p>
    <w:p w:rsidR="00064DF9" w:rsidRDefault="002E781C">
      <w:pPr>
        <w:pStyle w:val="Heading2"/>
        <w:ind w:left="2960"/>
      </w:pPr>
      <w:r>
        <w:t>Fig 4.2: Percentage of green space.</w:t>
      </w:r>
    </w:p>
    <w:p w:rsidR="00064DF9" w:rsidRDefault="00064DF9">
      <w:pPr>
        <w:sectPr w:rsidR="00064DF9">
          <w:pgSz w:w="12240" w:h="15840"/>
          <w:pgMar w:top="1360" w:right="480" w:bottom="1520" w:left="1280" w:header="0" w:footer="1322" w:gutter="0"/>
          <w:cols w:space="720"/>
        </w:sect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rPr>
          <w:b/>
          <w:sz w:val="20"/>
        </w:rPr>
      </w:pPr>
    </w:p>
    <w:p w:rsidR="00064DF9" w:rsidRDefault="00064DF9">
      <w:pPr>
        <w:pStyle w:val="BodyText"/>
        <w:spacing w:before="4" w:after="1"/>
        <w:rPr>
          <w:b/>
          <w:sz w:val="17"/>
        </w:rPr>
      </w:pPr>
    </w:p>
    <w:tbl>
      <w:tblPr>
        <w:tblW w:w="0" w:type="auto"/>
        <w:tblInd w:w="3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14"/>
        <w:gridCol w:w="3614"/>
        <w:gridCol w:w="2759"/>
      </w:tblGrid>
      <w:tr w:rsidR="00064DF9">
        <w:trPr>
          <w:trHeight w:val="569"/>
        </w:trPr>
        <w:tc>
          <w:tcPr>
            <w:tcW w:w="3614" w:type="dxa"/>
            <w:vMerge w:val="restart"/>
            <w:tcBorders>
              <w:left w:val="single" w:sz="6" w:space="0" w:color="000000"/>
              <w:right w:val="single" w:sz="6" w:space="0" w:color="000000"/>
            </w:tcBorders>
            <w:shd w:val="clear" w:color="auto" w:fill="A4A4A4"/>
          </w:tcPr>
          <w:p w:rsidR="00064DF9" w:rsidRDefault="002E781C">
            <w:pPr>
              <w:pStyle w:val="TableParagraph"/>
              <w:ind w:left="1131"/>
              <w:rPr>
                <w:sz w:val="24"/>
              </w:rPr>
            </w:pPr>
            <w:r>
              <w:rPr>
                <w:w w:val="110"/>
                <w:sz w:val="24"/>
              </w:rPr>
              <w:t>Study location</w:t>
            </w:r>
          </w:p>
        </w:tc>
        <w:tc>
          <w:tcPr>
            <w:tcW w:w="3614" w:type="dxa"/>
            <w:tcBorders>
              <w:left w:val="single" w:sz="6" w:space="0" w:color="000000"/>
              <w:right w:val="single" w:sz="6" w:space="0" w:color="000000"/>
            </w:tcBorders>
            <w:shd w:val="clear" w:color="auto" w:fill="A4A4A4"/>
          </w:tcPr>
          <w:p w:rsidR="00064DF9" w:rsidRDefault="002E781C">
            <w:pPr>
              <w:pStyle w:val="TableParagraph"/>
              <w:spacing w:before="2" w:line="278" w:lineRule="exact"/>
              <w:ind w:left="116" w:right="329"/>
              <w:rPr>
                <w:sz w:val="24"/>
              </w:rPr>
            </w:pPr>
            <w:r>
              <w:rPr>
                <w:w w:val="110"/>
                <w:sz w:val="24"/>
              </w:rPr>
              <w:t>Green space by % of total area</w:t>
            </w:r>
          </w:p>
        </w:tc>
        <w:tc>
          <w:tcPr>
            <w:tcW w:w="2759" w:type="dxa"/>
            <w:vMerge w:val="restart"/>
            <w:tcBorders>
              <w:left w:val="single" w:sz="6" w:space="0" w:color="000000"/>
              <w:right w:val="single" w:sz="6" w:space="0" w:color="000000"/>
            </w:tcBorders>
            <w:shd w:val="clear" w:color="auto" w:fill="A4A4A4"/>
          </w:tcPr>
          <w:p w:rsidR="00064DF9" w:rsidRDefault="002E781C">
            <w:pPr>
              <w:pStyle w:val="TableParagraph"/>
              <w:spacing w:line="242" w:lineRule="auto"/>
              <w:ind w:left="116" w:right="275"/>
              <w:rPr>
                <w:sz w:val="24"/>
              </w:rPr>
            </w:pPr>
            <w:r>
              <w:rPr>
                <w:w w:val="110"/>
                <w:sz w:val="24"/>
              </w:rPr>
              <w:t>Required green space department of environment (DOE)</w:t>
            </w:r>
          </w:p>
        </w:tc>
      </w:tr>
      <w:tr w:rsidR="00064DF9">
        <w:trPr>
          <w:trHeight w:val="594"/>
        </w:trPr>
        <w:tc>
          <w:tcPr>
            <w:tcW w:w="3614" w:type="dxa"/>
            <w:vMerge/>
            <w:tcBorders>
              <w:top w:val="nil"/>
              <w:left w:val="single" w:sz="6" w:space="0" w:color="000000"/>
              <w:right w:val="single" w:sz="6" w:space="0" w:color="000000"/>
            </w:tcBorders>
            <w:shd w:val="clear" w:color="auto" w:fill="A4A4A4"/>
          </w:tcPr>
          <w:p w:rsidR="00064DF9" w:rsidRDefault="00064DF9">
            <w:pPr>
              <w:rPr>
                <w:sz w:val="2"/>
                <w:szCs w:val="2"/>
              </w:rPr>
            </w:pPr>
          </w:p>
        </w:tc>
        <w:tc>
          <w:tcPr>
            <w:tcW w:w="3614" w:type="dxa"/>
            <w:tcBorders>
              <w:left w:val="single" w:sz="6" w:space="0" w:color="000000"/>
              <w:right w:val="single" w:sz="6" w:space="0" w:color="000000"/>
            </w:tcBorders>
            <w:shd w:val="clear" w:color="auto" w:fill="ADAAAA"/>
          </w:tcPr>
          <w:p w:rsidR="00064DF9" w:rsidRDefault="002E781C">
            <w:pPr>
              <w:pStyle w:val="TableParagraph"/>
              <w:ind w:left="1421"/>
              <w:rPr>
                <w:b/>
                <w:sz w:val="24"/>
              </w:rPr>
            </w:pPr>
            <w:r>
              <w:rPr>
                <w:b/>
                <w:w w:val="110"/>
                <w:sz w:val="24"/>
              </w:rPr>
              <w:t>2019</w:t>
            </w:r>
          </w:p>
        </w:tc>
        <w:tc>
          <w:tcPr>
            <w:tcW w:w="2759" w:type="dxa"/>
            <w:vMerge/>
            <w:tcBorders>
              <w:top w:val="nil"/>
              <w:left w:val="single" w:sz="6" w:space="0" w:color="000000"/>
              <w:right w:val="single" w:sz="6" w:space="0" w:color="000000"/>
            </w:tcBorders>
            <w:shd w:val="clear" w:color="auto" w:fill="A4A4A4"/>
          </w:tcPr>
          <w:p w:rsidR="00064DF9" w:rsidRDefault="00064DF9">
            <w:pPr>
              <w:rPr>
                <w:sz w:val="2"/>
                <w:szCs w:val="2"/>
              </w:rPr>
            </w:pPr>
          </w:p>
        </w:tc>
      </w:tr>
      <w:tr w:rsidR="00064DF9">
        <w:trPr>
          <w:trHeight w:val="1110"/>
        </w:trPr>
        <w:tc>
          <w:tcPr>
            <w:tcW w:w="3614" w:type="dxa"/>
            <w:tcBorders>
              <w:left w:val="single" w:sz="6" w:space="0" w:color="000000"/>
              <w:right w:val="single" w:sz="6" w:space="0" w:color="000000"/>
            </w:tcBorders>
          </w:tcPr>
          <w:p w:rsidR="00064DF9" w:rsidRDefault="002E781C">
            <w:pPr>
              <w:pStyle w:val="TableParagraph"/>
              <w:spacing w:line="252" w:lineRule="exact"/>
              <w:ind w:left="121"/>
              <w:rPr>
                <w:b/>
              </w:rPr>
            </w:pPr>
            <w:r>
              <w:rPr>
                <w:b/>
                <w:w w:val="110"/>
              </w:rPr>
              <w:t>Mohammadpur</w:t>
            </w:r>
          </w:p>
        </w:tc>
        <w:tc>
          <w:tcPr>
            <w:tcW w:w="3614" w:type="dxa"/>
            <w:tcBorders>
              <w:left w:val="single" w:sz="6" w:space="0" w:color="000000"/>
              <w:right w:val="single" w:sz="6" w:space="0" w:color="000000"/>
            </w:tcBorders>
          </w:tcPr>
          <w:p w:rsidR="00064DF9" w:rsidRDefault="00064DF9">
            <w:pPr>
              <w:pStyle w:val="TableParagraph"/>
              <w:spacing w:before="4"/>
              <w:rPr>
                <w:b/>
              </w:rPr>
            </w:pPr>
          </w:p>
          <w:p w:rsidR="00064DF9" w:rsidRDefault="002E781C">
            <w:pPr>
              <w:pStyle w:val="TableParagraph"/>
              <w:ind w:left="1415"/>
              <w:rPr>
                <w:b/>
              </w:rPr>
            </w:pPr>
            <w:r>
              <w:rPr>
                <w:b/>
                <w:w w:val="110"/>
              </w:rPr>
              <w:t>20.06 %</w:t>
            </w:r>
          </w:p>
        </w:tc>
        <w:tc>
          <w:tcPr>
            <w:tcW w:w="2759" w:type="dxa"/>
            <w:vMerge w:val="restart"/>
            <w:tcBorders>
              <w:left w:val="single" w:sz="6" w:space="0" w:color="000000"/>
              <w:right w:val="single" w:sz="6" w:space="0" w:color="000000"/>
            </w:tcBorders>
          </w:tcPr>
          <w:p w:rsidR="00064DF9" w:rsidRDefault="00064DF9">
            <w:pPr>
              <w:pStyle w:val="TableParagraph"/>
              <w:rPr>
                <w:b/>
                <w:sz w:val="24"/>
              </w:rPr>
            </w:pPr>
          </w:p>
          <w:p w:rsidR="00064DF9" w:rsidRDefault="00064DF9">
            <w:pPr>
              <w:pStyle w:val="TableParagraph"/>
              <w:rPr>
                <w:b/>
                <w:sz w:val="24"/>
              </w:rPr>
            </w:pPr>
          </w:p>
          <w:p w:rsidR="00064DF9" w:rsidRDefault="00064DF9">
            <w:pPr>
              <w:pStyle w:val="TableParagraph"/>
              <w:rPr>
                <w:b/>
                <w:sz w:val="24"/>
              </w:rPr>
            </w:pPr>
          </w:p>
          <w:p w:rsidR="00064DF9" w:rsidRDefault="00064DF9">
            <w:pPr>
              <w:pStyle w:val="TableParagraph"/>
              <w:rPr>
                <w:b/>
                <w:sz w:val="24"/>
              </w:rPr>
            </w:pPr>
          </w:p>
          <w:p w:rsidR="00064DF9" w:rsidRDefault="00064DF9">
            <w:pPr>
              <w:pStyle w:val="TableParagraph"/>
              <w:rPr>
                <w:b/>
                <w:sz w:val="24"/>
              </w:rPr>
            </w:pPr>
          </w:p>
          <w:p w:rsidR="00064DF9" w:rsidRDefault="00064DF9">
            <w:pPr>
              <w:pStyle w:val="TableParagraph"/>
              <w:rPr>
                <w:b/>
                <w:sz w:val="24"/>
              </w:rPr>
            </w:pPr>
          </w:p>
          <w:p w:rsidR="00064DF9" w:rsidRDefault="002E781C">
            <w:pPr>
              <w:pStyle w:val="TableParagraph"/>
              <w:spacing w:before="141" w:line="244" w:lineRule="auto"/>
              <w:ind w:left="116" w:right="275"/>
              <w:rPr>
                <w:b/>
              </w:rPr>
            </w:pPr>
            <w:r>
              <w:rPr>
                <w:b/>
                <w:w w:val="110"/>
              </w:rPr>
              <w:t>Minimum 20 % of total area</w:t>
            </w:r>
          </w:p>
        </w:tc>
      </w:tr>
      <w:tr w:rsidR="00064DF9">
        <w:trPr>
          <w:trHeight w:val="1179"/>
        </w:trPr>
        <w:tc>
          <w:tcPr>
            <w:tcW w:w="3614" w:type="dxa"/>
            <w:tcBorders>
              <w:left w:val="single" w:sz="6" w:space="0" w:color="000000"/>
              <w:right w:val="single" w:sz="6" w:space="0" w:color="000000"/>
            </w:tcBorders>
          </w:tcPr>
          <w:p w:rsidR="00064DF9" w:rsidRDefault="002E781C">
            <w:pPr>
              <w:pStyle w:val="TableParagraph"/>
              <w:spacing w:before="4"/>
              <w:ind w:left="121"/>
              <w:rPr>
                <w:b/>
              </w:rPr>
            </w:pPr>
            <w:r>
              <w:rPr>
                <w:b/>
                <w:w w:val="110"/>
              </w:rPr>
              <w:t>Tongi</w:t>
            </w:r>
          </w:p>
        </w:tc>
        <w:tc>
          <w:tcPr>
            <w:tcW w:w="3614" w:type="dxa"/>
            <w:tcBorders>
              <w:left w:val="single" w:sz="6" w:space="0" w:color="000000"/>
              <w:right w:val="single" w:sz="6" w:space="0" w:color="000000"/>
            </w:tcBorders>
          </w:tcPr>
          <w:p w:rsidR="00064DF9" w:rsidRDefault="00064DF9">
            <w:pPr>
              <w:pStyle w:val="TableParagraph"/>
              <w:spacing w:before="4"/>
              <w:rPr>
                <w:b/>
              </w:rPr>
            </w:pPr>
          </w:p>
          <w:p w:rsidR="00064DF9" w:rsidRDefault="002E781C">
            <w:pPr>
              <w:pStyle w:val="TableParagraph"/>
              <w:ind w:left="1415"/>
              <w:rPr>
                <w:b/>
              </w:rPr>
            </w:pPr>
            <w:r>
              <w:rPr>
                <w:b/>
                <w:w w:val="110"/>
              </w:rPr>
              <w:t>33.0 %</w:t>
            </w:r>
          </w:p>
        </w:tc>
        <w:tc>
          <w:tcPr>
            <w:tcW w:w="2759" w:type="dxa"/>
            <w:vMerge/>
            <w:tcBorders>
              <w:top w:val="nil"/>
              <w:left w:val="single" w:sz="6" w:space="0" w:color="000000"/>
              <w:right w:val="single" w:sz="6" w:space="0" w:color="000000"/>
            </w:tcBorders>
          </w:tcPr>
          <w:p w:rsidR="00064DF9" w:rsidRDefault="00064DF9">
            <w:pPr>
              <w:rPr>
                <w:sz w:val="2"/>
                <w:szCs w:val="2"/>
              </w:rPr>
            </w:pPr>
          </w:p>
        </w:tc>
      </w:tr>
      <w:tr w:rsidR="00064DF9">
        <w:trPr>
          <w:trHeight w:val="1072"/>
        </w:trPr>
        <w:tc>
          <w:tcPr>
            <w:tcW w:w="3614" w:type="dxa"/>
            <w:tcBorders>
              <w:left w:val="single" w:sz="6" w:space="0" w:color="000000"/>
              <w:right w:val="single" w:sz="6" w:space="0" w:color="000000"/>
            </w:tcBorders>
          </w:tcPr>
          <w:p w:rsidR="00064DF9" w:rsidRDefault="002E781C">
            <w:pPr>
              <w:pStyle w:val="TableParagraph"/>
              <w:spacing w:line="253" w:lineRule="exact"/>
              <w:ind w:left="121"/>
              <w:rPr>
                <w:b/>
              </w:rPr>
            </w:pPr>
            <w:r>
              <w:rPr>
                <w:b/>
                <w:w w:val="110"/>
              </w:rPr>
              <w:t>Uttara</w:t>
            </w:r>
          </w:p>
        </w:tc>
        <w:tc>
          <w:tcPr>
            <w:tcW w:w="3614" w:type="dxa"/>
            <w:tcBorders>
              <w:left w:val="single" w:sz="6" w:space="0" w:color="000000"/>
              <w:right w:val="single" w:sz="6" w:space="0" w:color="000000"/>
            </w:tcBorders>
          </w:tcPr>
          <w:p w:rsidR="00064DF9" w:rsidRDefault="00064DF9">
            <w:pPr>
              <w:pStyle w:val="TableParagraph"/>
              <w:spacing w:before="4"/>
              <w:rPr>
                <w:b/>
              </w:rPr>
            </w:pPr>
          </w:p>
          <w:p w:rsidR="00064DF9" w:rsidRDefault="002E781C">
            <w:pPr>
              <w:pStyle w:val="TableParagraph"/>
              <w:ind w:left="1415"/>
              <w:rPr>
                <w:b/>
              </w:rPr>
            </w:pPr>
            <w:r>
              <w:rPr>
                <w:b/>
                <w:w w:val="110"/>
              </w:rPr>
              <w:t>21.90 %</w:t>
            </w:r>
          </w:p>
        </w:tc>
        <w:tc>
          <w:tcPr>
            <w:tcW w:w="2759" w:type="dxa"/>
            <w:vMerge/>
            <w:tcBorders>
              <w:top w:val="nil"/>
              <w:left w:val="single" w:sz="6" w:space="0" w:color="000000"/>
              <w:right w:val="single" w:sz="6" w:space="0" w:color="000000"/>
            </w:tcBorders>
          </w:tcPr>
          <w:p w:rsidR="00064DF9" w:rsidRDefault="00064DF9">
            <w:pPr>
              <w:rPr>
                <w:sz w:val="2"/>
                <w:szCs w:val="2"/>
              </w:rPr>
            </w:pPr>
          </w:p>
        </w:tc>
      </w:tr>
      <w:tr w:rsidR="00064DF9">
        <w:trPr>
          <w:trHeight w:val="1144"/>
        </w:trPr>
        <w:tc>
          <w:tcPr>
            <w:tcW w:w="3614" w:type="dxa"/>
            <w:tcBorders>
              <w:left w:val="single" w:sz="6" w:space="0" w:color="000000"/>
              <w:right w:val="single" w:sz="6" w:space="0" w:color="000000"/>
            </w:tcBorders>
          </w:tcPr>
          <w:p w:rsidR="00064DF9" w:rsidRDefault="002E781C">
            <w:pPr>
              <w:pStyle w:val="TableParagraph"/>
              <w:spacing w:line="252" w:lineRule="exact"/>
              <w:ind w:left="121"/>
              <w:rPr>
                <w:b/>
              </w:rPr>
            </w:pPr>
            <w:r>
              <w:rPr>
                <w:b/>
                <w:w w:val="110"/>
              </w:rPr>
              <w:t>Narayanganj</w:t>
            </w:r>
          </w:p>
        </w:tc>
        <w:tc>
          <w:tcPr>
            <w:tcW w:w="3614" w:type="dxa"/>
            <w:tcBorders>
              <w:left w:val="single" w:sz="6" w:space="0" w:color="000000"/>
              <w:right w:val="single" w:sz="6" w:space="0" w:color="000000"/>
            </w:tcBorders>
          </w:tcPr>
          <w:p w:rsidR="00064DF9" w:rsidRDefault="00064DF9">
            <w:pPr>
              <w:pStyle w:val="TableParagraph"/>
              <w:spacing w:before="4"/>
              <w:rPr>
                <w:b/>
              </w:rPr>
            </w:pPr>
          </w:p>
          <w:p w:rsidR="00064DF9" w:rsidRDefault="002E781C">
            <w:pPr>
              <w:pStyle w:val="TableParagraph"/>
              <w:ind w:left="1415"/>
              <w:rPr>
                <w:b/>
              </w:rPr>
            </w:pPr>
            <w:r>
              <w:rPr>
                <w:b/>
                <w:w w:val="110"/>
              </w:rPr>
              <w:t>14.08 %</w:t>
            </w:r>
          </w:p>
        </w:tc>
        <w:tc>
          <w:tcPr>
            <w:tcW w:w="2759" w:type="dxa"/>
            <w:vMerge/>
            <w:tcBorders>
              <w:top w:val="nil"/>
              <w:left w:val="single" w:sz="6" w:space="0" w:color="000000"/>
              <w:right w:val="single" w:sz="6" w:space="0" w:color="000000"/>
            </w:tcBorders>
          </w:tcPr>
          <w:p w:rsidR="00064DF9" w:rsidRDefault="00064DF9">
            <w:pPr>
              <w:rPr>
                <w:sz w:val="2"/>
                <w:szCs w:val="2"/>
              </w:rPr>
            </w:pPr>
          </w:p>
        </w:tc>
      </w:tr>
    </w:tbl>
    <w:p w:rsidR="00064DF9" w:rsidRDefault="00064DF9">
      <w:pPr>
        <w:pStyle w:val="BodyText"/>
        <w:rPr>
          <w:b/>
          <w:sz w:val="20"/>
        </w:rPr>
      </w:pPr>
    </w:p>
    <w:p w:rsidR="00064DF9" w:rsidRDefault="00064DF9">
      <w:pPr>
        <w:pStyle w:val="BodyText"/>
        <w:spacing w:before="7"/>
        <w:rPr>
          <w:b/>
          <w:sz w:val="27"/>
        </w:rPr>
      </w:pPr>
    </w:p>
    <w:p w:rsidR="00064DF9" w:rsidRDefault="002E781C">
      <w:pPr>
        <w:pStyle w:val="Heading2"/>
        <w:spacing w:before="90"/>
        <w:ind w:right="564"/>
        <w:jc w:val="center"/>
      </w:pPr>
      <w:r>
        <w:t>Table 4.3: Comparison of green area with standard value.</w:t>
      </w:r>
    </w:p>
    <w:p w:rsidR="00064DF9" w:rsidRDefault="00064DF9">
      <w:pPr>
        <w:pStyle w:val="BodyText"/>
        <w:rPr>
          <w:b/>
          <w:sz w:val="26"/>
        </w:rPr>
      </w:pPr>
    </w:p>
    <w:p w:rsidR="00064DF9" w:rsidRDefault="00064DF9">
      <w:pPr>
        <w:pStyle w:val="BodyText"/>
        <w:rPr>
          <w:b/>
          <w:sz w:val="26"/>
        </w:rPr>
      </w:pPr>
    </w:p>
    <w:p w:rsidR="00064DF9" w:rsidRDefault="00064DF9">
      <w:pPr>
        <w:pStyle w:val="BodyText"/>
        <w:spacing w:before="1"/>
        <w:rPr>
          <w:b/>
          <w:sz w:val="27"/>
        </w:rPr>
      </w:pPr>
    </w:p>
    <w:p w:rsidR="00064DF9" w:rsidRDefault="002E781C">
      <w:pPr>
        <w:pStyle w:val="BodyText"/>
        <w:ind w:left="160"/>
      </w:pPr>
      <w:r>
        <w:t>In spite of our tree areas present green space is allowable according to department of</w:t>
      </w:r>
    </w:p>
    <w:p w:rsidR="00064DF9" w:rsidRDefault="002E781C">
      <w:pPr>
        <w:pStyle w:val="BodyText"/>
        <w:ind w:left="160" w:right="1483"/>
      </w:pPr>
      <w:r>
        <w:t>environment (DOE) except Narayanganj but it’s not enough to our city because green space fluctuating with time.</w:t>
      </w:r>
    </w:p>
    <w:p w:rsidR="00064DF9" w:rsidRDefault="00064DF9">
      <w:pPr>
        <w:sectPr w:rsidR="00064DF9">
          <w:pgSz w:w="12240" w:h="15840"/>
          <w:pgMar w:top="1500" w:right="480" w:bottom="1520" w:left="1280" w:header="0" w:footer="1322" w:gutter="0"/>
          <w:cols w:space="720"/>
        </w:sectPr>
      </w:pPr>
    </w:p>
    <w:p w:rsidR="00064DF9" w:rsidRDefault="00064DF9">
      <w:pPr>
        <w:pStyle w:val="BodyText"/>
        <w:rPr>
          <w:sz w:val="20"/>
        </w:rPr>
      </w:pPr>
    </w:p>
    <w:p w:rsidR="00064DF9" w:rsidRDefault="00064DF9">
      <w:pPr>
        <w:pStyle w:val="BodyText"/>
        <w:rPr>
          <w:sz w:val="16"/>
        </w:rPr>
      </w:pPr>
    </w:p>
    <w:p w:rsidR="00064DF9" w:rsidRDefault="002E781C">
      <w:pPr>
        <w:pStyle w:val="ListParagraph"/>
        <w:numPr>
          <w:ilvl w:val="1"/>
          <w:numId w:val="2"/>
        </w:numPr>
        <w:tabs>
          <w:tab w:val="left" w:pos="650"/>
        </w:tabs>
        <w:spacing w:before="88"/>
        <w:rPr>
          <w:b/>
          <w:sz w:val="28"/>
        </w:rPr>
      </w:pPr>
      <w:r>
        <w:rPr>
          <w:b/>
          <w:sz w:val="28"/>
        </w:rPr>
        <w:t>Recommendation:</w:t>
      </w:r>
    </w:p>
    <w:p w:rsidR="00064DF9" w:rsidRDefault="00064DF9">
      <w:pPr>
        <w:pStyle w:val="BodyText"/>
        <w:spacing w:before="9"/>
        <w:rPr>
          <w:b/>
          <w:sz w:val="23"/>
        </w:rPr>
      </w:pPr>
    </w:p>
    <w:p w:rsidR="00064DF9" w:rsidRDefault="002E781C">
      <w:pPr>
        <w:pStyle w:val="ListParagraph"/>
        <w:numPr>
          <w:ilvl w:val="0"/>
          <w:numId w:val="4"/>
        </w:numPr>
        <w:tabs>
          <w:tab w:val="left" w:pos="367"/>
        </w:tabs>
        <w:ind w:right="1197" w:firstLine="0"/>
        <w:rPr>
          <w:sz w:val="24"/>
        </w:rPr>
      </w:pPr>
      <w:r>
        <w:rPr>
          <w:sz w:val="24"/>
        </w:rPr>
        <w:t>Respective authorities and other NGOs should come forward to conscious general people</w:t>
      </w:r>
      <w:r>
        <w:rPr>
          <w:spacing w:val="-12"/>
          <w:sz w:val="24"/>
        </w:rPr>
        <w:t xml:space="preserve"> </w:t>
      </w:r>
      <w:r>
        <w:rPr>
          <w:sz w:val="24"/>
        </w:rPr>
        <w:t>for tree</w:t>
      </w:r>
      <w:r>
        <w:rPr>
          <w:spacing w:val="-1"/>
          <w:sz w:val="24"/>
        </w:rPr>
        <w:t xml:space="preserve"> </w:t>
      </w:r>
      <w:r>
        <w:rPr>
          <w:sz w:val="24"/>
        </w:rPr>
        <w:t>plantation.</w:t>
      </w:r>
    </w:p>
    <w:p w:rsidR="00064DF9" w:rsidRDefault="00064DF9">
      <w:pPr>
        <w:pStyle w:val="BodyText"/>
      </w:pPr>
    </w:p>
    <w:p w:rsidR="00064DF9" w:rsidRDefault="002E781C">
      <w:pPr>
        <w:pStyle w:val="ListParagraph"/>
        <w:numPr>
          <w:ilvl w:val="0"/>
          <w:numId w:val="4"/>
        </w:numPr>
        <w:tabs>
          <w:tab w:val="left" w:pos="367"/>
        </w:tabs>
        <w:ind w:left="366"/>
        <w:rPr>
          <w:sz w:val="24"/>
        </w:rPr>
      </w:pPr>
      <w:r>
        <w:rPr>
          <w:sz w:val="24"/>
        </w:rPr>
        <w:t>government may invest more money for tree plantation in various open place in Dhaka</w:t>
      </w:r>
      <w:r>
        <w:rPr>
          <w:spacing w:val="-5"/>
          <w:sz w:val="24"/>
        </w:rPr>
        <w:t xml:space="preserve"> </w:t>
      </w:r>
      <w:r>
        <w:rPr>
          <w:sz w:val="24"/>
        </w:rPr>
        <w:t>city.</w:t>
      </w:r>
    </w:p>
    <w:p w:rsidR="00064DF9" w:rsidRDefault="00064DF9">
      <w:pPr>
        <w:pStyle w:val="BodyText"/>
      </w:pPr>
    </w:p>
    <w:p w:rsidR="00064DF9" w:rsidRDefault="002E781C">
      <w:pPr>
        <w:pStyle w:val="ListParagraph"/>
        <w:numPr>
          <w:ilvl w:val="0"/>
          <w:numId w:val="4"/>
        </w:numPr>
        <w:tabs>
          <w:tab w:val="left" w:pos="367"/>
        </w:tabs>
        <w:ind w:right="1169" w:firstLine="0"/>
        <w:rPr>
          <w:sz w:val="24"/>
        </w:rPr>
      </w:pPr>
      <w:r>
        <w:rPr>
          <w:sz w:val="24"/>
        </w:rPr>
        <w:t>More research may be conducted with others zones of Dhaka city (except ours selected</w:t>
      </w:r>
      <w:r>
        <w:rPr>
          <w:spacing w:val="-10"/>
          <w:sz w:val="24"/>
        </w:rPr>
        <w:t xml:space="preserve"> </w:t>
      </w:r>
      <w:r>
        <w:rPr>
          <w:sz w:val="24"/>
        </w:rPr>
        <w:t>study areas).</w:t>
      </w:r>
    </w:p>
    <w:p w:rsidR="00064DF9" w:rsidRDefault="00064DF9">
      <w:pPr>
        <w:pStyle w:val="BodyText"/>
        <w:rPr>
          <w:sz w:val="26"/>
        </w:rPr>
      </w:pPr>
    </w:p>
    <w:p w:rsidR="00064DF9" w:rsidRDefault="002E781C">
      <w:pPr>
        <w:pStyle w:val="ListParagraph"/>
        <w:numPr>
          <w:ilvl w:val="0"/>
          <w:numId w:val="4"/>
        </w:numPr>
        <w:tabs>
          <w:tab w:val="left" w:pos="367"/>
        </w:tabs>
        <w:spacing w:before="161"/>
        <w:ind w:left="366"/>
        <w:rPr>
          <w:sz w:val="24"/>
        </w:rPr>
      </w:pPr>
      <w:r>
        <w:rPr>
          <w:sz w:val="24"/>
        </w:rPr>
        <w:t>Planning is an initial element of successful urban greening</w:t>
      </w:r>
      <w:r>
        <w:rPr>
          <w:spacing w:val="-3"/>
          <w:sz w:val="24"/>
        </w:rPr>
        <w:t xml:space="preserve"> </w:t>
      </w:r>
      <w:r>
        <w:rPr>
          <w:sz w:val="24"/>
        </w:rPr>
        <w:t>programs.</w:t>
      </w:r>
    </w:p>
    <w:p w:rsidR="00064DF9" w:rsidRDefault="002E781C">
      <w:pPr>
        <w:pStyle w:val="ListParagraph"/>
        <w:numPr>
          <w:ilvl w:val="0"/>
          <w:numId w:val="4"/>
        </w:numPr>
        <w:tabs>
          <w:tab w:val="left" w:pos="375"/>
        </w:tabs>
        <w:spacing w:before="180" w:line="259" w:lineRule="auto"/>
        <w:ind w:right="963" w:firstLine="0"/>
        <w:rPr>
          <w:sz w:val="24"/>
        </w:rPr>
      </w:pPr>
      <w:r>
        <w:rPr>
          <w:sz w:val="24"/>
        </w:rPr>
        <w:t>Public awareness and public participation can be important for providing security of t</w:t>
      </w:r>
      <w:r>
        <w:rPr>
          <w:sz w:val="24"/>
        </w:rPr>
        <w:t>he green areas and preventing any misuse of green spaces by establishing local</w:t>
      </w:r>
      <w:r>
        <w:rPr>
          <w:spacing w:val="-7"/>
          <w:sz w:val="24"/>
        </w:rPr>
        <w:t xml:space="preserve"> </w:t>
      </w:r>
      <w:r>
        <w:rPr>
          <w:sz w:val="24"/>
        </w:rPr>
        <w:t>community.</w:t>
      </w:r>
    </w:p>
    <w:p w:rsidR="00064DF9" w:rsidRDefault="00064DF9">
      <w:pPr>
        <w:spacing w:line="259" w:lineRule="auto"/>
        <w:rPr>
          <w:sz w:val="24"/>
        </w:rPr>
        <w:sectPr w:rsidR="00064DF9">
          <w:pgSz w:w="12240" w:h="15840"/>
          <w:pgMar w:top="1500" w:right="480" w:bottom="1520" w:left="1280" w:header="0" w:footer="1322" w:gutter="0"/>
          <w:cols w:space="720"/>
        </w:sect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rPr>
          <w:sz w:val="20"/>
        </w:rPr>
      </w:pPr>
    </w:p>
    <w:p w:rsidR="00064DF9" w:rsidRDefault="00064DF9">
      <w:pPr>
        <w:pStyle w:val="BodyText"/>
        <w:spacing w:before="6"/>
        <w:rPr>
          <w:sz w:val="26"/>
        </w:rPr>
      </w:pPr>
    </w:p>
    <w:p w:rsidR="00064DF9" w:rsidRDefault="00064DF9">
      <w:pPr>
        <w:rPr>
          <w:sz w:val="26"/>
        </w:rPr>
        <w:sectPr w:rsidR="00064DF9">
          <w:pgSz w:w="12240" w:h="15840"/>
          <w:pgMar w:top="1500" w:right="480" w:bottom="1520" w:left="1280" w:header="0" w:footer="1322" w:gutter="0"/>
          <w:cols w:space="720"/>
        </w:sectPr>
      </w:pPr>
    </w:p>
    <w:p w:rsidR="00064DF9" w:rsidRDefault="00064DF9">
      <w:pPr>
        <w:pStyle w:val="BodyText"/>
        <w:rPr>
          <w:sz w:val="30"/>
        </w:rPr>
      </w:pPr>
    </w:p>
    <w:p w:rsidR="00064DF9" w:rsidRDefault="00064DF9">
      <w:pPr>
        <w:pStyle w:val="BodyText"/>
        <w:rPr>
          <w:sz w:val="30"/>
        </w:rPr>
      </w:pPr>
    </w:p>
    <w:p w:rsidR="00064DF9" w:rsidRDefault="00064DF9">
      <w:pPr>
        <w:pStyle w:val="BodyText"/>
        <w:spacing w:before="10"/>
        <w:rPr>
          <w:sz w:val="35"/>
        </w:rPr>
      </w:pPr>
    </w:p>
    <w:p w:rsidR="00064DF9" w:rsidRDefault="002E781C">
      <w:pPr>
        <w:spacing w:before="1"/>
        <w:ind w:left="160"/>
        <w:rPr>
          <w:b/>
          <w:sz w:val="28"/>
        </w:rPr>
      </w:pPr>
      <w:r>
        <w:rPr>
          <w:b/>
          <w:sz w:val="28"/>
        </w:rPr>
        <w:t>Conclusions:</w:t>
      </w:r>
    </w:p>
    <w:p w:rsidR="00064DF9" w:rsidRDefault="002E781C">
      <w:pPr>
        <w:spacing w:before="88" w:line="379" w:lineRule="auto"/>
        <w:ind w:left="160" w:right="4950" w:firstLine="19"/>
        <w:rPr>
          <w:b/>
          <w:sz w:val="28"/>
        </w:rPr>
      </w:pPr>
      <w:r>
        <w:br w:type="column"/>
      </w:r>
      <w:r>
        <w:rPr>
          <w:b/>
          <w:sz w:val="28"/>
        </w:rPr>
        <w:lastRenderedPageBreak/>
        <w:t>Chapter -5 Conclusion</w:t>
      </w:r>
    </w:p>
    <w:p w:rsidR="00064DF9" w:rsidRDefault="00064DF9">
      <w:pPr>
        <w:spacing w:line="379" w:lineRule="auto"/>
        <w:rPr>
          <w:sz w:val="28"/>
        </w:rPr>
        <w:sectPr w:rsidR="00064DF9">
          <w:type w:val="continuous"/>
          <w:pgSz w:w="12240" w:h="15840"/>
          <w:pgMar w:top="1380" w:right="480" w:bottom="280" w:left="1280" w:header="720" w:footer="720" w:gutter="0"/>
          <w:cols w:num="2" w:space="720" w:equalWidth="0">
            <w:col w:w="1740" w:space="2271"/>
            <w:col w:w="6469"/>
          </w:cols>
        </w:sectPr>
      </w:pPr>
    </w:p>
    <w:p w:rsidR="00064DF9" w:rsidRDefault="00064DF9">
      <w:pPr>
        <w:pStyle w:val="BodyText"/>
        <w:spacing w:before="3"/>
        <w:rPr>
          <w:b/>
        </w:rPr>
      </w:pPr>
    </w:p>
    <w:p w:rsidR="00064DF9" w:rsidRDefault="002E781C">
      <w:pPr>
        <w:pStyle w:val="BodyText"/>
        <w:spacing w:before="90"/>
        <w:ind w:left="160"/>
      </w:pPr>
      <w:r>
        <w:t>The following conclusions can be drawn from this study:</w:t>
      </w:r>
    </w:p>
    <w:p w:rsidR="00064DF9" w:rsidRDefault="00064DF9">
      <w:pPr>
        <w:pStyle w:val="BodyText"/>
        <w:spacing w:before="9"/>
        <w:rPr>
          <w:sz w:val="27"/>
        </w:rPr>
      </w:pPr>
    </w:p>
    <w:p w:rsidR="00064DF9" w:rsidRDefault="002E781C">
      <w:pPr>
        <w:pStyle w:val="ListParagraph"/>
        <w:numPr>
          <w:ilvl w:val="0"/>
          <w:numId w:val="4"/>
        </w:numPr>
        <w:tabs>
          <w:tab w:val="left" w:pos="367"/>
        </w:tabs>
        <w:spacing w:line="259" w:lineRule="auto"/>
        <w:ind w:right="1186" w:firstLine="0"/>
        <w:rPr>
          <w:sz w:val="24"/>
        </w:rPr>
      </w:pPr>
      <w:r>
        <w:rPr>
          <w:sz w:val="24"/>
        </w:rPr>
        <w:t>From this study it is clear, green space of some study areas are increasing and some areas</w:t>
      </w:r>
      <w:r>
        <w:rPr>
          <w:spacing w:val="-16"/>
          <w:sz w:val="24"/>
        </w:rPr>
        <w:t xml:space="preserve"> </w:t>
      </w:r>
      <w:r>
        <w:rPr>
          <w:sz w:val="24"/>
        </w:rPr>
        <w:t>are decreasing. It may be reason of new construction, unconsciousness of</w:t>
      </w:r>
      <w:r>
        <w:rPr>
          <w:spacing w:val="-3"/>
          <w:sz w:val="24"/>
        </w:rPr>
        <w:t xml:space="preserve"> </w:t>
      </w:r>
      <w:r>
        <w:rPr>
          <w:sz w:val="24"/>
        </w:rPr>
        <w:t>populations.</w:t>
      </w:r>
    </w:p>
    <w:p w:rsidR="00064DF9" w:rsidRDefault="00064DF9">
      <w:pPr>
        <w:pStyle w:val="BodyText"/>
        <w:spacing w:before="10"/>
        <w:rPr>
          <w:sz w:val="25"/>
        </w:rPr>
      </w:pPr>
    </w:p>
    <w:p w:rsidR="00064DF9" w:rsidRDefault="002E781C">
      <w:pPr>
        <w:pStyle w:val="ListParagraph"/>
        <w:numPr>
          <w:ilvl w:val="0"/>
          <w:numId w:val="4"/>
        </w:numPr>
        <w:tabs>
          <w:tab w:val="left" w:pos="367"/>
        </w:tabs>
        <w:spacing w:line="259" w:lineRule="auto"/>
        <w:ind w:right="1003" w:firstLine="0"/>
        <w:rPr>
          <w:sz w:val="24"/>
        </w:rPr>
      </w:pPr>
      <w:r>
        <w:rPr>
          <w:sz w:val="24"/>
        </w:rPr>
        <w:t xml:space="preserve">Green area of Mohammadpur, Uttara, Tongi and Narayanganj are fluctuating with </w:t>
      </w:r>
      <w:r>
        <w:rPr>
          <w:sz w:val="24"/>
        </w:rPr>
        <w:t>time.</w:t>
      </w:r>
      <w:r>
        <w:rPr>
          <w:spacing w:val="-12"/>
          <w:sz w:val="24"/>
        </w:rPr>
        <w:t xml:space="preserve"> </w:t>
      </w:r>
      <w:r>
        <w:rPr>
          <w:sz w:val="24"/>
        </w:rPr>
        <w:t>within 15 years green areas in Mohammadpur and Narayanganj are decreased but reverse case is happened in tongi and Uttara region. This is not good sign for establishing sustainable environment in Dhaka</w:t>
      </w:r>
      <w:r>
        <w:rPr>
          <w:spacing w:val="-1"/>
          <w:sz w:val="24"/>
        </w:rPr>
        <w:t xml:space="preserve"> </w:t>
      </w:r>
      <w:r>
        <w:rPr>
          <w:sz w:val="24"/>
        </w:rPr>
        <w:t>city.</w:t>
      </w:r>
    </w:p>
    <w:p w:rsidR="00064DF9" w:rsidRDefault="00064DF9">
      <w:pPr>
        <w:pStyle w:val="BodyText"/>
        <w:spacing w:before="10"/>
        <w:rPr>
          <w:sz w:val="25"/>
        </w:rPr>
      </w:pPr>
    </w:p>
    <w:p w:rsidR="00064DF9" w:rsidRDefault="002E781C">
      <w:pPr>
        <w:pStyle w:val="ListParagraph"/>
        <w:numPr>
          <w:ilvl w:val="0"/>
          <w:numId w:val="4"/>
        </w:numPr>
        <w:tabs>
          <w:tab w:val="left" w:pos="367"/>
        </w:tabs>
        <w:spacing w:line="259" w:lineRule="auto"/>
        <w:ind w:right="1252" w:firstLine="0"/>
        <w:rPr>
          <w:sz w:val="24"/>
        </w:rPr>
      </w:pPr>
      <w:r>
        <w:rPr>
          <w:sz w:val="24"/>
        </w:rPr>
        <w:t>This study will be helpful for city regul</w:t>
      </w:r>
      <w:r>
        <w:rPr>
          <w:sz w:val="24"/>
        </w:rPr>
        <w:t xml:space="preserve">ators and government and they will be motivated to formulate the specific policy to widen the green space and then create social benefits in </w:t>
      </w:r>
      <w:r>
        <w:rPr>
          <w:spacing w:val="-3"/>
          <w:sz w:val="24"/>
        </w:rPr>
        <w:t xml:space="preserve">Dhaka </w:t>
      </w:r>
      <w:r>
        <w:rPr>
          <w:sz w:val="24"/>
        </w:rPr>
        <w:t>city.</w:t>
      </w:r>
    </w:p>
    <w:p w:rsidR="00064DF9" w:rsidRDefault="00064DF9">
      <w:pPr>
        <w:spacing w:line="259" w:lineRule="auto"/>
        <w:rPr>
          <w:sz w:val="24"/>
        </w:rPr>
        <w:sectPr w:rsidR="00064DF9">
          <w:type w:val="continuous"/>
          <w:pgSz w:w="12240" w:h="15840"/>
          <w:pgMar w:top="1380" w:right="480" w:bottom="280" w:left="1280" w:header="720" w:footer="720" w:gutter="0"/>
          <w:cols w:space="720"/>
        </w:sectPr>
      </w:pPr>
    </w:p>
    <w:p w:rsidR="00064DF9" w:rsidRDefault="00064DF9">
      <w:pPr>
        <w:pStyle w:val="BodyText"/>
        <w:rPr>
          <w:sz w:val="20"/>
        </w:rPr>
      </w:pPr>
    </w:p>
    <w:p w:rsidR="00064DF9" w:rsidRDefault="002E781C">
      <w:pPr>
        <w:pStyle w:val="Heading2"/>
        <w:spacing w:before="219"/>
        <w:ind w:left="160"/>
      </w:pPr>
      <w:r>
        <w:t>References:</w:t>
      </w:r>
    </w:p>
    <w:p w:rsidR="00064DF9" w:rsidRDefault="002E781C">
      <w:pPr>
        <w:pStyle w:val="ListParagraph"/>
        <w:numPr>
          <w:ilvl w:val="0"/>
          <w:numId w:val="1"/>
        </w:numPr>
        <w:tabs>
          <w:tab w:val="left" w:pos="460"/>
        </w:tabs>
        <w:spacing w:before="178" w:line="259" w:lineRule="auto"/>
        <w:ind w:right="967" w:firstLine="0"/>
        <w:rPr>
          <w:sz w:val="24"/>
        </w:rPr>
      </w:pPr>
      <w:r>
        <w:rPr>
          <w:b/>
          <w:sz w:val="24"/>
        </w:rPr>
        <w:t>Rashid, Rumana</w:t>
      </w:r>
      <w:r>
        <w:rPr>
          <w:sz w:val="24"/>
        </w:rPr>
        <w:t>., Ahmed, Mohd. Hamdan Bin. and Khan, Md. Sayem. Natural Green Application technology on Building in Dense Dhaka City is provide a sustainable, energy</w:t>
      </w:r>
      <w:r>
        <w:rPr>
          <w:spacing w:val="-10"/>
          <w:sz w:val="24"/>
        </w:rPr>
        <w:t xml:space="preserve"> </w:t>
      </w:r>
      <w:r>
        <w:rPr>
          <w:sz w:val="24"/>
        </w:rPr>
        <w:t>saving, comfortable and healthy</w:t>
      </w:r>
      <w:r>
        <w:rPr>
          <w:spacing w:val="-3"/>
          <w:sz w:val="24"/>
        </w:rPr>
        <w:t xml:space="preserve"> </w:t>
      </w:r>
      <w:r>
        <w:rPr>
          <w:sz w:val="24"/>
        </w:rPr>
        <w:t>environment.</w:t>
      </w:r>
    </w:p>
    <w:p w:rsidR="00064DF9" w:rsidRDefault="00064DF9">
      <w:pPr>
        <w:pStyle w:val="BodyText"/>
        <w:rPr>
          <w:sz w:val="26"/>
        </w:rPr>
      </w:pPr>
    </w:p>
    <w:p w:rsidR="00064DF9" w:rsidRDefault="00064DF9">
      <w:pPr>
        <w:pStyle w:val="BodyText"/>
        <w:spacing w:before="8"/>
        <w:rPr>
          <w:sz w:val="27"/>
        </w:rPr>
      </w:pPr>
    </w:p>
    <w:p w:rsidR="00064DF9" w:rsidRDefault="002E781C">
      <w:pPr>
        <w:pStyle w:val="ListParagraph"/>
        <w:numPr>
          <w:ilvl w:val="0"/>
          <w:numId w:val="1"/>
        </w:numPr>
        <w:tabs>
          <w:tab w:val="left" w:pos="400"/>
        </w:tabs>
        <w:spacing w:line="259" w:lineRule="auto"/>
        <w:ind w:right="1225" w:firstLine="0"/>
        <w:rPr>
          <w:sz w:val="24"/>
        </w:rPr>
      </w:pPr>
      <w:r>
        <w:rPr>
          <w:b/>
          <w:sz w:val="24"/>
        </w:rPr>
        <w:t xml:space="preserve">Ansari, M.N.A. (2008). Opportunities </w:t>
      </w:r>
      <w:r>
        <w:rPr>
          <w:sz w:val="24"/>
        </w:rPr>
        <w:t>and challenges of urb</w:t>
      </w:r>
      <w:r>
        <w:rPr>
          <w:sz w:val="24"/>
        </w:rPr>
        <w:t>an and peri-urban forestry and greening in Bangladesh: Dhaka city as a case, Unpublished MSC Thesis, Department of Landscape Management, Design and Construction,</w:t>
      </w:r>
      <w:r>
        <w:rPr>
          <w:spacing w:val="-2"/>
          <w:sz w:val="24"/>
        </w:rPr>
        <w:t xml:space="preserve"> </w:t>
      </w:r>
      <w:r>
        <w:rPr>
          <w:sz w:val="24"/>
        </w:rPr>
        <w:t>London.</w:t>
      </w:r>
    </w:p>
    <w:p w:rsidR="00064DF9" w:rsidRDefault="00064DF9">
      <w:pPr>
        <w:pStyle w:val="BodyText"/>
        <w:rPr>
          <w:sz w:val="26"/>
        </w:rPr>
      </w:pPr>
    </w:p>
    <w:p w:rsidR="00064DF9" w:rsidRDefault="00064DF9">
      <w:pPr>
        <w:pStyle w:val="BodyText"/>
        <w:rPr>
          <w:sz w:val="26"/>
        </w:rPr>
      </w:pPr>
    </w:p>
    <w:p w:rsidR="00064DF9" w:rsidRDefault="00064DF9">
      <w:pPr>
        <w:pStyle w:val="BodyText"/>
        <w:rPr>
          <w:sz w:val="26"/>
        </w:rPr>
      </w:pPr>
    </w:p>
    <w:p w:rsidR="00064DF9" w:rsidRDefault="002E781C">
      <w:pPr>
        <w:pStyle w:val="ListParagraph"/>
        <w:numPr>
          <w:ilvl w:val="0"/>
          <w:numId w:val="1"/>
        </w:numPr>
        <w:tabs>
          <w:tab w:val="left" w:pos="341"/>
        </w:tabs>
        <w:spacing w:before="178"/>
        <w:ind w:left="341" w:hanging="181"/>
        <w:rPr>
          <w:sz w:val="24"/>
        </w:rPr>
      </w:pPr>
      <w:r>
        <w:rPr>
          <w:b/>
          <w:sz w:val="24"/>
        </w:rPr>
        <w:t xml:space="preserve">Sonuparlak, Itir. </w:t>
      </w:r>
      <w:r>
        <w:rPr>
          <w:sz w:val="24"/>
        </w:rPr>
        <w:t>(2011). Urban Green Space Key in Improving Air</w:t>
      </w:r>
      <w:r>
        <w:rPr>
          <w:spacing w:val="-4"/>
          <w:sz w:val="24"/>
        </w:rPr>
        <w:t xml:space="preserve"> </w:t>
      </w:r>
      <w:r>
        <w:rPr>
          <w:sz w:val="24"/>
        </w:rPr>
        <w:t>Quality.</w:t>
      </w:r>
    </w:p>
    <w:p w:rsidR="00064DF9" w:rsidRDefault="002E781C">
      <w:pPr>
        <w:pStyle w:val="BodyText"/>
        <w:spacing w:before="23"/>
        <w:ind w:left="160"/>
      </w:pPr>
      <w:r>
        <w:t>Retrieved</w:t>
      </w:r>
      <w:r>
        <w:t>January18,2013, from</w:t>
      </w:r>
    </w:p>
    <w:p w:rsidR="00064DF9" w:rsidRDefault="002E781C">
      <w:pPr>
        <w:pStyle w:val="BodyText"/>
        <w:spacing w:before="181"/>
        <w:ind w:left="160"/>
      </w:pPr>
      <w:hyperlink r:id="rId20">
        <w:r>
          <w:t>http://thecityfix.com/blog/urban-green-space-key-in-improving-air-quality/</w:t>
        </w:r>
      </w:hyperlink>
    </w:p>
    <w:p w:rsidR="00064DF9" w:rsidRDefault="00064DF9">
      <w:pPr>
        <w:pStyle w:val="BodyText"/>
        <w:rPr>
          <w:sz w:val="26"/>
        </w:rPr>
      </w:pPr>
    </w:p>
    <w:p w:rsidR="00064DF9" w:rsidRDefault="00064DF9">
      <w:pPr>
        <w:pStyle w:val="BodyText"/>
        <w:spacing w:before="7"/>
        <w:rPr>
          <w:sz w:val="29"/>
        </w:rPr>
      </w:pPr>
    </w:p>
    <w:p w:rsidR="00064DF9" w:rsidRDefault="002E781C">
      <w:pPr>
        <w:pStyle w:val="ListParagraph"/>
        <w:numPr>
          <w:ilvl w:val="0"/>
          <w:numId w:val="1"/>
        </w:numPr>
        <w:tabs>
          <w:tab w:val="left" w:pos="400"/>
        </w:tabs>
        <w:spacing w:before="1" w:line="259" w:lineRule="auto"/>
        <w:ind w:right="1007" w:firstLine="0"/>
        <w:rPr>
          <w:sz w:val="24"/>
        </w:rPr>
      </w:pPr>
      <w:r>
        <w:rPr>
          <w:b/>
          <w:sz w:val="24"/>
        </w:rPr>
        <w:t>Bell et, al. (2008)</w:t>
      </w:r>
      <w:r>
        <w:rPr>
          <w:sz w:val="24"/>
        </w:rPr>
        <w:t>. Thompson and P. Travlou (2003). Contested views of freedom and</w:t>
      </w:r>
      <w:r>
        <w:rPr>
          <w:spacing w:val="-12"/>
          <w:sz w:val="24"/>
        </w:rPr>
        <w:t xml:space="preserve"> </w:t>
      </w:r>
      <w:r>
        <w:rPr>
          <w:sz w:val="24"/>
        </w:rPr>
        <w:t>control: Children, teenagers urban fringe woodlands in Central Scotland. Urban Forestry and Urban Greening</w:t>
      </w:r>
      <w:r>
        <w:rPr>
          <w:spacing w:val="-1"/>
          <w:sz w:val="24"/>
        </w:rPr>
        <w:t xml:space="preserve"> </w:t>
      </w:r>
      <w:r>
        <w:rPr>
          <w:sz w:val="24"/>
        </w:rPr>
        <w:t>2(2):87-100(14</w:t>
      </w:r>
    </w:p>
    <w:sectPr w:rsidR="00064DF9">
      <w:pgSz w:w="12240" w:h="15840"/>
      <w:pgMar w:top="1500" w:right="480" w:bottom="1520" w:left="1280" w:header="0" w:footer="132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781C" w:rsidRDefault="002E781C">
      <w:r>
        <w:separator/>
      </w:r>
    </w:p>
  </w:endnote>
  <w:endnote w:type="continuationSeparator" w:id="0">
    <w:p w:rsidR="002E781C" w:rsidRDefault="002E7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1514904"/>
      <w:docPartObj>
        <w:docPartGallery w:val="Page Numbers (Bottom of Page)"/>
        <w:docPartUnique/>
      </w:docPartObj>
    </w:sdtPr>
    <w:sdtEndPr>
      <w:rPr>
        <w:noProof/>
      </w:rPr>
    </w:sdtEndPr>
    <w:sdtContent>
      <w:p w:rsidR="00E6386A" w:rsidRDefault="00E6386A">
        <w:pPr>
          <w:pStyle w:val="Footer"/>
          <w:jc w:val="right"/>
        </w:pPr>
        <w:r>
          <w:t xml:space="preserve">(c) Daffodil International University                                                                           </w:t>
        </w:r>
        <w:r>
          <w:fldChar w:fldCharType="begin"/>
        </w:r>
        <w:r>
          <w:instrText xml:space="preserve"> PAGE   \* MERGEFORMAT </w:instrText>
        </w:r>
        <w:r>
          <w:fldChar w:fldCharType="separate"/>
        </w:r>
        <w:r>
          <w:rPr>
            <w:noProof/>
          </w:rPr>
          <w:t>i</w:t>
        </w:r>
        <w:r>
          <w:rPr>
            <w:noProof/>
          </w:rPr>
          <w:fldChar w:fldCharType="end"/>
        </w:r>
      </w:p>
    </w:sdtContent>
  </w:sdt>
  <w:p w:rsidR="00E6386A" w:rsidRDefault="00E638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6854814"/>
      <w:docPartObj>
        <w:docPartGallery w:val="Page Numbers (Bottom of Page)"/>
        <w:docPartUnique/>
      </w:docPartObj>
    </w:sdtPr>
    <w:sdtEndPr>
      <w:rPr>
        <w:noProof/>
      </w:rPr>
    </w:sdtEndPr>
    <w:sdtContent>
      <w:p w:rsidR="00E6386A" w:rsidRDefault="00E6386A">
        <w:pPr>
          <w:pStyle w:val="Footer"/>
          <w:jc w:val="right"/>
        </w:pPr>
        <w:r>
          <w:t xml:space="preserve">(c) Daffodil International University                                                                          </w:t>
        </w:r>
        <w:r>
          <w:fldChar w:fldCharType="begin"/>
        </w:r>
        <w:r>
          <w:instrText xml:space="preserve"> PAGE   \* MERGEFORMAT </w:instrText>
        </w:r>
        <w:r>
          <w:fldChar w:fldCharType="separate"/>
        </w:r>
        <w:r>
          <w:rPr>
            <w:noProof/>
          </w:rPr>
          <w:t>ii</w:t>
        </w:r>
        <w:r>
          <w:rPr>
            <w:noProof/>
          </w:rPr>
          <w:fldChar w:fldCharType="end"/>
        </w:r>
      </w:p>
    </w:sdtContent>
  </w:sdt>
  <w:p w:rsidR="00064DF9" w:rsidRDefault="00064DF9">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5363087"/>
      <w:docPartObj>
        <w:docPartGallery w:val="Page Numbers (Bottom of Page)"/>
        <w:docPartUnique/>
      </w:docPartObj>
    </w:sdtPr>
    <w:sdtEndPr>
      <w:rPr>
        <w:noProof/>
      </w:rPr>
    </w:sdtEndPr>
    <w:sdtContent>
      <w:p w:rsidR="00E6386A" w:rsidRDefault="00E6386A">
        <w:pPr>
          <w:pStyle w:val="Footer"/>
          <w:jc w:val="right"/>
        </w:pPr>
        <w:r>
          <w:rPr>
            <w:rFonts w:ascii="Arial" w:hAnsi="Arial" w:cs="Arial"/>
            <w:color w:val="4D5156"/>
            <w:sz w:val="21"/>
            <w:szCs w:val="21"/>
            <w:shd w:val="clear" w:color="auto" w:fill="FFFFFF"/>
          </w:rPr>
          <w:t>©</w:t>
        </w:r>
        <w:r>
          <w:rPr>
            <w:rFonts w:ascii="Arial" w:hAnsi="Arial" w:cs="Arial"/>
            <w:color w:val="4D5156"/>
            <w:sz w:val="21"/>
            <w:szCs w:val="21"/>
            <w:shd w:val="clear" w:color="auto" w:fill="FFFFFF"/>
          </w:rPr>
          <w:t xml:space="preserve"> </w:t>
        </w:r>
        <w:r>
          <w:t xml:space="preserve">Daffodil International University                                                                       </w:t>
        </w:r>
        <w:r>
          <w:fldChar w:fldCharType="begin"/>
        </w:r>
        <w:r>
          <w:instrText xml:space="preserve"> PAGE   \* MERGEFORMAT </w:instrText>
        </w:r>
        <w:r>
          <w:fldChar w:fldCharType="separate"/>
        </w:r>
        <w:r>
          <w:rPr>
            <w:noProof/>
          </w:rPr>
          <w:t>11</w:t>
        </w:r>
        <w:r>
          <w:rPr>
            <w:noProof/>
          </w:rPr>
          <w:fldChar w:fldCharType="end"/>
        </w:r>
      </w:p>
    </w:sdtContent>
  </w:sdt>
  <w:p w:rsidR="00064DF9" w:rsidRDefault="00064DF9">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781C" w:rsidRDefault="002E781C">
      <w:r>
        <w:separator/>
      </w:r>
    </w:p>
  </w:footnote>
  <w:footnote w:type="continuationSeparator" w:id="0">
    <w:p w:rsidR="002E781C" w:rsidRDefault="002E78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BF5EA9"/>
    <w:multiLevelType w:val="multilevel"/>
    <w:tmpl w:val="22D23700"/>
    <w:lvl w:ilvl="0">
      <w:start w:val="4"/>
      <w:numFmt w:val="decimal"/>
      <w:lvlText w:val="%1"/>
      <w:lvlJc w:val="left"/>
      <w:pPr>
        <w:ind w:left="3398" w:hanging="3130"/>
        <w:jc w:val="left"/>
      </w:pPr>
      <w:rPr>
        <w:rFonts w:hint="default"/>
        <w:lang w:val="en-US" w:eastAsia="en-US" w:bidi="ar-SA"/>
      </w:rPr>
    </w:lvl>
    <w:lvl w:ilvl="1">
      <w:start w:val="1"/>
      <w:numFmt w:val="decimal"/>
      <w:lvlText w:val="%1.%2"/>
      <w:lvlJc w:val="left"/>
      <w:pPr>
        <w:ind w:left="3398" w:hanging="3130"/>
        <w:jc w:val="left"/>
      </w:pPr>
      <w:rPr>
        <w:rFonts w:ascii="Times New Roman" w:eastAsia="Times New Roman" w:hAnsi="Times New Roman" w:cs="Times New Roman" w:hint="default"/>
        <w:spacing w:val="-4"/>
        <w:w w:val="100"/>
        <w:sz w:val="24"/>
        <w:szCs w:val="24"/>
        <w:lang w:val="en-US" w:eastAsia="en-US" w:bidi="ar-SA"/>
      </w:rPr>
    </w:lvl>
    <w:lvl w:ilvl="2">
      <w:numFmt w:val="bullet"/>
      <w:lvlText w:val="•"/>
      <w:lvlJc w:val="left"/>
      <w:pPr>
        <w:ind w:left="4816" w:hanging="3130"/>
      </w:pPr>
      <w:rPr>
        <w:rFonts w:hint="default"/>
        <w:lang w:val="en-US" w:eastAsia="en-US" w:bidi="ar-SA"/>
      </w:rPr>
    </w:lvl>
    <w:lvl w:ilvl="3">
      <w:numFmt w:val="bullet"/>
      <w:lvlText w:val="•"/>
      <w:lvlJc w:val="left"/>
      <w:pPr>
        <w:ind w:left="5524" w:hanging="3130"/>
      </w:pPr>
      <w:rPr>
        <w:rFonts w:hint="default"/>
        <w:lang w:val="en-US" w:eastAsia="en-US" w:bidi="ar-SA"/>
      </w:rPr>
    </w:lvl>
    <w:lvl w:ilvl="4">
      <w:numFmt w:val="bullet"/>
      <w:lvlText w:val="•"/>
      <w:lvlJc w:val="left"/>
      <w:pPr>
        <w:ind w:left="6232" w:hanging="3130"/>
      </w:pPr>
      <w:rPr>
        <w:rFonts w:hint="default"/>
        <w:lang w:val="en-US" w:eastAsia="en-US" w:bidi="ar-SA"/>
      </w:rPr>
    </w:lvl>
    <w:lvl w:ilvl="5">
      <w:numFmt w:val="bullet"/>
      <w:lvlText w:val="•"/>
      <w:lvlJc w:val="left"/>
      <w:pPr>
        <w:ind w:left="6940" w:hanging="3130"/>
      </w:pPr>
      <w:rPr>
        <w:rFonts w:hint="default"/>
        <w:lang w:val="en-US" w:eastAsia="en-US" w:bidi="ar-SA"/>
      </w:rPr>
    </w:lvl>
    <w:lvl w:ilvl="6">
      <w:numFmt w:val="bullet"/>
      <w:lvlText w:val="•"/>
      <w:lvlJc w:val="left"/>
      <w:pPr>
        <w:ind w:left="7648" w:hanging="3130"/>
      </w:pPr>
      <w:rPr>
        <w:rFonts w:hint="default"/>
        <w:lang w:val="en-US" w:eastAsia="en-US" w:bidi="ar-SA"/>
      </w:rPr>
    </w:lvl>
    <w:lvl w:ilvl="7">
      <w:numFmt w:val="bullet"/>
      <w:lvlText w:val="•"/>
      <w:lvlJc w:val="left"/>
      <w:pPr>
        <w:ind w:left="8356" w:hanging="3130"/>
      </w:pPr>
      <w:rPr>
        <w:rFonts w:hint="default"/>
        <w:lang w:val="en-US" w:eastAsia="en-US" w:bidi="ar-SA"/>
      </w:rPr>
    </w:lvl>
    <w:lvl w:ilvl="8">
      <w:numFmt w:val="bullet"/>
      <w:lvlText w:val="•"/>
      <w:lvlJc w:val="left"/>
      <w:pPr>
        <w:ind w:left="9064" w:hanging="3130"/>
      </w:pPr>
      <w:rPr>
        <w:rFonts w:hint="default"/>
        <w:lang w:val="en-US" w:eastAsia="en-US" w:bidi="ar-SA"/>
      </w:rPr>
    </w:lvl>
  </w:abstractNum>
  <w:abstractNum w:abstractNumId="1">
    <w:nsid w:val="2AED7EA5"/>
    <w:multiLevelType w:val="multilevel"/>
    <w:tmpl w:val="48D0A99A"/>
    <w:lvl w:ilvl="0">
      <w:start w:val="3"/>
      <w:numFmt w:val="decimal"/>
      <w:lvlText w:val="%1"/>
      <w:lvlJc w:val="left"/>
      <w:pPr>
        <w:ind w:left="3454" w:hanging="3079"/>
        <w:jc w:val="left"/>
      </w:pPr>
      <w:rPr>
        <w:rFonts w:hint="default"/>
        <w:lang w:val="en-US" w:eastAsia="en-US" w:bidi="ar-SA"/>
      </w:rPr>
    </w:lvl>
    <w:lvl w:ilvl="1">
      <w:start w:val="1"/>
      <w:numFmt w:val="decimal"/>
      <w:lvlText w:val="%1.%2"/>
      <w:lvlJc w:val="left"/>
      <w:pPr>
        <w:ind w:left="3454" w:hanging="3079"/>
        <w:jc w:val="left"/>
      </w:pPr>
      <w:rPr>
        <w:rFonts w:ascii="Times New Roman" w:eastAsia="Times New Roman" w:hAnsi="Times New Roman" w:cs="Times New Roman" w:hint="default"/>
        <w:spacing w:val="-1"/>
        <w:w w:val="100"/>
        <w:sz w:val="24"/>
        <w:szCs w:val="24"/>
        <w:lang w:val="en-US" w:eastAsia="en-US" w:bidi="ar-SA"/>
      </w:rPr>
    </w:lvl>
    <w:lvl w:ilvl="2">
      <w:numFmt w:val="bullet"/>
      <w:lvlText w:val="•"/>
      <w:lvlJc w:val="left"/>
      <w:pPr>
        <w:ind w:left="4864" w:hanging="3079"/>
      </w:pPr>
      <w:rPr>
        <w:rFonts w:hint="default"/>
        <w:lang w:val="en-US" w:eastAsia="en-US" w:bidi="ar-SA"/>
      </w:rPr>
    </w:lvl>
    <w:lvl w:ilvl="3">
      <w:numFmt w:val="bullet"/>
      <w:lvlText w:val="•"/>
      <w:lvlJc w:val="left"/>
      <w:pPr>
        <w:ind w:left="5566" w:hanging="3079"/>
      </w:pPr>
      <w:rPr>
        <w:rFonts w:hint="default"/>
        <w:lang w:val="en-US" w:eastAsia="en-US" w:bidi="ar-SA"/>
      </w:rPr>
    </w:lvl>
    <w:lvl w:ilvl="4">
      <w:numFmt w:val="bullet"/>
      <w:lvlText w:val="•"/>
      <w:lvlJc w:val="left"/>
      <w:pPr>
        <w:ind w:left="6268" w:hanging="3079"/>
      </w:pPr>
      <w:rPr>
        <w:rFonts w:hint="default"/>
        <w:lang w:val="en-US" w:eastAsia="en-US" w:bidi="ar-SA"/>
      </w:rPr>
    </w:lvl>
    <w:lvl w:ilvl="5">
      <w:numFmt w:val="bullet"/>
      <w:lvlText w:val="•"/>
      <w:lvlJc w:val="left"/>
      <w:pPr>
        <w:ind w:left="6970" w:hanging="3079"/>
      </w:pPr>
      <w:rPr>
        <w:rFonts w:hint="default"/>
        <w:lang w:val="en-US" w:eastAsia="en-US" w:bidi="ar-SA"/>
      </w:rPr>
    </w:lvl>
    <w:lvl w:ilvl="6">
      <w:numFmt w:val="bullet"/>
      <w:lvlText w:val="•"/>
      <w:lvlJc w:val="left"/>
      <w:pPr>
        <w:ind w:left="7672" w:hanging="3079"/>
      </w:pPr>
      <w:rPr>
        <w:rFonts w:hint="default"/>
        <w:lang w:val="en-US" w:eastAsia="en-US" w:bidi="ar-SA"/>
      </w:rPr>
    </w:lvl>
    <w:lvl w:ilvl="7">
      <w:numFmt w:val="bullet"/>
      <w:lvlText w:val="•"/>
      <w:lvlJc w:val="left"/>
      <w:pPr>
        <w:ind w:left="8374" w:hanging="3079"/>
      </w:pPr>
      <w:rPr>
        <w:rFonts w:hint="default"/>
        <w:lang w:val="en-US" w:eastAsia="en-US" w:bidi="ar-SA"/>
      </w:rPr>
    </w:lvl>
    <w:lvl w:ilvl="8">
      <w:numFmt w:val="bullet"/>
      <w:lvlText w:val="•"/>
      <w:lvlJc w:val="left"/>
      <w:pPr>
        <w:ind w:left="9076" w:hanging="3079"/>
      </w:pPr>
      <w:rPr>
        <w:rFonts w:hint="default"/>
        <w:lang w:val="en-US" w:eastAsia="en-US" w:bidi="ar-SA"/>
      </w:rPr>
    </w:lvl>
  </w:abstractNum>
  <w:abstractNum w:abstractNumId="2">
    <w:nsid w:val="43140D04"/>
    <w:multiLevelType w:val="multilevel"/>
    <w:tmpl w:val="0ED45B18"/>
    <w:lvl w:ilvl="0">
      <w:start w:val="1"/>
      <w:numFmt w:val="decimal"/>
      <w:lvlText w:val="%1"/>
      <w:lvlJc w:val="left"/>
      <w:pPr>
        <w:ind w:left="579" w:hanging="420"/>
        <w:jc w:val="left"/>
      </w:pPr>
      <w:rPr>
        <w:rFonts w:hint="default"/>
        <w:lang w:val="en-US" w:eastAsia="en-US" w:bidi="ar-SA"/>
      </w:rPr>
    </w:lvl>
    <w:lvl w:ilvl="1">
      <w:start w:val="3"/>
      <w:numFmt w:val="decimal"/>
      <w:lvlText w:val="%1.%2"/>
      <w:lvlJc w:val="left"/>
      <w:pPr>
        <w:ind w:left="579" w:hanging="420"/>
        <w:jc w:val="left"/>
      </w:pPr>
      <w:rPr>
        <w:rFonts w:hint="default"/>
        <w:b/>
        <w:bCs/>
        <w:w w:val="99"/>
        <w:lang w:val="en-US" w:eastAsia="en-US" w:bidi="ar-SA"/>
      </w:rPr>
    </w:lvl>
    <w:lvl w:ilvl="2">
      <w:numFmt w:val="bullet"/>
      <w:lvlText w:val="•"/>
      <w:lvlJc w:val="left"/>
      <w:pPr>
        <w:ind w:left="2560" w:hanging="420"/>
      </w:pPr>
      <w:rPr>
        <w:rFonts w:hint="default"/>
        <w:lang w:val="en-US" w:eastAsia="en-US" w:bidi="ar-SA"/>
      </w:rPr>
    </w:lvl>
    <w:lvl w:ilvl="3">
      <w:numFmt w:val="bullet"/>
      <w:lvlText w:val="•"/>
      <w:lvlJc w:val="left"/>
      <w:pPr>
        <w:ind w:left="3550" w:hanging="420"/>
      </w:pPr>
      <w:rPr>
        <w:rFonts w:hint="default"/>
        <w:lang w:val="en-US" w:eastAsia="en-US" w:bidi="ar-SA"/>
      </w:rPr>
    </w:lvl>
    <w:lvl w:ilvl="4">
      <w:numFmt w:val="bullet"/>
      <w:lvlText w:val="•"/>
      <w:lvlJc w:val="left"/>
      <w:pPr>
        <w:ind w:left="4540" w:hanging="420"/>
      </w:pPr>
      <w:rPr>
        <w:rFonts w:hint="default"/>
        <w:lang w:val="en-US" w:eastAsia="en-US" w:bidi="ar-SA"/>
      </w:rPr>
    </w:lvl>
    <w:lvl w:ilvl="5">
      <w:numFmt w:val="bullet"/>
      <w:lvlText w:val="•"/>
      <w:lvlJc w:val="left"/>
      <w:pPr>
        <w:ind w:left="5530" w:hanging="420"/>
      </w:pPr>
      <w:rPr>
        <w:rFonts w:hint="default"/>
        <w:lang w:val="en-US" w:eastAsia="en-US" w:bidi="ar-SA"/>
      </w:rPr>
    </w:lvl>
    <w:lvl w:ilvl="6">
      <w:numFmt w:val="bullet"/>
      <w:lvlText w:val="•"/>
      <w:lvlJc w:val="left"/>
      <w:pPr>
        <w:ind w:left="6520" w:hanging="420"/>
      </w:pPr>
      <w:rPr>
        <w:rFonts w:hint="default"/>
        <w:lang w:val="en-US" w:eastAsia="en-US" w:bidi="ar-SA"/>
      </w:rPr>
    </w:lvl>
    <w:lvl w:ilvl="7">
      <w:numFmt w:val="bullet"/>
      <w:lvlText w:val="•"/>
      <w:lvlJc w:val="left"/>
      <w:pPr>
        <w:ind w:left="7510" w:hanging="420"/>
      </w:pPr>
      <w:rPr>
        <w:rFonts w:hint="default"/>
        <w:lang w:val="en-US" w:eastAsia="en-US" w:bidi="ar-SA"/>
      </w:rPr>
    </w:lvl>
    <w:lvl w:ilvl="8">
      <w:numFmt w:val="bullet"/>
      <w:lvlText w:val="•"/>
      <w:lvlJc w:val="left"/>
      <w:pPr>
        <w:ind w:left="8500" w:hanging="420"/>
      </w:pPr>
      <w:rPr>
        <w:rFonts w:hint="default"/>
        <w:lang w:val="en-US" w:eastAsia="en-US" w:bidi="ar-SA"/>
      </w:rPr>
    </w:lvl>
  </w:abstractNum>
  <w:abstractNum w:abstractNumId="3">
    <w:nsid w:val="46242598"/>
    <w:multiLevelType w:val="multilevel"/>
    <w:tmpl w:val="170EF6F2"/>
    <w:lvl w:ilvl="0">
      <w:start w:val="1"/>
      <w:numFmt w:val="decimal"/>
      <w:lvlText w:val="%1"/>
      <w:lvlJc w:val="left"/>
      <w:pPr>
        <w:ind w:left="3384" w:hanging="3117"/>
        <w:jc w:val="left"/>
      </w:pPr>
      <w:rPr>
        <w:rFonts w:hint="default"/>
        <w:lang w:val="en-US" w:eastAsia="en-US" w:bidi="ar-SA"/>
      </w:rPr>
    </w:lvl>
    <w:lvl w:ilvl="1">
      <w:start w:val="1"/>
      <w:numFmt w:val="decimal"/>
      <w:lvlText w:val="%1.%2"/>
      <w:lvlJc w:val="left"/>
      <w:pPr>
        <w:ind w:left="3384" w:hanging="3117"/>
        <w:jc w:val="left"/>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4800" w:hanging="3117"/>
      </w:pPr>
      <w:rPr>
        <w:rFonts w:hint="default"/>
        <w:lang w:val="en-US" w:eastAsia="en-US" w:bidi="ar-SA"/>
      </w:rPr>
    </w:lvl>
    <w:lvl w:ilvl="3">
      <w:numFmt w:val="bullet"/>
      <w:lvlText w:val="•"/>
      <w:lvlJc w:val="left"/>
      <w:pPr>
        <w:ind w:left="5510" w:hanging="3117"/>
      </w:pPr>
      <w:rPr>
        <w:rFonts w:hint="default"/>
        <w:lang w:val="en-US" w:eastAsia="en-US" w:bidi="ar-SA"/>
      </w:rPr>
    </w:lvl>
    <w:lvl w:ilvl="4">
      <w:numFmt w:val="bullet"/>
      <w:lvlText w:val="•"/>
      <w:lvlJc w:val="left"/>
      <w:pPr>
        <w:ind w:left="6220" w:hanging="3117"/>
      </w:pPr>
      <w:rPr>
        <w:rFonts w:hint="default"/>
        <w:lang w:val="en-US" w:eastAsia="en-US" w:bidi="ar-SA"/>
      </w:rPr>
    </w:lvl>
    <w:lvl w:ilvl="5">
      <w:numFmt w:val="bullet"/>
      <w:lvlText w:val="•"/>
      <w:lvlJc w:val="left"/>
      <w:pPr>
        <w:ind w:left="6930" w:hanging="3117"/>
      </w:pPr>
      <w:rPr>
        <w:rFonts w:hint="default"/>
        <w:lang w:val="en-US" w:eastAsia="en-US" w:bidi="ar-SA"/>
      </w:rPr>
    </w:lvl>
    <w:lvl w:ilvl="6">
      <w:numFmt w:val="bullet"/>
      <w:lvlText w:val="•"/>
      <w:lvlJc w:val="left"/>
      <w:pPr>
        <w:ind w:left="7640" w:hanging="3117"/>
      </w:pPr>
      <w:rPr>
        <w:rFonts w:hint="default"/>
        <w:lang w:val="en-US" w:eastAsia="en-US" w:bidi="ar-SA"/>
      </w:rPr>
    </w:lvl>
    <w:lvl w:ilvl="7">
      <w:numFmt w:val="bullet"/>
      <w:lvlText w:val="•"/>
      <w:lvlJc w:val="left"/>
      <w:pPr>
        <w:ind w:left="8350" w:hanging="3117"/>
      </w:pPr>
      <w:rPr>
        <w:rFonts w:hint="default"/>
        <w:lang w:val="en-US" w:eastAsia="en-US" w:bidi="ar-SA"/>
      </w:rPr>
    </w:lvl>
    <w:lvl w:ilvl="8">
      <w:numFmt w:val="bullet"/>
      <w:lvlText w:val="•"/>
      <w:lvlJc w:val="left"/>
      <w:pPr>
        <w:ind w:left="9060" w:hanging="3117"/>
      </w:pPr>
      <w:rPr>
        <w:rFonts w:hint="default"/>
        <w:lang w:val="en-US" w:eastAsia="en-US" w:bidi="ar-SA"/>
      </w:rPr>
    </w:lvl>
  </w:abstractNum>
  <w:abstractNum w:abstractNumId="4">
    <w:nsid w:val="48FB7655"/>
    <w:multiLevelType w:val="multilevel"/>
    <w:tmpl w:val="4AA8923A"/>
    <w:lvl w:ilvl="0">
      <w:start w:val="3"/>
      <w:numFmt w:val="decimal"/>
      <w:lvlText w:val="%1"/>
      <w:lvlJc w:val="left"/>
      <w:pPr>
        <w:ind w:left="580" w:hanging="421"/>
        <w:jc w:val="left"/>
      </w:pPr>
      <w:rPr>
        <w:rFonts w:hint="default"/>
        <w:lang w:val="en-US" w:eastAsia="en-US" w:bidi="ar-SA"/>
      </w:rPr>
    </w:lvl>
    <w:lvl w:ilvl="1">
      <w:start w:val="1"/>
      <w:numFmt w:val="decimal"/>
      <w:lvlText w:val="%1.%2."/>
      <w:lvlJc w:val="left"/>
      <w:pPr>
        <w:ind w:left="580" w:hanging="421"/>
        <w:jc w:val="left"/>
      </w:pPr>
      <w:rPr>
        <w:rFonts w:ascii="Times New Roman" w:eastAsia="Times New Roman" w:hAnsi="Times New Roman" w:cs="Times New Roman" w:hint="default"/>
        <w:b/>
        <w:bCs/>
        <w:w w:val="99"/>
        <w:sz w:val="26"/>
        <w:szCs w:val="26"/>
        <w:lang w:val="en-US" w:eastAsia="en-US" w:bidi="ar-SA"/>
      </w:rPr>
    </w:lvl>
    <w:lvl w:ilvl="2">
      <w:numFmt w:val="bullet"/>
      <w:lvlText w:val="•"/>
      <w:lvlJc w:val="left"/>
      <w:pPr>
        <w:ind w:left="2560" w:hanging="421"/>
      </w:pPr>
      <w:rPr>
        <w:rFonts w:hint="default"/>
        <w:lang w:val="en-US" w:eastAsia="en-US" w:bidi="ar-SA"/>
      </w:rPr>
    </w:lvl>
    <w:lvl w:ilvl="3">
      <w:numFmt w:val="bullet"/>
      <w:lvlText w:val="•"/>
      <w:lvlJc w:val="left"/>
      <w:pPr>
        <w:ind w:left="3550" w:hanging="421"/>
      </w:pPr>
      <w:rPr>
        <w:rFonts w:hint="default"/>
        <w:lang w:val="en-US" w:eastAsia="en-US" w:bidi="ar-SA"/>
      </w:rPr>
    </w:lvl>
    <w:lvl w:ilvl="4">
      <w:numFmt w:val="bullet"/>
      <w:lvlText w:val="•"/>
      <w:lvlJc w:val="left"/>
      <w:pPr>
        <w:ind w:left="4540" w:hanging="421"/>
      </w:pPr>
      <w:rPr>
        <w:rFonts w:hint="default"/>
        <w:lang w:val="en-US" w:eastAsia="en-US" w:bidi="ar-SA"/>
      </w:rPr>
    </w:lvl>
    <w:lvl w:ilvl="5">
      <w:numFmt w:val="bullet"/>
      <w:lvlText w:val="•"/>
      <w:lvlJc w:val="left"/>
      <w:pPr>
        <w:ind w:left="5530" w:hanging="421"/>
      </w:pPr>
      <w:rPr>
        <w:rFonts w:hint="default"/>
        <w:lang w:val="en-US" w:eastAsia="en-US" w:bidi="ar-SA"/>
      </w:rPr>
    </w:lvl>
    <w:lvl w:ilvl="6">
      <w:numFmt w:val="bullet"/>
      <w:lvlText w:val="•"/>
      <w:lvlJc w:val="left"/>
      <w:pPr>
        <w:ind w:left="6520" w:hanging="421"/>
      </w:pPr>
      <w:rPr>
        <w:rFonts w:hint="default"/>
        <w:lang w:val="en-US" w:eastAsia="en-US" w:bidi="ar-SA"/>
      </w:rPr>
    </w:lvl>
    <w:lvl w:ilvl="7">
      <w:numFmt w:val="bullet"/>
      <w:lvlText w:val="•"/>
      <w:lvlJc w:val="left"/>
      <w:pPr>
        <w:ind w:left="7510" w:hanging="421"/>
      </w:pPr>
      <w:rPr>
        <w:rFonts w:hint="default"/>
        <w:lang w:val="en-US" w:eastAsia="en-US" w:bidi="ar-SA"/>
      </w:rPr>
    </w:lvl>
    <w:lvl w:ilvl="8">
      <w:numFmt w:val="bullet"/>
      <w:lvlText w:val="•"/>
      <w:lvlJc w:val="left"/>
      <w:pPr>
        <w:ind w:left="8500" w:hanging="421"/>
      </w:pPr>
      <w:rPr>
        <w:rFonts w:hint="default"/>
        <w:lang w:val="en-US" w:eastAsia="en-US" w:bidi="ar-SA"/>
      </w:rPr>
    </w:lvl>
  </w:abstractNum>
  <w:abstractNum w:abstractNumId="5">
    <w:nsid w:val="57DC48F7"/>
    <w:multiLevelType w:val="hybridMultilevel"/>
    <w:tmpl w:val="D236E97C"/>
    <w:lvl w:ilvl="0" w:tplc="CC661966">
      <w:start w:val="1"/>
      <w:numFmt w:val="decimal"/>
      <w:lvlText w:val="%1."/>
      <w:lvlJc w:val="left"/>
      <w:pPr>
        <w:ind w:left="160" w:hanging="300"/>
        <w:jc w:val="left"/>
      </w:pPr>
      <w:rPr>
        <w:rFonts w:ascii="Times New Roman" w:eastAsia="Times New Roman" w:hAnsi="Times New Roman" w:cs="Times New Roman" w:hint="default"/>
        <w:spacing w:val="-2"/>
        <w:w w:val="99"/>
        <w:sz w:val="24"/>
        <w:szCs w:val="24"/>
        <w:lang w:val="en-US" w:eastAsia="en-US" w:bidi="ar-SA"/>
      </w:rPr>
    </w:lvl>
    <w:lvl w:ilvl="1" w:tplc="CB6EBEA0">
      <w:numFmt w:val="bullet"/>
      <w:lvlText w:val="•"/>
      <w:lvlJc w:val="left"/>
      <w:pPr>
        <w:ind w:left="1192" w:hanging="300"/>
      </w:pPr>
      <w:rPr>
        <w:rFonts w:hint="default"/>
        <w:lang w:val="en-US" w:eastAsia="en-US" w:bidi="ar-SA"/>
      </w:rPr>
    </w:lvl>
    <w:lvl w:ilvl="2" w:tplc="88C8D5FC">
      <w:numFmt w:val="bullet"/>
      <w:lvlText w:val="•"/>
      <w:lvlJc w:val="left"/>
      <w:pPr>
        <w:ind w:left="2224" w:hanging="300"/>
      </w:pPr>
      <w:rPr>
        <w:rFonts w:hint="default"/>
        <w:lang w:val="en-US" w:eastAsia="en-US" w:bidi="ar-SA"/>
      </w:rPr>
    </w:lvl>
    <w:lvl w:ilvl="3" w:tplc="A54A8724">
      <w:numFmt w:val="bullet"/>
      <w:lvlText w:val="•"/>
      <w:lvlJc w:val="left"/>
      <w:pPr>
        <w:ind w:left="3256" w:hanging="300"/>
      </w:pPr>
      <w:rPr>
        <w:rFonts w:hint="default"/>
        <w:lang w:val="en-US" w:eastAsia="en-US" w:bidi="ar-SA"/>
      </w:rPr>
    </w:lvl>
    <w:lvl w:ilvl="4" w:tplc="EDC8D074">
      <w:numFmt w:val="bullet"/>
      <w:lvlText w:val="•"/>
      <w:lvlJc w:val="left"/>
      <w:pPr>
        <w:ind w:left="4288" w:hanging="300"/>
      </w:pPr>
      <w:rPr>
        <w:rFonts w:hint="default"/>
        <w:lang w:val="en-US" w:eastAsia="en-US" w:bidi="ar-SA"/>
      </w:rPr>
    </w:lvl>
    <w:lvl w:ilvl="5" w:tplc="94D8B318">
      <w:numFmt w:val="bullet"/>
      <w:lvlText w:val="•"/>
      <w:lvlJc w:val="left"/>
      <w:pPr>
        <w:ind w:left="5320" w:hanging="300"/>
      </w:pPr>
      <w:rPr>
        <w:rFonts w:hint="default"/>
        <w:lang w:val="en-US" w:eastAsia="en-US" w:bidi="ar-SA"/>
      </w:rPr>
    </w:lvl>
    <w:lvl w:ilvl="6" w:tplc="108C5234">
      <w:numFmt w:val="bullet"/>
      <w:lvlText w:val="•"/>
      <w:lvlJc w:val="left"/>
      <w:pPr>
        <w:ind w:left="6352" w:hanging="300"/>
      </w:pPr>
      <w:rPr>
        <w:rFonts w:hint="default"/>
        <w:lang w:val="en-US" w:eastAsia="en-US" w:bidi="ar-SA"/>
      </w:rPr>
    </w:lvl>
    <w:lvl w:ilvl="7" w:tplc="EFB0F220">
      <w:numFmt w:val="bullet"/>
      <w:lvlText w:val="•"/>
      <w:lvlJc w:val="left"/>
      <w:pPr>
        <w:ind w:left="7384" w:hanging="300"/>
      </w:pPr>
      <w:rPr>
        <w:rFonts w:hint="default"/>
        <w:lang w:val="en-US" w:eastAsia="en-US" w:bidi="ar-SA"/>
      </w:rPr>
    </w:lvl>
    <w:lvl w:ilvl="8" w:tplc="4DD8C666">
      <w:numFmt w:val="bullet"/>
      <w:lvlText w:val="•"/>
      <w:lvlJc w:val="left"/>
      <w:pPr>
        <w:ind w:left="8416" w:hanging="300"/>
      </w:pPr>
      <w:rPr>
        <w:rFonts w:hint="default"/>
        <w:lang w:val="en-US" w:eastAsia="en-US" w:bidi="ar-SA"/>
      </w:rPr>
    </w:lvl>
  </w:abstractNum>
  <w:abstractNum w:abstractNumId="6">
    <w:nsid w:val="5F3824B4"/>
    <w:multiLevelType w:val="multilevel"/>
    <w:tmpl w:val="2102C604"/>
    <w:lvl w:ilvl="0">
      <w:start w:val="4"/>
      <w:numFmt w:val="decimal"/>
      <w:lvlText w:val="%1"/>
      <w:lvlJc w:val="left"/>
      <w:pPr>
        <w:ind w:left="649" w:hanging="490"/>
        <w:jc w:val="left"/>
      </w:pPr>
      <w:rPr>
        <w:rFonts w:hint="default"/>
        <w:lang w:val="en-US" w:eastAsia="en-US" w:bidi="ar-SA"/>
      </w:rPr>
    </w:lvl>
    <w:lvl w:ilvl="1">
      <w:start w:val="1"/>
      <w:numFmt w:val="decimal"/>
      <w:lvlText w:val="%1.%2."/>
      <w:lvlJc w:val="left"/>
      <w:pPr>
        <w:ind w:left="649" w:hanging="490"/>
        <w:jc w:val="left"/>
      </w:pPr>
      <w:rPr>
        <w:rFonts w:ascii="Times New Roman" w:eastAsia="Times New Roman" w:hAnsi="Times New Roman" w:cs="Times New Roman" w:hint="default"/>
        <w:b/>
        <w:bCs/>
        <w:w w:val="99"/>
        <w:sz w:val="28"/>
        <w:szCs w:val="28"/>
        <w:lang w:val="en-US" w:eastAsia="en-US" w:bidi="ar-SA"/>
      </w:rPr>
    </w:lvl>
    <w:lvl w:ilvl="2">
      <w:numFmt w:val="bullet"/>
      <w:lvlText w:val="•"/>
      <w:lvlJc w:val="left"/>
      <w:pPr>
        <w:ind w:left="2608" w:hanging="490"/>
      </w:pPr>
      <w:rPr>
        <w:rFonts w:hint="default"/>
        <w:lang w:val="en-US" w:eastAsia="en-US" w:bidi="ar-SA"/>
      </w:rPr>
    </w:lvl>
    <w:lvl w:ilvl="3">
      <w:numFmt w:val="bullet"/>
      <w:lvlText w:val="•"/>
      <w:lvlJc w:val="left"/>
      <w:pPr>
        <w:ind w:left="3592" w:hanging="490"/>
      </w:pPr>
      <w:rPr>
        <w:rFonts w:hint="default"/>
        <w:lang w:val="en-US" w:eastAsia="en-US" w:bidi="ar-SA"/>
      </w:rPr>
    </w:lvl>
    <w:lvl w:ilvl="4">
      <w:numFmt w:val="bullet"/>
      <w:lvlText w:val="•"/>
      <w:lvlJc w:val="left"/>
      <w:pPr>
        <w:ind w:left="4576" w:hanging="490"/>
      </w:pPr>
      <w:rPr>
        <w:rFonts w:hint="default"/>
        <w:lang w:val="en-US" w:eastAsia="en-US" w:bidi="ar-SA"/>
      </w:rPr>
    </w:lvl>
    <w:lvl w:ilvl="5">
      <w:numFmt w:val="bullet"/>
      <w:lvlText w:val="•"/>
      <w:lvlJc w:val="left"/>
      <w:pPr>
        <w:ind w:left="5560" w:hanging="490"/>
      </w:pPr>
      <w:rPr>
        <w:rFonts w:hint="default"/>
        <w:lang w:val="en-US" w:eastAsia="en-US" w:bidi="ar-SA"/>
      </w:rPr>
    </w:lvl>
    <w:lvl w:ilvl="6">
      <w:numFmt w:val="bullet"/>
      <w:lvlText w:val="•"/>
      <w:lvlJc w:val="left"/>
      <w:pPr>
        <w:ind w:left="6544" w:hanging="490"/>
      </w:pPr>
      <w:rPr>
        <w:rFonts w:hint="default"/>
        <w:lang w:val="en-US" w:eastAsia="en-US" w:bidi="ar-SA"/>
      </w:rPr>
    </w:lvl>
    <w:lvl w:ilvl="7">
      <w:numFmt w:val="bullet"/>
      <w:lvlText w:val="•"/>
      <w:lvlJc w:val="left"/>
      <w:pPr>
        <w:ind w:left="7528" w:hanging="490"/>
      </w:pPr>
      <w:rPr>
        <w:rFonts w:hint="default"/>
        <w:lang w:val="en-US" w:eastAsia="en-US" w:bidi="ar-SA"/>
      </w:rPr>
    </w:lvl>
    <w:lvl w:ilvl="8">
      <w:numFmt w:val="bullet"/>
      <w:lvlText w:val="•"/>
      <w:lvlJc w:val="left"/>
      <w:pPr>
        <w:ind w:left="8512" w:hanging="490"/>
      </w:pPr>
      <w:rPr>
        <w:rFonts w:hint="default"/>
        <w:lang w:val="en-US" w:eastAsia="en-US" w:bidi="ar-SA"/>
      </w:rPr>
    </w:lvl>
  </w:abstractNum>
  <w:abstractNum w:abstractNumId="7">
    <w:nsid w:val="679F1623"/>
    <w:multiLevelType w:val="hybridMultilevel"/>
    <w:tmpl w:val="FE9A0612"/>
    <w:lvl w:ilvl="0" w:tplc="1944C420">
      <w:numFmt w:val="bullet"/>
      <w:lvlText w:val="●"/>
      <w:lvlJc w:val="left"/>
      <w:pPr>
        <w:ind w:left="160" w:hanging="207"/>
      </w:pPr>
      <w:rPr>
        <w:rFonts w:ascii="Times New Roman" w:eastAsia="Times New Roman" w:hAnsi="Times New Roman" w:cs="Times New Roman" w:hint="default"/>
        <w:color w:val="00AF50"/>
        <w:w w:val="100"/>
        <w:sz w:val="24"/>
        <w:szCs w:val="24"/>
        <w:lang w:val="en-US" w:eastAsia="en-US" w:bidi="ar-SA"/>
      </w:rPr>
    </w:lvl>
    <w:lvl w:ilvl="1" w:tplc="ACBEA6C2">
      <w:numFmt w:val="bullet"/>
      <w:lvlText w:val="•"/>
      <w:lvlJc w:val="left"/>
      <w:pPr>
        <w:ind w:left="1192" w:hanging="207"/>
      </w:pPr>
      <w:rPr>
        <w:rFonts w:hint="default"/>
        <w:lang w:val="en-US" w:eastAsia="en-US" w:bidi="ar-SA"/>
      </w:rPr>
    </w:lvl>
    <w:lvl w:ilvl="2" w:tplc="0C4C22E2">
      <w:numFmt w:val="bullet"/>
      <w:lvlText w:val="•"/>
      <w:lvlJc w:val="left"/>
      <w:pPr>
        <w:ind w:left="2224" w:hanging="207"/>
      </w:pPr>
      <w:rPr>
        <w:rFonts w:hint="default"/>
        <w:lang w:val="en-US" w:eastAsia="en-US" w:bidi="ar-SA"/>
      </w:rPr>
    </w:lvl>
    <w:lvl w:ilvl="3" w:tplc="8EBEB282">
      <w:numFmt w:val="bullet"/>
      <w:lvlText w:val="•"/>
      <w:lvlJc w:val="left"/>
      <w:pPr>
        <w:ind w:left="3256" w:hanging="207"/>
      </w:pPr>
      <w:rPr>
        <w:rFonts w:hint="default"/>
        <w:lang w:val="en-US" w:eastAsia="en-US" w:bidi="ar-SA"/>
      </w:rPr>
    </w:lvl>
    <w:lvl w:ilvl="4" w:tplc="BBBC8D84">
      <w:numFmt w:val="bullet"/>
      <w:lvlText w:val="•"/>
      <w:lvlJc w:val="left"/>
      <w:pPr>
        <w:ind w:left="4288" w:hanging="207"/>
      </w:pPr>
      <w:rPr>
        <w:rFonts w:hint="default"/>
        <w:lang w:val="en-US" w:eastAsia="en-US" w:bidi="ar-SA"/>
      </w:rPr>
    </w:lvl>
    <w:lvl w:ilvl="5" w:tplc="8BB05C00">
      <w:numFmt w:val="bullet"/>
      <w:lvlText w:val="•"/>
      <w:lvlJc w:val="left"/>
      <w:pPr>
        <w:ind w:left="5320" w:hanging="207"/>
      </w:pPr>
      <w:rPr>
        <w:rFonts w:hint="default"/>
        <w:lang w:val="en-US" w:eastAsia="en-US" w:bidi="ar-SA"/>
      </w:rPr>
    </w:lvl>
    <w:lvl w:ilvl="6" w:tplc="D696F248">
      <w:numFmt w:val="bullet"/>
      <w:lvlText w:val="•"/>
      <w:lvlJc w:val="left"/>
      <w:pPr>
        <w:ind w:left="6352" w:hanging="207"/>
      </w:pPr>
      <w:rPr>
        <w:rFonts w:hint="default"/>
        <w:lang w:val="en-US" w:eastAsia="en-US" w:bidi="ar-SA"/>
      </w:rPr>
    </w:lvl>
    <w:lvl w:ilvl="7" w:tplc="605052DE">
      <w:numFmt w:val="bullet"/>
      <w:lvlText w:val="•"/>
      <w:lvlJc w:val="left"/>
      <w:pPr>
        <w:ind w:left="7384" w:hanging="207"/>
      </w:pPr>
      <w:rPr>
        <w:rFonts w:hint="default"/>
        <w:lang w:val="en-US" w:eastAsia="en-US" w:bidi="ar-SA"/>
      </w:rPr>
    </w:lvl>
    <w:lvl w:ilvl="8" w:tplc="6492D518">
      <w:numFmt w:val="bullet"/>
      <w:lvlText w:val="•"/>
      <w:lvlJc w:val="left"/>
      <w:pPr>
        <w:ind w:left="8416" w:hanging="207"/>
      </w:pPr>
      <w:rPr>
        <w:rFonts w:hint="default"/>
        <w:lang w:val="en-US" w:eastAsia="en-US" w:bidi="ar-SA"/>
      </w:rPr>
    </w:lvl>
  </w:abstractNum>
  <w:num w:numId="1">
    <w:abstractNumId w:val="5"/>
  </w:num>
  <w:num w:numId="2">
    <w:abstractNumId w:val="6"/>
  </w:num>
  <w:num w:numId="3">
    <w:abstractNumId w:val="4"/>
  </w:num>
  <w:num w:numId="4">
    <w:abstractNumId w:val="7"/>
  </w:num>
  <w:num w:numId="5">
    <w:abstractNumId w:val="2"/>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064DF9"/>
    <w:rsid w:val="00064DF9"/>
    <w:rsid w:val="002E781C"/>
    <w:rsid w:val="00E63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7BA274-6C96-42FA-AE48-1B7D2DBC7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61"/>
      <w:ind w:left="528"/>
      <w:outlineLvl w:val="0"/>
    </w:pPr>
    <w:rPr>
      <w:b/>
      <w:bCs/>
      <w:sz w:val="28"/>
      <w:szCs w:val="28"/>
    </w:rPr>
  </w:style>
  <w:style w:type="paragraph" w:styleId="Heading2">
    <w:name w:val="heading 2"/>
    <w:basedOn w:val="Normal"/>
    <w:uiPriority w:val="1"/>
    <w:qFormat/>
    <w:pPr>
      <w:ind w:left="52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ind w:left="3384" w:hanging="3117"/>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6386A"/>
    <w:pPr>
      <w:tabs>
        <w:tab w:val="center" w:pos="4680"/>
        <w:tab w:val="right" w:pos="9360"/>
      </w:tabs>
    </w:pPr>
  </w:style>
  <w:style w:type="character" w:customStyle="1" w:styleId="HeaderChar">
    <w:name w:val="Header Char"/>
    <w:basedOn w:val="DefaultParagraphFont"/>
    <w:link w:val="Header"/>
    <w:uiPriority w:val="99"/>
    <w:rsid w:val="00E6386A"/>
    <w:rPr>
      <w:rFonts w:ascii="Times New Roman" w:eastAsia="Times New Roman" w:hAnsi="Times New Roman" w:cs="Times New Roman"/>
    </w:rPr>
  </w:style>
  <w:style w:type="paragraph" w:styleId="Footer">
    <w:name w:val="footer"/>
    <w:basedOn w:val="Normal"/>
    <w:link w:val="FooterChar"/>
    <w:uiPriority w:val="99"/>
    <w:unhideWhenUsed/>
    <w:rsid w:val="00E6386A"/>
    <w:pPr>
      <w:tabs>
        <w:tab w:val="center" w:pos="4680"/>
        <w:tab w:val="right" w:pos="9360"/>
      </w:tabs>
    </w:pPr>
  </w:style>
  <w:style w:type="character" w:customStyle="1" w:styleId="FooterChar">
    <w:name w:val="Footer Char"/>
    <w:basedOn w:val="DefaultParagraphFont"/>
    <w:link w:val="Footer"/>
    <w:uiPriority w:val="99"/>
    <w:rsid w:val="00E6386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hyperlink" Target="http://thecityfix.com/blog/urban-green-space-key-in-improving-air-quali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footer" Target="footer3.xm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30</Pages>
  <Words>2433</Words>
  <Characters>13873</Characters>
  <Application>Microsoft Office Word</Application>
  <DocSecurity>0</DocSecurity>
  <Lines>115</Lines>
  <Paragraphs>32</Paragraphs>
  <ScaleCrop>false</ScaleCrop>
  <Company/>
  <LinksUpToDate>false</LinksUpToDate>
  <CharactersWithSpaces>16274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2</cp:revision>
  <dcterms:created xsi:type="dcterms:W3CDTF">2020-11-04T05:55:00Z</dcterms:created>
  <dcterms:modified xsi:type="dcterms:W3CDTF">2020-11-04T06:05:00Z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2020-01-10T00:00:00Z</vt:filetime>
  </property>
  <property fmtid="{D5CDD505-2E9C-101B-9397-08002B2CF9AE}" pid="3" name="Creator">
    <vt:lpwstr>Microsoft® Word 2016</vt:lpwstr>
  </property>
  <property fmtid="{D5CDD505-2E9C-101B-9397-08002B2CF9AE}" pid="4" name="LastSaved">
    <vt:filetime>2020-11-04T00:00:00Z</vt:filetime>
  </property>
</Properties>
</file>