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CB7" w:rsidRDefault="006C110C">
      <w:pPr>
        <w:rPr>
          <w:rFonts w:ascii="Times New Roman" w:hAnsi="Times New Roman" w:cs="Times New Roman"/>
          <w:color w:val="4C4C4C"/>
          <w:sz w:val="44"/>
          <w:szCs w:val="44"/>
          <w:shd w:val="clear" w:color="auto" w:fill="FFFFFF"/>
        </w:rPr>
      </w:pPr>
      <w:r w:rsidRPr="006C110C">
        <w:rPr>
          <w:rFonts w:ascii="Times New Roman" w:hAnsi="Times New Roman" w:cs="Times New Roman"/>
          <w:color w:val="4C4C4C"/>
          <w:sz w:val="44"/>
          <w:szCs w:val="44"/>
          <w:shd w:val="clear" w:color="auto" w:fill="FFFFFF"/>
        </w:rPr>
        <w:t>Perception towards the newly adopted VAT &amp; SD act 2012 in Bangladesh: A strategic analysis on tax practitioners and experts</w:t>
      </w:r>
    </w:p>
    <w:p w:rsidR="006C110C" w:rsidRPr="006C110C" w:rsidRDefault="006C110C">
      <w:pPr>
        <w:rPr>
          <w:rFonts w:ascii="Times New Roman" w:hAnsi="Times New Roman" w:cs="Times New Roman"/>
          <w:color w:val="4C4C4C"/>
          <w:sz w:val="44"/>
          <w:szCs w:val="44"/>
          <w:shd w:val="clear" w:color="auto" w:fill="FFFFFF"/>
        </w:rPr>
      </w:pPr>
    </w:p>
    <w:p w:rsidR="006C110C" w:rsidRPr="006C110C" w:rsidRDefault="006C110C" w:rsidP="006C110C">
      <w:pPr>
        <w:jc w:val="both"/>
        <w:rPr>
          <w:rStyle w:val="Strong"/>
          <w:rFonts w:ascii="Times New Roman" w:hAnsi="Times New Roman" w:cs="Times New Roman"/>
          <w:color w:val="34343C"/>
          <w:sz w:val="24"/>
          <w:szCs w:val="24"/>
          <w:shd w:val="clear" w:color="auto" w:fill="FFFFFF"/>
        </w:rPr>
      </w:pPr>
      <w:r w:rsidRPr="006C110C">
        <w:rPr>
          <w:rStyle w:val="Strong"/>
          <w:rFonts w:ascii="Times New Roman" w:hAnsi="Times New Roman" w:cs="Times New Roman"/>
          <w:color w:val="34343C"/>
          <w:sz w:val="24"/>
          <w:szCs w:val="24"/>
          <w:shd w:val="clear" w:color="auto" w:fill="FFFFFF"/>
        </w:rPr>
        <w:t xml:space="preserve">Md. </w:t>
      </w:r>
      <w:proofErr w:type="spellStart"/>
      <w:r w:rsidRPr="006C110C">
        <w:rPr>
          <w:rStyle w:val="Strong"/>
          <w:rFonts w:ascii="Times New Roman" w:hAnsi="Times New Roman" w:cs="Times New Roman"/>
          <w:color w:val="34343C"/>
          <w:sz w:val="24"/>
          <w:szCs w:val="24"/>
          <w:shd w:val="clear" w:color="auto" w:fill="FFFFFF"/>
        </w:rPr>
        <w:t>Rayhanul</w:t>
      </w:r>
      <w:proofErr w:type="spellEnd"/>
      <w:r w:rsidRPr="006C110C">
        <w:rPr>
          <w:rStyle w:val="Strong"/>
          <w:rFonts w:ascii="Times New Roman" w:hAnsi="Times New Roman" w:cs="Times New Roman"/>
          <w:color w:val="34343C"/>
          <w:sz w:val="24"/>
          <w:szCs w:val="24"/>
          <w:shd w:val="clear" w:color="auto" w:fill="FFFFFF"/>
        </w:rPr>
        <w:t xml:space="preserve"> Islam,</w:t>
      </w:r>
      <w:r w:rsidRPr="006C110C">
        <w:rPr>
          <w:rStyle w:val="Strong"/>
          <w:rFonts w:ascii="Times New Roman" w:hAnsi="Times New Roman" w:cs="Times New Roman"/>
          <w:color w:val="34343C"/>
          <w:sz w:val="24"/>
          <w:szCs w:val="24"/>
          <w:shd w:val="clear" w:color="auto" w:fill="FFFFFF"/>
        </w:rPr>
        <w:t xml:space="preserve"> </w:t>
      </w:r>
      <w:proofErr w:type="spellStart"/>
      <w:r w:rsidRPr="006C110C">
        <w:rPr>
          <w:rStyle w:val="Strong"/>
          <w:rFonts w:ascii="Times New Roman" w:hAnsi="Times New Roman" w:cs="Times New Roman"/>
          <w:color w:val="34343C"/>
          <w:sz w:val="24"/>
          <w:szCs w:val="24"/>
          <w:shd w:val="clear" w:color="auto" w:fill="FFFFFF"/>
        </w:rPr>
        <w:t>Shahana</w:t>
      </w:r>
      <w:proofErr w:type="spellEnd"/>
      <w:r w:rsidRPr="006C110C">
        <w:rPr>
          <w:rStyle w:val="Strong"/>
          <w:rFonts w:ascii="Times New Roman" w:hAnsi="Times New Roman" w:cs="Times New Roman"/>
          <w:color w:val="34343C"/>
          <w:sz w:val="24"/>
          <w:szCs w:val="24"/>
          <w:shd w:val="clear" w:color="auto" w:fill="FFFFFF"/>
        </w:rPr>
        <w:t xml:space="preserve"> </w:t>
      </w:r>
      <w:proofErr w:type="spellStart"/>
      <w:r w:rsidRPr="006C110C">
        <w:rPr>
          <w:rStyle w:val="Strong"/>
          <w:rFonts w:ascii="Times New Roman" w:hAnsi="Times New Roman" w:cs="Times New Roman"/>
          <w:color w:val="34343C"/>
          <w:sz w:val="24"/>
          <w:szCs w:val="24"/>
          <w:shd w:val="clear" w:color="auto" w:fill="FFFFFF"/>
        </w:rPr>
        <w:t>Kabir</w:t>
      </w:r>
      <w:proofErr w:type="spellEnd"/>
      <w:r w:rsidRPr="006C110C">
        <w:rPr>
          <w:rStyle w:val="Strong"/>
          <w:rFonts w:ascii="Times New Roman" w:hAnsi="Times New Roman" w:cs="Times New Roman"/>
          <w:color w:val="34343C"/>
          <w:sz w:val="24"/>
          <w:szCs w:val="24"/>
          <w:shd w:val="clear" w:color="auto" w:fill="FFFFFF"/>
        </w:rPr>
        <w:t>,</w:t>
      </w:r>
      <w:r w:rsidRPr="006C110C">
        <w:rPr>
          <w:rStyle w:val="Strong"/>
          <w:rFonts w:ascii="Times New Roman" w:hAnsi="Times New Roman" w:cs="Times New Roman"/>
          <w:color w:val="34343C"/>
          <w:sz w:val="24"/>
          <w:szCs w:val="24"/>
          <w:shd w:val="clear" w:color="auto" w:fill="FFFFFF"/>
        </w:rPr>
        <w:t xml:space="preserve"> </w:t>
      </w:r>
      <w:proofErr w:type="spellStart"/>
      <w:r w:rsidRPr="006C110C">
        <w:rPr>
          <w:rStyle w:val="Strong"/>
          <w:rFonts w:ascii="Times New Roman" w:hAnsi="Times New Roman" w:cs="Times New Roman"/>
          <w:color w:val="34343C"/>
          <w:sz w:val="24"/>
          <w:szCs w:val="24"/>
          <w:shd w:val="clear" w:color="auto" w:fill="FFFFFF"/>
        </w:rPr>
        <w:t>Farhana</w:t>
      </w:r>
      <w:proofErr w:type="spellEnd"/>
      <w:r w:rsidRPr="006C110C">
        <w:rPr>
          <w:rStyle w:val="Strong"/>
          <w:rFonts w:ascii="Times New Roman" w:hAnsi="Times New Roman" w:cs="Times New Roman"/>
          <w:color w:val="34343C"/>
          <w:sz w:val="24"/>
          <w:szCs w:val="24"/>
          <w:shd w:val="clear" w:color="auto" w:fill="FFFFFF"/>
        </w:rPr>
        <w:t xml:space="preserve"> Noor,</w:t>
      </w:r>
      <w:r w:rsidRPr="006C110C">
        <w:rPr>
          <w:rStyle w:val="Strong"/>
          <w:rFonts w:ascii="Times New Roman" w:hAnsi="Times New Roman" w:cs="Times New Roman"/>
          <w:color w:val="34343C"/>
          <w:sz w:val="24"/>
          <w:szCs w:val="24"/>
          <w:shd w:val="clear" w:color="auto" w:fill="FFFFFF"/>
        </w:rPr>
        <w:t xml:space="preserve"> </w:t>
      </w:r>
      <w:proofErr w:type="spellStart"/>
      <w:r w:rsidRPr="006C110C">
        <w:rPr>
          <w:rStyle w:val="Strong"/>
          <w:rFonts w:ascii="Times New Roman" w:hAnsi="Times New Roman" w:cs="Times New Roman"/>
          <w:color w:val="34343C"/>
          <w:sz w:val="24"/>
          <w:szCs w:val="24"/>
          <w:shd w:val="clear" w:color="auto" w:fill="FFFFFF"/>
        </w:rPr>
        <w:t>Umme</w:t>
      </w:r>
      <w:proofErr w:type="spellEnd"/>
      <w:r w:rsidRPr="006C110C">
        <w:rPr>
          <w:rStyle w:val="Strong"/>
          <w:rFonts w:ascii="Times New Roman" w:hAnsi="Times New Roman" w:cs="Times New Roman"/>
          <w:color w:val="34343C"/>
          <w:sz w:val="24"/>
          <w:szCs w:val="24"/>
          <w:shd w:val="clear" w:color="auto" w:fill="FFFFFF"/>
        </w:rPr>
        <w:t xml:space="preserve"> </w:t>
      </w:r>
      <w:proofErr w:type="spellStart"/>
      <w:r w:rsidRPr="006C110C">
        <w:rPr>
          <w:rStyle w:val="Strong"/>
          <w:rFonts w:ascii="Times New Roman" w:hAnsi="Times New Roman" w:cs="Times New Roman"/>
          <w:color w:val="34343C"/>
          <w:sz w:val="24"/>
          <w:szCs w:val="24"/>
          <w:shd w:val="clear" w:color="auto" w:fill="FFFFFF"/>
        </w:rPr>
        <w:t>Kulsum</w:t>
      </w:r>
      <w:proofErr w:type="spellEnd"/>
      <w:r w:rsidRPr="006C110C">
        <w:rPr>
          <w:rStyle w:val="Strong"/>
          <w:rFonts w:ascii="Times New Roman" w:hAnsi="Times New Roman" w:cs="Times New Roman"/>
          <w:color w:val="34343C"/>
          <w:sz w:val="24"/>
          <w:szCs w:val="24"/>
          <w:shd w:val="clear" w:color="auto" w:fill="FFFFFF"/>
        </w:rPr>
        <w:t>,</w:t>
      </w:r>
      <w:r w:rsidRPr="006C110C">
        <w:rPr>
          <w:rStyle w:val="Strong"/>
          <w:rFonts w:ascii="Times New Roman" w:hAnsi="Times New Roman" w:cs="Times New Roman"/>
          <w:color w:val="34343C"/>
          <w:sz w:val="24"/>
          <w:szCs w:val="24"/>
          <w:shd w:val="clear" w:color="auto" w:fill="FFFFFF"/>
        </w:rPr>
        <w:t xml:space="preserve"> </w:t>
      </w:r>
      <w:r w:rsidRPr="006C110C">
        <w:rPr>
          <w:rStyle w:val="Strong"/>
          <w:rFonts w:ascii="Times New Roman" w:hAnsi="Times New Roman" w:cs="Times New Roman"/>
          <w:color w:val="34343C"/>
          <w:sz w:val="24"/>
          <w:szCs w:val="24"/>
          <w:shd w:val="clear" w:color="auto" w:fill="FFFFFF"/>
        </w:rPr>
        <w:t xml:space="preserve">Md. </w:t>
      </w:r>
      <w:proofErr w:type="spellStart"/>
      <w:r w:rsidRPr="006C110C">
        <w:rPr>
          <w:rStyle w:val="Strong"/>
          <w:rFonts w:ascii="Times New Roman" w:hAnsi="Times New Roman" w:cs="Times New Roman"/>
          <w:color w:val="34343C"/>
          <w:sz w:val="24"/>
          <w:szCs w:val="24"/>
          <w:shd w:val="clear" w:color="auto" w:fill="FFFFFF"/>
        </w:rPr>
        <w:t>Mostafizur</w:t>
      </w:r>
      <w:proofErr w:type="spellEnd"/>
      <w:r w:rsidRPr="006C110C">
        <w:rPr>
          <w:rStyle w:val="Strong"/>
          <w:rFonts w:ascii="Times New Roman" w:hAnsi="Times New Roman" w:cs="Times New Roman"/>
          <w:color w:val="34343C"/>
          <w:sz w:val="24"/>
          <w:szCs w:val="24"/>
          <w:shd w:val="clear" w:color="auto" w:fill="FFFFFF"/>
        </w:rPr>
        <w:t xml:space="preserve"> Rahman</w:t>
      </w:r>
    </w:p>
    <w:p w:rsidR="006C110C" w:rsidRPr="006C110C" w:rsidRDefault="006C110C" w:rsidP="006C110C">
      <w:pPr>
        <w:rPr>
          <w:rFonts w:ascii="Times New Roman" w:hAnsi="Times New Roman" w:cs="Times New Roman"/>
          <w:b/>
          <w:bCs/>
          <w:color w:val="4C4C4C"/>
          <w:sz w:val="24"/>
          <w:szCs w:val="24"/>
          <w:shd w:val="clear" w:color="auto" w:fill="FFFFFF"/>
        </w:rPr>
      </w:pPr>
      <w:r w:rsidRPr="006C110C">
        <w:rPr>
          <w:rFonts w:ascii="Times New Roman" w:hAnsi="Times New Roman" w:cs="Times New Roman"/>
          <w:b/>
          <w:bCs/>
          <w:color w:val="4C4C4C"/>
          <w:sz w:val="24"/>
          <w:szCs w:val="24"/>
          <w:shd w:val="clear" w:color="auto" w:fill="FFFFFF"/>
        </w:rPr>
        <w:t>Abstract</w:t>
      </w:r>
      <w:r w:rsidRPr="006C110C">
        <w:rPr>
          <w:rFonts w:ascii="Times New Roman" w:hAnsi="Times New Roman" w:cs="Times New Roman"/>
          <w:b/>
          <w:bCs/>
          <w:color w:val="4C4C4C"/>
          <w:sz w:val="24"/>
          <w:szCs w:val="24"/>
          <w:shd w:val="clear" w:color="auto" w:fill="FFFFFF"/>
        </w:rPr>
        <w:t>:</w:t>
      </w:r>
    </w:p>
    <w:p w:rsidR="006C110C" w:rsidRPr="006C110C" w:rsidRDefault="006C110C" w:rsidP="006C110C">
      <w:pPr>
        <w:pStyle w:val="NormalWeb"/>
        <w:shd w:val="clear" w:color="auto" w:fill="FFFFFF"/>
        <w:spacing w:before="0" w:beforeAutospacing="0" w:after="0" w:afterAutospacing="0"/>
        <w:rPr>
          <w:color w:val="4C4C4C"/>
        </w:rPr>
      </w:pPr>
      <w:r w:rsidRPr="006C110C">
        <w:rPr>
          <w:b/>
          <w:bCs/>
          <w:color w:val="4C4C4C"/>
        </w:rPr>
        <w:t>Purpose: The prime purpose of the study is to analyze the perceptions of tax practitioners and related experts towards the newly adopted VAT (Value Added Tax) and SD Act 2012 in Bangladesh. Specifically the study investigates the perception regarding three dimensions namely administrative aspect, business organizations &amp; socioeconomic conditions and on government/ public benefits. Finally the study will suggest possible future research in this area.</w:t>
      </w:r>
    </w:p>
    <w:p w:rsidR="006C110C" w:rsidRPr="006C110C" w:rsidRDefault="006C110C" w:rsidP="006C110C">
      <w:pPr>
        <w:pStyle w:val="NormalWeb"/>
        <w:shd w:val="clear" w:color="auto" w:fill="FFFFFF"/>
        <w:spacing w:before="0" w:beforeAutospacing="0" w:after="0" w:afterAutospacing="0"/>
        <w:rPr>
          <w:color w:val="4C4C4C"/>
        </w:rPr>
      </w:pPr>
      <w:r w:rsidRPr="006C110C">
        <w:rPr>
          <w:b/>
          <w:bCs/>
          <w:color w:val="4C4C4C"/>
        </w:rPr>
        <w:t>Design/Methodology/Approach: Purposive random sampling technique has been adopted for the study. Primary data were collected through a structured questionnaire. Data were analyzed using descriptive statistics. Statistical tables were used to display and interpret the research results.</w:t>
      </w:r>
    </w:p>
    <w:p w:rsidR="006C110C" w:rsidRPr="006C110C" w:rsidRDefault="006C110C" w:rsidP="006C110C">
      <w:pPr>
        <w:pStyle w:val="NormalWeb"/>
        <w:shd w:val="clear" w:color="auto" w:fill="FFFFFF"/>
        <w:spacing w:before="0" w:beforeAutospacing="0" w:after="0" w:afterAutospacing="0"/>
        <w:rPr>
          <w:color w:val="4C4C4C"/>
        </w:rPr>
      </w:pPr>
      <w:r w:rsidRPr="006C110C">
        <w:rPr>
          <w:b/>
          <w:bCs/>
          <w:color w:val="4C4C4C"/>
        </w:rPr>
        <w:t xml:space="preserve">Results/Findings: The overall perception towards the new VAT &amp; SD Act seems to be mixed. The study says that administrative rules regulations need to be modified. This act will have negative impact on socioeconomic condition and VAT/ Gov. </w:t>
      </w:r>
      <w:proofErr w:type="gramStart"/>
      <w:r w:rsidRPr="006C110C">
        <w:rPr>
          <w:b/>
          <w:bCs/>
          <w:color w:val="4C4C4C"/>
        </w:rPr>
        <w:t>revenue</w:t>
      </w:r>
      <w:proofErr w:type="gramEnd"/>
      <w:r w:rsidRPr="006C110C">
        <w:rPr>
          <w:b/>
          <w:bCs/>
          <w:color w:val="4C4C4C"/>
        </w:rPr>
        <w:t xml:space="preserve"> collection may fall. Since there is mixed perception towards the VAT act, further study is suggested in this area.</w:t>
      </w:r>
    </w:p>
    <w:p w:rsidR="006C110C" w:rsidRDefault="006C110C" w:rsidP="00FD2001">
      <w:pPr>
        <w:pStyle w:val="NormalWeb"/>
        <w:shd w:val="clear" w:color="auto" w:fill="FFFFFF"/>
        <w:spacing w:before="0" w:beforeAutospacing="0" w:after="0" w:afterAutospacing="0"/>
        <w:rPr>
          <w:b/>
          <w:bCs/>
          <w:color w:val="4C4C4C"/>
        </w:rPr>
      </w:pPr>
      <w:r w:rsidRPr="006C110C">
        <w:rPr>
          <w:b/>
          <w:bCs/>
          <w:color w:val="4C4C4C"/>
        </w:rPr>
        <w:t>Originality/Value: The research result will be valuable to the policymakers and researchers.</w:t>
      </w:r>
    </w:p>
    <w:p w:rsidR="00FD2001" w:rsidRPr="00FD2001" w:rsidRDefault="00FD2001" w:rsidP="00FD2001">
      <w:pPr>
        <w:pStyle w:val="NormalWeb"/>
        <w:shd w:val="clear" w:color="auto" w:fill="FFFFFF"/>
        <w:spacing w:before="0" w:beforeAutospacing="0" w:after="0" w:afterAutospacing="0"/>
        <w:rPr>
          <w:color w:val="4C4C4C"/>
        </w:rPr>
      </w:pPr>
    </w:p>
    <w:p w:rsidR="006C110C" w:rsidRPr="006C110C" w:rsidRDefault="006C110C" w:rsidP="006C110C">
      <w:pPr>
        <w:shd w:val="clear" w:color="auto" w:fill="FFFFFF"/>
        <w:spacing w:after="100" w:afterAutospacing="1" w:line="240" w:lineRule="auto"/>
        <w:outlineLvl w:val="2"/>
        <w:rPr>
          <w:rFonts w:ascii="Times New Roman" w:hAnsi="Times New Roman" w:cs="Times New Roman"/>
          <w:b/>
          <w:bCs/>
          <w:color w:val="4C4C4C"/>
          <w:sz w:val="24"/>
          <w:szCs w:val="24"/>
          <w:shd w:val="clear" w:color="auto" w:fill="FFFFFF"/>
        </w:rPr>
      </w:pPr>
      <w:r w:rsidRPr="006C110C">
        <w:rPr>
          <w:rFonts w:ascii="Times New Roman" w:hAnsi="Times New Roman" w:cs="Times New Roman"/>
          <w:b/>
          <w:bCs/>
          <w:color w:val="4C4C4C"/>
          <w:sz w:val="24"/>
          <w:szCs w:val="24"/>
          <w:shd w:val="clear" w:color="auto" w:fill="FFFFFF"/>
        </w:rPr>
        <w:t>Conference / Journal Link</w:t>
      </w:r>
      <w:r w:rsidRPr="006C110C">
        <w:rPr>
          <w:rFonts w:ascii="Times New Roman" w:hAnsi="Times New Roman" w:cs="Times New Roman"/>
          <w:b/>
          <w:bCs/>
          <w:color w:val="4C4C4C"/>
          <w:sz w:val="24"/>
          <w:szCs w:val="24"/>
          <w:shd w:val="clear" w:color="auto" w:fill="FFFFFF"/>
        </w:rPr>
        <w:t>:</w:t>
      </w:r>
      <w:bookmarkStart w:id="0" w:name="_GoBack"/>
      <w:bookmarkEnd w:id="0"/>
    </w:p>
    <w:bookmarkStart w:id="1" w:name="cj_link"/>
    <w:p w:rsidR="006C110C" w:rsidRPr="006C110C" w:rsidRDefault="006C110C" w:rsidP="006C110C">
      <w:pPr>
        <w:shd w:val="clear" w:color="auto" w:fill="FFFFFF"/>
        <w:spacing w:after="100" w:afterAutospacing="1" w:line="240" w:lineRule="auto"/>
        <w:outlineLvl w:val="2"/>
        <w:rPr>
          <w:rFonts w:ascii="Times New Roman" w:eastAsia="Times New Roman" w:hAnsi="Times New Roman" w:cs="Times New Roman"/>
          <w:color w:val="212529"/>
          <w:sz w:val="24"/>
          <w:szCs w:val="24"/>
        </w:rPr>
      </w:pPr>
      <w:r w:rsidRPr="006C110C">
        <w:rPr>
          <w:rFonts w:ascii="Times New Roman" w:hAnsi="Times New Roman" w:cs="Times New Roman"/>
          <w:sz w:val="24"/>
          <w:szCs w:val="24"/>
        </w:rPr>
        <w:fldChar w:fldCharType="begin"/>
      </w:r>
      <w:r w:rsidRPr="006C110C">
        <w:rPr>
          <w:rFonts w:ascii="Times New Roman" w:hAnsi="Times New Roman" w:cs="Times New Roman"/>
          <w:sz w:val="24"/>
          <w:szCs w:val="24"/>
        </w:rPr>
        <w:instrText xml:space="preserve"> HYPERLINK "https://www.abacademies.org/articles/perception-towards-the-newly-adopted-vat--sd-act-2012-in-bangladesh-a-strategic-analysis-on-tax-practitioners-and-experts-9030.html" \t "_blank" </w:instrText>
      </w:r>
      <w:r w:rsidRPr="006C110C">
        <w:rPr>
          <w:rFonts w:ascii="Times New Roman" w:hAnsi="Times New Roman" w:cs="Times New Roman"/>
          <w:sz w:val="24"/>
          <w:szCs w:val="24"/>
        </w:rPr>
        <w:fldChar w:fldCharType="separate"/>
      </w:r>
      <w:r w:rsidRPr="006C110C">
        <w:rPr>
          <w:rStyle w:val="Hyperlink"/>
          <w:rFonts w:ascii="Times New Roman" w:hAnsi="Times New Roman" w:cs="Times New Roman"/>
          <w:color w:val="424242"/>
          <w:sz w:val="24"/>
          <w:szCs w:val="24"/>
          <w:shd w:val="clear" w:color="auto" w:fill="FFFFFF"/>
        </w:rPr>
        <w:t>https://www.abacademies.org/articles/perception-towards-the-newly-adopted-vat--sd-act-2012-in-bangladesh-a-strategic-analysis-on-tax-practitioners-and-experts-9030.html</w:t>
      </w:r>
      <w:r w:rsidRPr="006C110C">
        <w:rPr>
          <w:rFonts w:ascii="Times New Roman" w:hAnsi="Times New Roman" w:cs="Times New Roman"/>
          <w:sz w:val="24"/>
          <w:szCs w:val="24"/>
        </w:rPr>
        <w:fldChar w:fldCharType="end"/>
      </w:r>
      <w:bookmarkEnd w:id="1"/>
    </w:p>
    <w:p w:rsidR="006C110C" w:rsidRDefault="006C110C"/>
    <w:sectPr w:rsidR="006C11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10C"/>
    <w:rsid w:val="005851E8"/>
    <w:rsid w:val="006C110C"/>
    <w:rsid w:val="00801EBB"/>
    <w:rsid w:val="00E62CB7"/>
    <w:rsid w:val="00FD2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9210F8-CCC5-478C-93E2-DA9166A11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6C110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110C"/>
    <w:rPr>
      <w:b/>
      <w:bCs/>
    </w:rPr>
  </w:style>
  <w:style w:type="paragraph" w:styleId="NormalWeb">
    <w:name w:val="Normal (Web)"/>
    <w:basedOn w:val="Normal"/>
    <w:uiPriority w:val="99"/>
    <w:unhideWhenUsed/>
    <w:rsid w:val="006C11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6C110C"/>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C11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054547">
      <w:bodyDiv w:val="1"/>
      <w:marLeft w:val="0"/>
      <w:marRight w:val="0"/>
      <w:marTop w:val="0"/>
      <w:marBottom w:val="0"/>
      <w:divBdr>
        <w:top w:val="none" w:sz="0" w:space="0" w:color="auto"/>
        <w:left w:val="none" w:sz="0" w:space="0" w:color="auto"/>
        <w:bottom w:val="none" w:sz="0" w:space="0" w:color="auto"/>
        <w:right w:val="none" w:sz="0" w:space="0" w:color="auto"/>
      </w:divBdr>
    </w:div>
    <w:div w:id="195882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270</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6</cp:revision>
  <dcterms:created xsi:type="dcterms:W3CDTF">2021-08-10T10:06:00Z</dcterms:created>
  <dcterms:modified xsi:type="dcterms:W3CDTF">2021-08-10T10:29:00Z</dcterms:modified>
</cp:coreProperties>
</file>