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C94" w:rsidRPr="00905C94" w:rsidRDefault="00905C94" w:rsidP="00905C94">
      <w:pPr>
        <w:shd w:val="clear" w:color="auto" w:fill="FFFFFF"/>
        <w:spacing w:after="0" w:line="240" w:lineRule="auto"/>
        <w:outlineLvl w:val="0"/>
        <w:rPr>
          <w:rFonts w:ascii="Times New Roman" w:eastAsia="Times New Roman" w:hAnsi="Times New Roman" w:cs="Times New Roman"/>
          <w:b/>
          <w:bCs/>
          <w:color w:val="333333"/>
          <w:kern w:val="36"/>
          <w:sz w:val="44"/>
          <w:szCs w:val="44"/>
        </w:rPr>
      </w:pPr>
      <w:proofErr w:type="spellStart"/>
      <w:r w:rsidRPr="00905C94">
        <w:rPr>
          <w:rFonts w:ascii="Times New Roman" w:eastAsia="Times New Roman" w:hAnsi="Times New Roman" w:cs="Times New Roman"/>
          <w:b/>
          <w:bCs/>
          <w:color w:val="333333"/>
          <w:kern w:val="36"/>
          <w:sz w:val="44"/>
          <w:szCs w:val="44"/>
        </w:rPr>
        <w:t>Memristor</w:t>
      </w:r>
      <w:proofErr w:type="spellEnd"/>
      <w:r w:rsidRPr="00905C94">
        <w:rPr>
          <w:rFonts w:ascii="Times New Roman" w:eastAsia="Times New Roman" w:hAnsi="Times New Roman" w:cs="Times New Roman"/>
          <w:b/>
          <w:bCs/>
          <w:color w:val="333333"/>
          <w:kern w:val="36"/>
          <w:sz w:val="44"/>
          <w:szCs w:val="44"/>
        </w:rPr>
        <w:t>-CMOS Hybrid Implementation of Leaky Integrate and Fire Neuron Model</w:t>
      </w:r>
    </w:p>
    <w:p w:rsidR="00905C94" w:rsidRPr="00905C94" w:rsidRDefault="00905C94" w:rsidP="00905C94">
      <w:pPr>
        <w:shd w:val="clear" w:color="auto" w:fill="FFFFFF"/>
        <w:spacing w:after="0" w:line="240" w:lineRule="auto"/>
        <w:outlineLvl w:val="0"/>
        <w:rPr>
          <w:rFonts w:ascii="Times New Roman" w:eastAsia="Times New Roman" w:hAnsi="Times New Roman" w:cs="Times New Roman"/>
          <w:b/>
          <w:bCs/>
          <w:color w:val="333333"/>
          <w:kern w:val="36"/>
          <w:sz w:val="16"/>
          <w:szCs w:val="16"/>
        </w:rPr>
      </w:pPr>
    </w:p>
    <w:p w:rsidR="00782979" w:rsidRPr="00905C94" w:rsidRDefault="00905C94">
      <w:pPr>
        <w:rPr>
          <w:rFonts w:ascii="Times New Roman" w:hAnsi="Times New Roman" w:cs="Times New Roman"/>
          <w:color w:val="2E74B5" w:themeColor="accent1" w:themeShade="BF"/>
          <w:sz w:val="24"/>
          <w:szCs w:val="24"/>
        </w:rPr>
      </w:pPr>
      <w:hyperlink r:id="rId4" w:history="1">
        <w:r w:rsidRPr="00905C94">
          <w:rPr>
            <w:rStyle w:val="Hyperlink"/>
            <w:rFonts w:ascii="Times New Roman" w:hAnsi="Times New Roman" w:cs="Times New Roman"/>
            <w:color w:val="2E74B5" w:themeColor="accent1" w:themeShade="BF"/>
            <w:sz w:val="24"/>
            <w:szCs w:val="24"/>
            <w:u w:val="none"/>
            <w:shd w:val="clear" w:color="auto" w:fill="FFFFFF"/>
          </w:rPr>
          <w:t xml:space="preserve">Fatima </w:t>
        </w:r>
        <w:proofErr w:type="spellStart"/>
        <w:r w:rsidRPr="00905C94">
          <w:rPr>
            <w:rStyle w:val="Hyperlink"/>
            <w:rFonts w:ascii="Times New Roman" w:hAnsi="Times New Roman" w:cs="Times New Roman"/>
            <w:color w:val="2E74B5" w:themeColor="accent1" w:themeShade="BF"/>
            <w:sz w:val="24"/>
            <w:szCs w:val="24"/>
            <w:u w:val="none"/>
            <w:shd w:val="clear" w:color="auto" w:fill="FFFFFF"/>
          </w:rPr>
          <w:t>Tuz</w:t>
        </w:r>
        <w:proofErr w:type="spellEnd"/>
        <w:r w:rsidRPr="00905C94">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05C94">
          <w:rPr>
            <w:rStyle w:val="Hyperlink"/>
            <w:rFonts w:ascii="Times New Roman" w:hAnsi="Times New Roman" w:cs="Times New Roman"/>
            <w:color w:val="2E74B5" w:themeColor="accent1" w:themeShade="BF"/>
            <w:sz w:val="24"/>
            <w:szCs w:val="24"/>
            <w:u w:val="none"/>
            <w:shd w:val="clear" w:color="auto" w:fill="FFFFFF"/>
          </w:rPr>
          <w:t>Zohora</w:t>
        </w:r>
        <w:proofErr w:type="spellEnd"/>
      </w:hyperlink>
      <w:r w:rsidRPr="00905C94">
        <w:rPr>
          <w:rFonts w:ascii="Times New Roman" w:hAnsi="Times New Roman" w:cs="Times New Roman"/>
          <w:color w:val="2E74B5" w:themeColor="accent1" w:themeShade="BF"/>
          <w:sz w:val="24"/>
          <w:szCs w:val="24"/>
        </w:rPr>
        <w:t xml:space="preserve">, </w:t>
      </w:r>
      <w:hyperlink r:id="rId5" w:history="1">
        <w:proofErr w:type="spellStart"/>
        <w:r w:rsidRPr="00905C94">
          <w:rPr>
            <w:rStyle w:val="Hyperlink"/>
            <w:rFonts w:ascii="Times New Roman" w:hAnsi="Times New Roman" w:cs="Times New Roman"/>
            <w:color w:val="2E74B5" w:themeColor="accent1" w:themeShade="BF"/>
            <w:sz w:val="24"/>
            <w:szCs w:val="24"/>
            <w:u w:val="none"/>
            <w:shd w:val="clear" w:color="auto" w:fill="FFFFFF"/>
          </w:rPr>
          <w:t>Sutapa</w:t>
        </w:r>
        <w:proofErr w:type="spellEnd"/>
        <w:r w:rsidRPr="00905C94">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05C94">
          <w:rPr>
            <w:rStyle w:val="Hyperlink"/>
            <w:rFonts w:ascii="Times New Roman" w:hAnsi="Times New Roman" w:cs="Times New Roman"/>
            <w:color w:val="2E74B5" w:themeColor="accent1" w:themeShade="BF"/>
            <w:sz w:val="24"/>
            <w:szCs w:val="24"/>
            <w:u w:val="none"/>
            <w:shd w:val="clear" w:color="auto" w:fill="FFFFFF"/>
          </w:rPr>
          <w:t>Debnath</w:t>
        </w:r>
        <w:proofErr w:type="spellEnd"/>
      </w:hyperlink>
      <w:r w:rsidRPr="00905C94">
        <w:rPr>
          <w:rFonts w:ascii="Times New Roman" w:hAnsi="Times New Roman" w:cs="Times New Roman"/>
          <w:color w:val="2E74B5" w:themeColor="accent1" w:themeShade="BF"/>
          <w:sz w:val="24"/>
          <w:szCs w:val="24"/>
        </w:rPr>
        <w:t xml:space="preserve">, </w:t>
      </w:r>
      <w:hyperlink r:id="rId6" w:history="1">
        <w:r w:rsidRPr="00905C94">
          <w:rPr>
            <w:rStyle w:val="Hyperlink"/>
            <w:rFonts w:ascii="Times New Roman" w:hAnsi="Times New Roman" w:cs="Times New Roman"/>
            <w:color w:val="2E74B5" w:themeColor="accent1" w:themeShade="BF"/>
            <w:sz w:val="24"/>
            <w:szCs w:val="24"/>
            <w:u w:val="none"/>
            <w:shd w:val="clear" w:color="auto" w:fill="FFFFFF"/>
          </w:rPr>
          <w:t xml:space="preserve">A.B.M. </w:t>
        </w:r>
        <w:proofErr w:type="spellStart"/>
        <w:r w:rsidRPr="00905C94">
          <w:rPr>
            <w:rStyle w:val="Hyperlink"/>
            <w:rFonts w:ascii="Times New Roman" w:hAnsi="Times New Roman" w:cs="Times New Roman"/>
            <w:color w:val="2E74B5" w:themeColor="accent1" w:themeShade="BF"/>
            <w:sz w:val="24"/>
            <w:szCs w:val="24"/>
            <w:u w:val="none"/>
            <w:shd w:val="clear" w:color="auto" w:fill="FFFFFF"/>
          </w:rPr>
          <w:t>Harun-ur</w:t>
        </w:r>
        <w:proofErr w:type="spellEnd"/>
        <w:r w:rsidRPr="00905C94">
          <w:rPr>
            <w:rStyle w:val="Hyperlink"/>
            <w:rFonts w:ascii="Times New Roman" w:hAnsi="Times New Roman" w:cs="Times New Roman"/>
            <w:color w:val="2E74B5" w:themeColor="accent1" w:themeShade="BF"/>
            <w:sz w:val="24"/>
            <w:szCs w:val="24"/>
            <w:u w:val="none"/>
            <w:shd w:val="clear" w:color="auto" w:fill="FFFFFF"/>
          </w:rPr>
          <w:t xml:space="preserve"> Rashid</w:t>
        </w:r>
      </w:hyperlink>
    </w:p>
    <w:p w:rsidR="00905C94" w:rsidRPr="00905C94" w:rsidRDefault="00905C94" w:rsidP="00905C94">
      <w:pPr>
        <w:spacing w:after="0" w:line="276" w:lineRule="auto"/>
        <w:rPr>
          <w:rFonts w:ascii="Times New Roman" w:eastAsia="Times New Roman" w:hAnsi="Times New Roman" w:cs="Times New Roman"/>
          <w:b/>
          <w:bCs/>
          <w:color w:val="333333"/>
          <w:sz w:val="24"/>
          <w:szCs w:val="24"/>
          <w:shd w:val="clear" w:color="auto" w:fill="FFFFFF"/>
        </w:rPr>
      </w:pPr>
      <w:r w:rsidRPr="00905C94">
        <w:rPr>
          <w:rFonts w:ascii="Times New Roman" w:eastAsia="Times New Roman" w:hAnsi="Times New Roman" w:cs="Times New Roman"/>
          <w:b/>
          <w:bCs/>
          <w:color w:val="333333"/>
          <w:sz w:val="24"/>
          <w:szCs w:val="24"/>
          <w:shd w:val="clear" w:color="auto" w:fill="FFFFFF"/>
        </w:rPr>
        <w:t>Abstract:</w:t>
      </w:r>
    </w:p>
    <w:p w:rsidR="00905C94" w:rsidRPr="00905C94" w:rsidRDefault="00905C94" w:rsidP="008C322C">
      <w:pPr>
        <w:shd w:val="clear" w:color="auto" w:fill="FFFFFF"/>
        <w:spacing w:after="0" w:line="240" w:lineRule="auto"/>
        <w:jc w:val="both"/>
        <w:rPr>
          <w:rFonts w:ascii="Times New Roman" w:eastAsia="Times New Roman" w:hAnsi="Times New Roman" w:cs="Times New Roman"/>
          <w:color w:val="333333"/>
          <w:sz w:val="24"/>
          <w:szCs w:val="24"/>
        </w:rPr>
      </w:pPr>
      <w:bookmarkStart w:id="0" w:name="_GoBack"/>
      <w:proofErr w:type="spellStart"/>
      <w:r w:rsidRPr="00905C94">
        <w:rPr>
          <w:rFonts w:ascii="Times New Roman" w:eastAsia="Times New Roman" w:hAnsi="Times New Roman" w:cs="Times New Roman"/>
          <w:color w:val="333333"/>
          <w:sz w:val="24"/>
          <w:szCs w:val="24"/>
        </w:rPr>
        <w:t>Memristor</w:t>
      </w:r>
      <w:proofErr w:type="spellEnd"/>
      <w:r w:rsidRPr="00905C94">
        <w:rPr>
          <w:rFonts w:ascii="Times New Roman" w:eastAsia="Times New Roman" w:hAnsi="Times New Roman" w:cs="Times New Roman"/>
          <w:color w:val="333333"/>
          <w:sz w:val="24"/>
          <w:szCs w:val="24"/>
        </w:rPr>
        <w:t xml:space="preserve"> is a </w:t>
      </w:r>
      <w:proofErr w:type="spellStart"/>
      <w:r w:rsidRPr="00905C94">
        <w:rPr>
          <w:rFonts w:ascii="Times New Roman" w:eastAsia="Times New Roman" w:hAnsi="Times New Roman" w:cs="Times New Roman"/>
          <w:color w:val="333333"/>
          <w:sz w:val="24"/>
          <w:szCs w:val="24"/>
        </w:rPr>
        <w:t>nanoscale</w:t>
      </w:r>
      <w:proofErr w:type="spellEnd"/>
      <w:r w:rsidRPr="00905C94">
        <w:rPr>
          <w:rFonts w:ascii="Times New Roman" w:eastAsia="Times New Roman" w:hAnsi="Times New Roman" w:cs="Times New Roman"/>
          <w:color w:val="333333"/>
          <w:sz w:val="24"/>
          <w:szCs w:val="24"/>
        </w:rPr>
        <w:t xml:space="preserve"> device which consumes low power and shows good compatibility with CMOS circuits. It has applications in memory circuits, logic circuits as well as in </w:t>
      </w:r>
      <w:proofErr w:type="spellStart"/>
      <w:r w:rsidRPr="00905C94">
        <w:rPr>
          <w:rFonts w:ascii="Times New Roman" w:eastAsia="Times New Roman" w:hAnsi="Times New Roman" w:cs="Times New Roman"/>
          <w:color w:val="333333"/>
          <w:sz w:val="24"/>
          <w:szCs w:val="24"/>
        </w:rPr>
        <w:t>neuromorphic</w:t>
      </w:r>
      <w:proofErr w:type="spellEnd"/>
      <w:r w:rsidRPr="00905C94">
        <w:rPr>
          <w:rFonts w:ascii="Times New Roman" w:eastAsia="Times New Roman" w:hAnsi="Times New Roman" w:cs="Times New Roman"/>
          <w:color w:val="333333"/>
          <w:sz w:val="24"/>
          <w:szCs w:val="24"/>
        </w:rPr>
        <w:t xml:space="preserve"> systems to imitate biological synapses. The use of this device to implement neuron models can improve the scalability of </w:t>
      </w:r>
      <w:proofErr w:type="spellStart"/>
      <w:r w:rsidRPr="00905C94">
        <w:rPr>
          <w:rFonts w:ascii="Times New Roman" w:eastAsia="Times New Roman" w:hAnsi="Times New Roman" w:cs="Times New Roman"/>
          <w:color w:val="333333"/>
          <w:sz w:val="24"/>
          <w:szCs w:val="24"/>
        </w:rPr>
        <w:t>neuromorphic</w:t>
      </w:r>
      <w:proofErr w:type="spellEnd"/>
      <w:r w:rsidRPr="00905C94">
        <w:rPr>
          <w:rFonts w:ascii="Times New Roman" w:eastAsia="Times New Roman" w:hAnsi="Times New Roman" w:cs="Times New Roman"/>
          <w:color w:val="333333"/>
          <w:sz w:val="24"/>
          <w:szCs w:val="24"/>
        </w:rPr>
        <w:t xml:space="preserve"> circuits. In this paper a Leaky Integrate and Fire model of neuron is presented by a </w:t>
      </w:r>
      <w:proofErr w:type="spellStart"/>
      <w:r w:rsidRPr="00905C94">
        <w:rPr>
          <w:rFonts w:ascii="Times New Roman" w:eastAsia="Times New Roman" w:hAnsi="Times New Roman" w:cs="Times New Roman"/>
          <w:color w:val="333333"/>
          <w:sz w:val="24"/>
          <w:szCs w:val="24"/>
        </w:rPr>
        <w:t>memristor</w:t>
      </w:r>
      <w:proofErr w:type="spellEnd"/>
      <w:r w:rsidRPr="00905C94">
        <w:rPr>
          <w:rFonts w:ascii="Times New Roman" w:eastAsia="Times New Roman" w:hAnsi="Times New Roman" w:cs="Times New Roman"/>
          <w:color w:val="333333"/>
          <w:sz w:val="24"/>
          <w:szCs w:val="24"/>
        </w:rPr>
        <w:t xml:space="preserve">-CMOS hybrid circuit which requires 16 MOSFETs, 1 </w:t>
      </w:r>
      <w:proofErr w:type="spellStart"/>
      <w:r w:rsidRPr="00905C94">
        <w:rPr>
          <w:rFonts w:ascii="Times New Roman" w:eastAsia="Times New Roman" w:hAnsi="Times New Roman" w:cs="Times New Roman"/>
          <w:color w:val="333333"/>
          <w:sz w:val="24"/>
          <w:szCs w:val="24"/>
        </w:rPr>
        <w:t>memristor</w:t>
      </w:r>
      <w:proofErr w:type="spellEnd"/>
      <w:r w:rsidRPr="00905C94">
        <w:rPr>
          <w:rFonts w:ascii="Times New Roman" w:eastAsia="Times New Roman" w:hAnsi="Times New Roman" w:cs="Times New Roman"/>
          <w:color w:val="333333"/>
          <w:sz w:val="24"/>
          <w:szCs w:val="24"/>
        </w:rPr>
        <w:t xml:space="preserve"> and 1 capacitor. The model has been applied in a simple configuration of one neuron driving another. Additionally, it has been used in an associative learning circuit to exhibit functionality. Such successful incorporation of the proposed design in learning networks founds the ground of further expansion and implementation of larger networks using neuron circuits.</w:t>
      </w:r>
    </w:p>
    <w:bookmarkEnd w:id="0"/>
    <w:p w:rsidR="00905C94" w:rsidRDefault="00905C94" w:rsidP="00905C94">
      <w:pPr>
        <w:shd w:val="clear" w:color="auto" w:fill="FFFFFF"/>
        <w:spacing w:after="0" w:line="240" w:lineRule="auto"/>
        <w:rPr>
          <w:rFonts w:ascii="Times New Roman" w:eastAsia="Times New Roman" w:hAnsi="Times New Roman" w:cs="Times New Roman"/>
          <w:color w:val="333333"/>
          <w:sz w:val="16"/>
          <w:szCs w:val="16"/>
        </w:rPr>
      </w:pPr>
    </w:p>
    <w:p w:rsidR="00905C94" w:rsidRDefault="00905C94" w:rsidP="00905C94">
      <w:pPr>
        <w:shd w:val="clear" w:color="auto" w:fill="FFFFFF"/>
        <w:spacing w:after="0" w:line="240" w:lineRule="auto"/>
        <w:rPr>
          <w:rFonts w:ascii="Times New Roman" w:hAnsi="Times New Roman" w:cs="Times New Roman"/>
          <w:sz w:val="24"/>
          <w:szCs w:val="24"/>
        </w:rPr>
      </w:pPr>
      <w:r w:rsidRPr="00905C94">
        <w:rPr>
          <w:rFonts w:ascii="Times New Roman" w:hAnsi="Times New Roman" w:cs="Times New Roman"/>
          <w:b/>
          <w:bCs/>
          <w:color w:val="4C4C4C"/>
          <w:sz w:val="24"/>
          <w:szCs w:val="24"/>
          <w:shd w:val="clear" w:color="auto" w:fill="FFFFFF"/>
        </w:rPr>
        <w:t>Conference / Journal Link</w:t>
      </w:r>
      <w:r w:rsidRPr="00905C94">
        <w:rPr>
          <w:rFonts w:ascii="Times New Roman" w:hAnsi="Times New Roman" w:cs="Times New Roman"/>
          <w:b/>
          <w:bCs/>
          <w:color w:val="4C4C4C"/>
          <w:sz w:val="24"/>
          <w:szCs w:val="24"/>
          <w:shd w:val="clear" w:color="auto" w:fill="FFFFFF"/>
        </w:rPr>
        <w:t xml:space="preserve">: </w:t>
      </w:r>
      <w:bookmarkStart w:id="1" w:name="cj_link"/>
      <w:r w:rsidRPr="00905C94">
        <w:rPr>
          <w:rFonts w:ascii="Times New Roman" w:hAnsi="Times New Roman" w:cs="Times New Roman"/>
          <w:sz w:val="24"/>
          <w:szCs w:val="24"/>
        </w:rPr>
        <w:fldChar w:fldCharType="begin"/>
      </w:r>
      <w:r w:rsidRPr="00905C94">
        <w:rPr>
          <w:rFonts w:ascii="Times New Roman" w:hAnsi="Times New Roman" w:cs="Times New Roman"/>
          <w:sz w:val="24"/>
          <w:szCs w:val="24"/>
        </w:rPr>
        <w:instrText xml:space="preserve"> HYPERLINK "https://ieeexplore.ieee.org/document/8679259" \t "_blank" </w:instrText>
      </w:r>
      <w:r w:rsidRPr="00905C94">
        <w:rPr>
          <w:rFonts w:ascii="Times New Roman" w:hAnsi="Times New Roman" w:cs="Times New Roman"/>
          <w:sz w:val="24"/>
          <w:szCs w:val="24"/>
        </w:rPr>
        <w:fldChar w:fldCharType="separate"/>
      </w:r>
      <w:r w:rsidRPr="00905C94">
        <w:rPr>
          <w:rStyle w:val="Hyperlink"/>
          <w:rFonts w:ascii="Times New Roman" w:hAnsi="Times New Roman" w:cs="Times New Roman"/>
          <w:color w:val="1C1C1C"/>
          <w:sz w:val="24"/>
          <w:szCs w:val="24"/>
          <w:shd w:val="clear" w:color="auto" w:fill="FFFFFF"/>
        </w:rPr>
        <w:t>https://ieeexplore.ieee.org/document/8679259</w:t>
      </w:r>
      <w:r w:rsidRPr="00905C94">
        <w:rPr>
          <w:rFonts w:ascii="Times New Roman" w:hAnsi="Times New Roman" w:cs="Times New Roman"/>
          <w:sz w:val="24"/>
          <w:szCs w:val="24"/>
        </w:rPr>
        <w:fldChar w:fldCharType="end"/>
      </w:r>
      <w:bookmarkEnd w:id="1"/>
    </w:p>
    <w:p w:rsidR="00905C94" w:rsidRPr="00905C94" w:rsidRDefault="00905C94" w:rsidP="00905C94">
      <w:pPr>
        <w:shd w:val="clear" w:color="auto" w:fill="FFFFFF"/>
        <w:spacing w:after="0" w:line="240" w:lineRule="auto"/>
        <w:rPr>
          <w:rFonts w:ascii="Times New Roman" w:eastAsia="Times New Roman" w:hAnsi="Times New Roman" w:cs="Times New Roman"/>
          <w:color w:val="333333"/>
          <w:sz w:val="16"/>
          <w:szCs w:val="16"/>
        </w:rPr>
      </w:pPr>
    </w:p>
    <w:p w:rsidR="00905C94" w:rsidRPr="00905C94" w:rsidRDefault="00905C94">
      <w:pPr>
        <w:rPr>
          <w:rFonts w:ascii="Times New Roman" w:hAnsi="Times New Roman" w:cs="Times New Roman"/>
          <w:sz w:val="24"/>
          <w:szCs w:val="24"/>
        </w:rPr>
      </w:pPr>
      <w:r w:rsidRPr="00905C94">
        <w:rPr>
          <w:rStyle w:val="Strong"/>
          <w:rFonts w:ascii="Times New Roman" w:hAnsi="Times New Roman" w:cs="Times New Roman"/>
          <w:color w:val="333333"/>
          <w:sz w:val="24"/>
          <w:szCs w:val="24"/>
          <w:shd w:val="clear" w:color="auto" w:fill="FFFFFF"/>
        </w:rPr>
        <w:t>DOI: </w:t>
      </w:r>
      <w:hyperlink r:id="rId7" w:tgtFrame="_blank" w:history="1">
        <w:r w:rsidRPr="00905C94">
          <w:rPr>
            <w:rStyle w:val="Hyperlink"/>
            <w:rFonts w:ascii="Times New Roman" w:hAnsi="Times New Roman" w:cs="Times New Roman"/>
            <w:color w:val="006699"/>
            <w:sz w:val="24"/>
            <w:szCs w:val="24"/>
            <w:u w:val="none"/>
            <w:shd w:val="clear" w:color="auto" w:fill="FFFFFF"/>
          </w:rPr>
          <w:t>10.1109/ECACE.2019.8679259</w:t>
        </w:r>
      </w:hyperlink>
    </w:p>
    <w:sectPr w:rsidR="00905C94" w:rsidRPr="00905C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C94"/>
    <w:rsid w:val="00782979"/>
    <w:rsid w:val="008C322C"/>
    <w:rsid w:val="00905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17E119-FED8-4D15-AE2E-ED9DE22EE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05C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C9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05C94"/>
    <w:rPr>
      <w:color w:val="0000FF"/>
      <w:u w:val="single"/>
    </w:rPr>
  </w:style>
  <w:style w:type="character" w:styleId="Strong">
    <w:name w:val="Strong"/>
    <w:basedOn w:val="DefaultParagraphFont"/>
    <w:uiPriority w:val="22"/>
    <w:qFormat/>
    <w:rsid w:val="00905C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673333">
      <w:bodyDiv w:val="1"/>
      <w:marLeft w:val="0"/>
      <w:marRight w:val="0"/>
      <w:marTop w:val="0"/>
      <w:marBottom w:val="0"/>
      <w:divBdr>
        <w:top w:val="none" w:sz="0" w:space="0" w:color="auto"/>
        <w:left w:val="none" w:sz="0" w:space="0" w:color="auto"/>
        <w:bottom w:val="none" w:sz="0" w:space="0" w:color="auto"/>
        <w:right w:val="none" w:sz="0" w:space="0" w:color="auto"/>
      </w:divBdr>
    </w:div>
    <w:div w:id="633752486">
      <w:bodyDiv w:val="1"/>
      <w:marLeft w:val="0"/>
      <w:marRight w:val="0"/>
      <w:marTop w:val="0"/>
      <w:marBottom w:val="0"/>
      <w:divBdr>
        <w:top w:val="none" w:sz="0" w:space="0" w:color="auto"/>
        <w:left w:val="none" w:sz="0" w:space="0" w:color="auto"/>
        <w:bottom w:val="none" w:sz="0" w:space="0" w:color="auto"/>
        <w:right w:val="none" w:sz="0" w:space="0" w:color="auto"/>
      </w:divBdr>
      <w:divsChild>
        <w:div w:id="1416825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ECACE.2019.8679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268564000" TargetMode="External"/><Relationship Id="rId5" Type="http://schemas.openxmlformats.org/officeDocument/2006/relationships/hyperlink" Target="https://ieeexplore.ieee.org/author/37086007659" TargetMode="External"/><Relationship Id="rId4" Type="http://schemas.openxmlformats.org/officeDocument/2006/relationships/hyperlink" Target="https://ieeexplore.ieee.org/author/3708680844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2021-08-14T10:26:00Z</dcterms:created>
  <dcterms:modified xsi:type="dcterms:W3CDTF">2021-08-14T10:40:00Z</dcterms:modified>
</cp:coreProperties>
</file>