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7A4" w:rsidRPr="00AA72BA" w:rsidRDefault="0032586E">
      <w:pPr>
        <w:rPr>
          <w:rFonts w:ascii="Times New Roman" w:hAnsi="Times New Roman" w:cs="Times New Roman"/>
          <w:color w:val="4C4C4C"/>
          <w:sz w:val="44"/>
          <w:szCs w:val="44"/>
          <w:shd w:val="clear" w:color="auto" w:fill="FFFFFF"/>
        </w:rPr>
      </w:pPr>
      <w:r w:rsidRPr="00AA72BA">
        <w:rPr>
          <w:rFonts w:ascii="Times New Roman" w:hAnsi="Times New Roman" w:cs="Times New Roman"/>
          <w:color w:val="4C4C4C"/>
          <w:sz w:val="44"/>
          <w:szCs w:val="44"/>
          <w:shd w:val="clear" w:color="auto" w:fill="FFFFFF"/>
        </w:rPr>
        <w:t xml:space="preserve">Recognition of local birds of Bangladesh using </w:t>
      </w:r>
      <w:r w:rsidRPr="00AA72BA">
        <w:rPr>
          <w:rFonts w:ascii="Times New Roman" w:hAnsi="Times New Roman" w:cs="Times New Roman"/>
          <w:color w:val="4C4C4C"/>
          <w:sz w:val="44"/>
          <w:szCs w:val="44"/>
          <w:shd w:val="clear" w:color="auto" w:fill="FFFFFF"/>
        </w:rPr>
        <w:t>Mobile Net</w:t>
      </w:r>
      <w:r w:rsidRPr="00AA72BA">
        <w:rPr>
          <w:rFonts w:ascii="Times New Roman" w:hAnsi="Times New Roman" w:cs="Times New Roman"/>
          <w:color w:val="4C4C4C"/>
          <w:sz w:val="44"/>
          <w:szCs w:val="44"/>
          <w:shd w:val="clear" w:color="auto" w:fill="FFFFFF"/>
        </w:rPr>
        <w:t xml:space="preserve"> and Inception-v3</w:t>
      </w:r>
      <w:bookmarkStart w:id="0" w:name="_GoBack"/>
      <w:bookmarkEnd w:id="0"/>
    </w:p>
    <w:p w:rsidR="00AA72BA" w:rsidRPr="00AA72BA" w:rsidRDefault="00AA72BA">
      <w:pPr>
        <w:rPr>
          <w:rFonts w:ascii="Times New Roman" w:hAnsi="Times New Roman" w:cs="Times New Roman"/>
          <w:sz w:val="24"/>
          <w:szCs w:val="24"/>
        </w:rPr>
      </w:pPr>
      <w:r w:rsidRPr="00AA72BA">
        <w:rPr>
          <w:rFonts w:ascii="Times New Roman" w:hAnsi="Times New Roman" w:cs="Times New Roman"/>
          <w:sz w:val="24"/>
          <w:szCs w:val="24"/>
        </w:rPr>
        <w:t xml:space="preserve">Md. </w:t>
      </w:r>
      <w:proofErr w:type="spellStart"/>
      <w:r w:rsidRPr="00AA72BA">
        <w:rPr>
          <w:rFonts w:ascii="Times New Roman" w:hAnsi="Times New Roman" w:cs="Times New Roman"/>
          <w:sz w:val="24"/>
          <w:szCs w:val="24"/>
        </w:rPr>
        <w:t>Mahbubur</w:t>
      </w:r>
      <w:proofErr w:type="spellEnd"/>
      <w:r w:rsidRPr="00AA72BA">
        <w:rPr>
          <w:rFonts w:ascii="Times New Roman" w:hAnsi="Times New Roman" w:cs="Times New Roman"/>
          <w:sz w:val="24"/>
          <w:szCs w:val="24"/>
        </w:rPr>
        <w:t xml:space="preserve"> Rahman</w:t>
      </w:r>
      <w:r w:rsidRPr="00AA72BA">
        <w:rPr>
          <w:rFonts w:ascii="Times New Roman" w:hAnsi="Times New Roman" w:cs="Times New Roman"/>
          <w:sz w:val="24"/>
          <w:szCs w:val="24"/>
        </w:rPr>
        <w:t xml:space="preserve">, </w:t>
      </w:r>
      <w:r w:rsidRPr="00AA72BA">
        <w:rPr>
          <w:rFonts w:ascii="Times New Roman" w:hAnsi="Times New Roman" w:cs="Times New Roman"/>
          <w:sz w:val="24"/>
          <w:szCs w:val="24"/>
        </w:rPr>
        <w:t>Al Amin Biswas</w:t>
      </w:r>
      <w:r w:rsidRPr="00AA72BA">
        <w:rPr>
          <w:rFonts w:ascii="Times New Roman" w:hAnsi="Times New Roman" w:cs="Times New Roman"/>
          <w:sz w:val="24"/>
          <w:szCs w:val="24"/>
        </w:rPr>
        <w:t xml:space="preserve">, </w:t>
      </w:r>
      <w:r w:rsidRPr="00AA72BA">
        <w:rPr>
          <w:rFonts w:ascii="Times New Roman" w:hAnsi="Times New Roman" w:cs="Times New Roman"/>
          <w:sz w:val="24"/>
          <w:szCs w:val="24"/>
        </w:rPr>
        <w:t xml:space="preserve">Aditya </w:t>
      </w:r>
      <w:proofErr w:type="spellStart"/>
      <w:r w:rsidRPr="00AA72BA">
        <w:rPr>
          <w:rFonts w:ascii="Times New Roman" w:hAnsi="Times New Roman" w:cs="Times New Roman"/>
          <w:sz w:val="24"/>
          <w:szCs w:val="24"/>
        </w:rPr>
        <w:t>Rajbongshi</w:t>
      </w:r>
      <w:proofErr w:type="spellEnd"/>
      <w:r w:rsidRPr="00AA72BA">
        <w:rPr>
          <w:rFonts w:ascii="Times New Roman" w:hAnsi="Times New Roman" w:cs="Times New Roman"/>
          <w:sz w:val="24"/>
          <w:szCs w:val="24"/>
        </w:rPr>
        <w:t xml:space="preserve">, </w:t>
      </w:r>
      <w:proofErr w:type="spellStart"/>
      <w:r w:rsidRPr="00AA72BA">
        <w:rPr>
          <w:rFonts w:ascii="Times New Roman" w:hAnsi="Times New Roman" w:cs="Times New Roman"/>
          <w:sz w:val="24"/>
          <w:szCs w:val="24"/>
        </w:rPr>
        <w:t>Anup</w:t>
      </w:r>
      <w:proofErr w:type="spellEnd"/>
      <w:r w:rsidRPr="00AA72BA">
        <w:rPr>
          <w:rFonts w:ascii="Times New Roman" w:hAnsi="Times New Roman" w:cs="Times New Roman"/>
          <w:sz w:val="24"/>
          <w:szCs w:val="24"/>
        </w:rPr>
        <w:t xml:space="preserve"> </w:t>
      </w:r>
      <w:proofErr w:type="spellStart"/>
      <w:r w:rsidRPr="00AA72BA">
        <w:rPr>
          <w:rFonts w:ascii="Times New Roman" w:hAnsi="Times New Roman" w:cs="Times New Roman"/>
          <w:sz w:val="24"/>
          <w:szCs w:val="24"/>
        </w:rPr>
        <w:t>Majumder</w:t>
      </w:r>
      <w:proofErr w:type="spellEnd"/>
    </w:p>
    <w:p w:rsidR="00AA72BA" w:rsidRPr="00AA72BA" w:rsidRDefault="00AA72BA" w:rsidP="00AA72BA">
      <w:pPr>
        <w:spacing w:before="150" w:after="150" w:line="240" w:lineRule="auto"/>
        <w:jc w:val="both"/>
        <w:rPr>
          <w:rFonts w:ascii="Times New Roman" w:eastAsia="Times New Roman" w:hAnsi="Times New Roman" w:cs="Times New Roman"/>
          <w:color w:val="4C4C4C"/>
          <w:sz w:val="24"/>
          <w:szCs w:val="24"/>
        </w:rPr>
      </w:pPr>
      <w:r w:rsidRPr="00AA72BA">
        <w:rPr>
          <w:rFonts w:ascii="Times New Roman" w:eastAsia="Times New Roman" w:hAnsi="Times New Roman" w:cs="Times New Roman"/>
          <w:color w:val="4C4C4C"/>
          <w:sz w:val="24"/>
          <w:szCs w:val="24"/>
        </w:rPr>
        <w:t>Abstract</w:t>
      </w:r>
    </w:p>
    <w:p w:rsidR="00AA72BA" w:rsidRPr="00AA72BA" w:rsidRDefault="00AA72BA" w:rsidP="00AA72BA">
      <w:pPr>
        <w:jc w:val="both"/>
        <w:rPr>
          <w:rFonts w:ascii="Times New Roman" w:hAnsi="Times New Roman" w:cs="Times New Roman"/>
          <w:color w:val="4C4C4C"/>
          <w:sz w:val="24"/>
          <w:szCs w:val="24"/>
          <w:shd w:val="clear" w:color="auto" w:fill="FFFFFF"/>
        </w:rPr>
      </w:pPr>
      <w:r w:rsidRPr="00AA72BA">
        <w:rPr>
          <w:rFonts w:ascii="Times New Roman" w:hAnsi="Times New Roman" w:cs="Times New Roman"/>
          <w:color w:val="4C4C4C"/>
          <w:sz w:val="24"/>
          <w:szCs w:val="24"/>
          <w:shd w:val="clear" w:color="auto" w:fill="FFFFFF"/>
        </w:rPr>
        <w:t xml:space="preserve">Recognition of bird species can be a challenging task due to various complex factors. The purpose of this work is to distinguish various local bird species of Bangladesh from the image data. The </w:t>
      </w:r>
      <w:proofErr w:type="spellStart"/>
      <w:r w:rsidRPr="00AA72BA">
        <w:rPr>
          <w:rFonts w:ascii="Times New Roman" w:hAnsi="Times New Roman" w:cs="Times New Roman"/>
          <w:color w:val="4C4C4C"/>
          <w:sz w:val="24"/>
          <w:szCs w:val="24"/>
          <w:shd w:val="clear" w:color="auto" w:fill="FFFFFF"/>
        </w:rPr>
        <w:t>MobileNet</w:t>
      </w:r>
      <w:proofErr w:type="spellEnd"/>
      <w:r w:rsidRPr="00AA72BA">
        <w:rPr>
          <w:rFonts w:ascii="Times New Roman" w:hAnsi="Times New Roman" w:cs="Times New Roman"/>
          <w:color w:val="4C4C4C"/>
          <w:sz w:val="24"/>
          <w:szCs w:val="24"/>
          <w:shd w:val="clear" w:color="auto" w:fill="FFFFFF"/>
        </w:rPr>
        <w:t xml:space="preserve"> and Inception-v3 model which is mainly an image classification model used here to accomplish this work. Here, we have used a total of four approaches namely Inception-v3 without transfer learning, Inception-v3 with transfer learning, </w:t>
      </w:r>
      <w:proofErr w:type="spellStart"/>
      <w:r w:rsidRPr="00AA72BA">
        <w:rPr>
          <w:rFonts w:ascii="Times New Roman" w:hAnsi="Times New Roman" w:cs="Times New Roman"/>
          <w:color w:val="4C4C4C"/>
          <w:sz w:val="24"/>
          <w:szCs w:val="24"/>
          <w:shd w:val="clear" w:color="auto" w:fill="FFFFFF"/>
        </w:rPr>
        <w:t>MobileNet</w:t>
      </w:r>
      <w:proofErr w:type="spellEnd"/>
      <w:r w:rsidRPr="00AA72BA">
        <w:rPr>
          <w:rFonts w:ascii="Times New Roman" w:hAnsi="Times New Roman" w:cs="Times New Roman"/>
          <w:color w:val="4C4C4C"/>
          <w:sz w:val="24"/>
          <w:szCs w:val="24"/>
          <w:shd w:val="clear" w:color="auto" w:fill="FFFFFF"/>
        </w:rPr>
        <w:t xml:space="preserve"> without transfer learning, and </w:t>
      </w:r>
      <w:proofErr w:type="spellStart"/>
      <w:r w:rsidRPr="00AA72BA">
        <w:rPr>
          <w:rFonts w:ascii="Times New Roman" w:hAnsi="Times New Roman" w:cs="Times New Roman"/>
          <w:color w:val="4C4C4C"/>
          <w:sz w:val="24"/>
          <w:szCs w:val="24"/>
          <w:shd w:val="clear" w:color="auto" w:fill="FFFFFF"/>
        </w:rPr>
        <w:t>MobileNet</w:t>
      </w:r>
      <w:proofErr w:type="spellEnd"/>
      <w:r w:rsidRPr="00AA72BA">
        <w:rPr>
          <w:rFonts w:ascii="Times New Roman" w:hAnsi="Times New Roman" w:cs="Times New Roman"/>
          <w:color w:val="4C4C4C"/>
          <w:sz w:val="24"/>
          <w:szCs w:val="24"/>
          <w:shd w:val="clear" w:color="auto" w:fill="FFFFFF"/>
        </w:rPr>
        <w:t xml:space="preserve"> with transfer learning to accomplish the task. To evaluate our experimental results, we have calculated F1 Score besides the model’s accuracy and also presented the ROC curve to evaluate the model’s output quality. Then we have done a comparison among the applied four approaches. The experimental result has proved the working capability of the applied four approaches. Among these four approaches, </w:t>
      </w:r>
      <w:proofErr w:type="spellStart"/>
      <w:r w:rsidRPr="00AA72BA">
        <w:rPr>
          <w:rFonts w:ascii="Times New Roman" w:hAnsi="Times New Roman" w:cs="Times New Roman"/>
          <w:color w:val="4C4C4C"/>
          <w:sz w:val="24"/>
          <w:szCs w:val="24"/>
          <w:shd w:val="clear" w:color="auto" w:fill="FFFFFF"/>
        </w:rPr>
        <w:t>MobileNet</w:t>
      </w:r>
      <w:proofErr w:type="spellEnd"/>
      <w:r w:rsidRPr="00AA72BA">
        <w:rPr>
          <w:rFonts w:ascii="Times New Roman" w:hAnsi="Times New Roman" w:cs="Times New Roman"/>
          <w:color w:val="4C4C4C"/>
          <w:sz w:val="24"/>
          <w:szCs w:val="24"/>
          <w:shd w:val="clear" w:color="auto" w:fill="FFFFFF"/>
        </w:rPr>
        <w:t xml:space="preserve"> with transfer learning outperforms the others and obtained a test accuracy of 91.00%. For each of the classes, </w:t>
      </w:r>
      <w:proofErr w:type="spellStart"/>
      <w:r w:rsidRPr="00AA72BA">
        <w:rPr>
          <w:rFonts w:ascii="Times New Roman" w:hAnsi="Times New Roman" w:cs="Times New Roman"/>
          <w:color w:val="4C4C4C"/>
          <w:sz w:val="24"/>
          <w:szCs w:val="24"/>
          <w:shd w:val="clear" w:color="auto" w:fill="FFFFFF"/>
        </w:rPr>
        <w:t>MobileNet</w:t>
      </w:r>
      <w:proofErr w:type="spellEnd"/>
      <w:r w:rsidRPr="00AA72BA">
        <w:rPr>
          <w:rFonts w:ascii="Times New Roman" w:hAnsi="Times New Roman" w:cs="Times New Roman"/>
          <w:color w:val="4C4C4C"/>
          <w:sz w:val="24"/>
          <w:szCs w:val="24"/>
          <w:shd w:val="clear" w:color="auto" w:fill="FFFFFF"/>
        </w:rPr>
        <w:t xml:space="preserve"> with transfer learning obtained the highest F1 Score than other approaches.</w:t>
      </w:r>
    </w:p>
    <w:p w:rsidR="00AA72BA" w:rsidRPr="00AA72BA" w:rsidRDefault="00AA72BA">
      <w:pPr>
        <w:rPr>
          <w:rFonts w:ascii="Times New Roman" w:hAnsi="Times New Roman" w:cs="Times New Roman"/>
          <w:b/>
          <w:bCs/>
          <w:color w:val="4C4C4C"/>
          <w:sz w:val="24"/>
          <w:szCs w:val="24"/>
          <w:shd w:val="clear" w:color="auto" w:fill="FFFFFF"/>
        </w:rPr>
      </w:pPr>
      <w:r w:rsidRPr="00AA72BA">
        <w:rPr>
          <w:rFonts w:ascii="Times New Roman" w:hAnsi="Times New Roman" w:cs="Times New Roman"/>
          <w:b/>
          <w:bCs/>
          <w:color w:val="4C4C4C"/>
          <w:sz w:val="24"/>
          <w:szCs w:val="24"/>
          <w:shd w:val="clear" w:color="auto" w:fill="FFFFFF"/>
        </w:rPr>
        <w:t>Conference / Journal Link</w:t>
      </w:r>
    </w:p>
    <w:bookmarkStart w:id="1" w:name="cj_link"/>
    <w:p w:rsidR="00AA72BA" w:rsidRPr="00AA72BA" w:rsidRDefault="00AA72BA">
      <w:pPr>
        <w:rPr>
          <w:rFonts w:ascii="Times New Roman" w:hAnsi="Times New Roman" w:cs="Times New Roman"/>
          <w:sz w:val="24"/>
          <w:szCs w:val="24"/>
        </w:rPr>
      </w:pPr>
      <w:r w:rsidRPr="00AA72BA">
        <w:rPr>
          <w:rFonts w:ascii="Times New Roman" w:hAnsi="Times New Roman" w:cs="Times New Roman"/>
          <w:sz w:val="24"/>
          <w:szCs w:val="24"/>
        </w:rPr>
        <w:fldChar w:fldCharType="begin"/>
      </w:r>
      <w:r w:rsidRPr="00AA72BA">
        <w:rPr>
          <w:rFonts w:ascii="Times New Roman" w:hAnsi="Times New Roman" w:cs="Times New Roman"/>
          <w:sz w:val="24"/>
          <w:szCs w:val="24"/>
        </w:rPr>
        <w:instrText xml:space="preserve"> HYPERLINK "https://thesai.org/Downloads/Volume11No8/Paper_40-Recognition_of_Local_Birds_of_Bangladesh.pdf" \t "_blank" </w:instrText>
      </w:r>
      <w:r w:rsidRPr="00AA72BA">
        <w:rPr>
          <w:rFonts w:ascii="Times New Roman" w:hAnsi="Times New Roman" w:cs="Times New Roman"/>
          <w:sz w:val="24"/>
          <w:szCs w:val="24"/>
        </w:rPr>
        <w:fldChar w:fldCharType="separate"/>
      </w:r>
      <w:r w:rsidRPr="00AA72BA">
        <w:rPr>
          <w:rStyle w:val="Hyperlink"/>
          <w:rFonts w:ascii="Times New Roman" w:hAnsi="Times New Roman" w:cs="Times New Roman"/>
          <w:color w:val="424242"/>
          <w:sz w:val="24"/>
          <w:szCs w:val="24"/>
          <w:u w:val="none"/>
          <w:shd w:val="clear" w:color="auto" w:fill="FFFFFF"/>
        </w:rPr>
        <w:t>https://thesai.org/Downloads/Volume11No8/Paper_40-Recognition_of_Local_Birds_of_Bangladesh.pdf</w:t>
      </w:r>
      <w:r w:rsidRPr="00AA72BA">
        <w:rPr>
          <w:rFonts w:ascii="Times New Roman" w:hAnsi="Times New Roman" w:cs="Times New Roman"/>
          <w:sz w:val="24"/>
          <w:szCs w:val="24"/>
        </w:rPr>
        <w:fldChar w:fldCharType="end"/>
      </w:r>
      <w:bookmarkEnd w:id="1"/>
    </w:p>
    <w:sectPr w:rsidR="00AA72BA" w:rsidRPr="00AA7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86E"/>
    <w:rsid w:val="0032586E"/>
    <w:rsid w:val="004F67A4"/>
    <w:rsid w:val="00AA7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EDA5C-96EC-4D44-840A-883D86E8B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72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73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2021-10-03T09:00:00Z</dcterms:created>
  <dcterms:modified xsi:type="dcterms:W3CDTF">2021-10-03T09:22:00Z</dcterms:modified>
</cp:coreProperties>
</file>