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B6" w:rsidRDefault="005552DE">
      <w:pPr>
        <w:rPr>
          <w:rFonts w:ascii="Times New Roman" w:hAnsi="Times New Roman" w:cs="Times New Roman"/>
          <w:sz w:val="44"/>
          <w:szCs w:val="44"/>
        </w:rPr>
      </w:pPr>
      <w:r w:rsidRPr="005552DE">
        <w:rPr>
          <w:rFonts w:ascii="Times New Roman" w:hAnsi="Times New Roman" w:cs="Times New Roman"/>
          <w:sz w:val="44"/>
          <w:szCs w:val="44"/>
        </w:rPr>
        <w:t>Evaluation of N-gram Based Multi-layer Approach to Detect Malware in Android</w:t>
      </w:r>
    </w:p>
    <w:p w:rsidR="005552DE" w:rsidRPr="007E4A01" w:rsidRDefault="005552DE">
      <w:pPr>
        <w:rPr>
          <w:rFonts w:ascii="Times New Roman" w:hAnsi="Times New Roman" w:cs="Times New Roman"/>
          <w:color w:val="2E74B5" w:themeColor="accent1" w:themeShade="BF"/>
          <w:sz w:val="24"/>
          <w:szCs w:val="24"/>
          <w:shd w:val="clear" w:color="auto" w:fill="FFFFFF"/>
        </w:rPr>
      </w:pPr>
      <w:proofErr w:type="spellStart"/>
      <w:r w:rsidRPr="007E4A01">
        <w:rPr>
          <w:rFonts w:ascii="Times New Roman" w:hAnsi="Times New Roman" w:cs="Times New Roman"/>
          <w:color w:val="2E74B5" w:themeColor="accent1" w:themeShade="BF"/>
          <w:sz w:val="24"/>
          <w:szCs w:val="24"/>
          <w:shd w:val="clear" w:color="auto" w:fill="FFFFFF"/>
        </w:rPr>
        <w:t>Takia</w:t>
      </w:r>
      <w:proofErr w:type="spellEnd"/>
      <w:r w:rsidRPr="007E4A01">
        <w:rPr>
          <w:rFonts w:ascii="Times New Roman" w:hAnsi="Times New Roman" w:cs="Times New Roman"/>
          <w:color w:val="2E74B5" w:themeColor="accent1" w:themeShade="BF"/>
          <w:sz w:val="24"/>
          <w:szCs w:val="24"/>
          <w:shd w:val="clear" w:color="auto" w:fill="FFFFFF"/>
        </w:rPr>
        <w:t xml:space="preserve"> Islam</w:t>
      </w:r>
      <w:r w:rsidR="00E22446" w:rsidRPr="007E4A01">
        <w:rPr>
          <w:rFonts w:ascii="Times New Roman" w:hAnsi="Times New Roman" w:cs="Times New Roman"/>
          <w:color w:val="2E74B5" w:themeColor="accent1" w:themeShade="BF"/>
          <w:sz w:val="24"/>
          <w:szCs w:val="24"/>
          <w:shd w:val="clear" w:color="auto" w:fill="FFFFFF"/>
        </w:rPr>
        <w:t xml:space="preserve">, </w:t>
      </w:r>
      <w:r w:rsidR="007E4A01" w:rsidRPr="007E4A01">
        <w:rPr>
          <w:rFonts w:ascii="Times New Roman" w:hAnsi="Times New Roman" w:cs="Times New Roman"/>
          <w:color w:val="2E74B5" w:themeColor="accent1" w:themeShade="BF"/>
          <w:sz w:val="24"/>
          <w:szCs w:val="24"/>
        </w:rPr>
        <w:t xml:space="preserve">Sheikh Shah Mohammad </w:t>
      </w:r>
      <w:proofErr w:type="spellStart"/>
      <w:r w:rsidR="007E4A01" w:rsidRPr="007E4A01">
        <w:rPr>
          <w:rFonts w:ascii="Times New Roman" w:hAnsi="Times New Roman" w:cs="Times New Roman"/>
          <w:color w:val="2E74B5" w:themeColor="accent1" w:themeShade="BF"/>
          <w:sz w:val="24"/>
          <w:szCs w:val="24"/>
        </w:rPr>
        <w:t>Motiur</w:t>
      </w:r>
      <w:proofErr w:type="spellEnd"/>
      <w:r w:rsidR="007E4A01" w:rsidRPr="007E4A01">
        <w:rPr>
          <w:rFonts w:ascii="Times New Roman" w:hAnsi="Times New Roman" w:cs="Times New Roman"/>
          <w:color w:val="2E74B5" w:themeColor="accent1" w:themeShade="BF"/>
          <w:sz w:val="24"/>
          <w:szCs w:val="24"/>
        </w:rPr>
        <w:t xml:space="preserve"> Rahman</w:t>
      </w:r>
      <w:r w:rsidR="007E4A01" w:rsidRPr="007E4A01">
        <w:rPr>
          <w:rFonts w:ascii="Times New Roman" w:hAnsi="Times New Roman" w:cs="Times New Roman"/>
          <w:color w:val="2E74B5" w:themeColor="accent1" w:themeShade="BF"/>
          <w:sz w:val="24"/>
          <w:szCs w:val="24"/>
        </w:rPr>
        <w:t xml:space="preserve">, </w:t>
      </w:r>
      <w:r w:rsidR="007E4A01" w:rsidRPr="007E4A01">
        <w:rPr>
          <w:rFonts w:ascii="Times New Roman" w:hAnsi="Times New Roman" w:cs="Times New Roman"/>
          <w:color w:val="2E74B5" w:themeColor="accent1" w:themeShade="BF"/>
          <w:sz w:val="24"/>
          <w:szCs w:val="24"/>
        </w:rPr>
        <w:t>Md. Aumit Hasan</w:t>
      </w:r>
      <w:r w:rsidR="007E4A01" w:rsidRPr="007E4A01">
        <w:rPr>
          <w:rFonts w:ascii="Times New Roman" w:hAnsi="Times New Roman" w:cs="Times New Roman"/>
          <w:color w:val="2E74B5" w:themeColor="accent1" w:themeShade="BF"/>
          <w:sz w:val="24"/>
          <w:szCs w:val="24"/>
        </w:rPr>
        <w:t xml:space="preserve">, </w:t>
      </w:r>
      <w:r w:rsidR="007E4A01" w:rsidRPr="007E4A01">
        <w:rPr>
          <w:rFonts w:ascii="Times New Roman" w:hAnsi="Times New Roman" w:cs="Times New Roman"/>
          <w:color w:val="2E74B5" w:themeColor="accent1" w:themeShade="BF"/>
          <w:sz w:val="24"/>
          <w:szCs w:val="24"/>
        </w:rPr>
        <w:t>Abu Sayed Md. Mostafizur Rahaman</w:t>
      </w:r>
      <w:r w:rsidR="007E4A01" w:rsidRPr="007E4A01">
        <w:rPr>
          <w:rFonts w:ascii="Times New Roman" w:hAnsi="Times New Roman" w:cs="Times New Roman"/>
          <w:color w:val="2E74B5" w:themeColor="accent1" w:themeShade="BF"/>
          <w:sz w:val="24"/>
          <w:szCs w:val="24"/>
        </w:rPr>
        <w:t xml:space="preserve">, </w:t>
      </w:r>
      <w:r w:rsidR="007E4A01" w:rsidRPr="007E4A01">
        <w:rPr>
          <w:rFonts w:ascii="Times New Roman" w:hAnsi="Times New Roman" w:cs="Times New Roman"/>
          <w:color w:val="2E74B5" w:themeColor="accent1" w:themeShade="BF"/>
          <w:sz w:val="24"/>
          <w:szCs w:val="24"/>
        </w:rPr>
        <w:t>Md. Ismail Jabiullah</w:t>
      </w:r>
    </w:p>
    <w:p w:rsidR="005552DE" w:rsidRPr="007E4A01" w:rsidRDefault="005552DE" w:rsidP="005552DE">
      <w:pPr>
        <w:jc w:val="both"/>
        <w:rPr>
          <w:rFonts w:ascii="Times New Roman" w:hAnsi="Times New Roman" w:cs="Times New Roman"/>
          <w:b/>
          <w:bCs/>
          <w:color w:val="4C4C4C"/>
          <w:sz w:val="24"/>
          <w:szCs w:val="24"/>
          <w:shd w:val="clear" w:color="auto" w:fill="FFFFFF"/>
        </w:rPr>
      </w:pPr>
      <w:r w:rsidRPr="007E4A01">
        <w:rPr>
          <w:rFonts w:ascii="Times New Roman" w:hAnsi="Times New Roman" w:cs="Times New Roman"/>
          <w:b/>
          <w:bCs/>
          <w:color w:val="4C4C4C"/>
          <w:sz w:val="24"/>
          <w:szCs w:val="24"/>
          <w:shd w:val="clear" w:color="auto" w:fill="FFFFFF"/>
        </w:rPr>
        <w:t>Abstract:</w:t>
      </w:r>
    </w:p>
    <w:p w:rsidR="000D0654" w:rsidRPr="007E4A01" w:rsidRDefault="000D0654" w:rsidP="005552DE">
      <w:pPr>
        <w:jc w:val="both"/>
        <w:rPr>
          <w:rFonts w:ascii="Times New Roman" w:hAnsi="Times New Roman" w:cs="Times New Roman"/>
          <w:b/>
          <w:bCs/>
          <w:color w:val="4C4C4C"/>
          <w:sz w:val="24"/>
          <w:szCs w:val="24"/>
          <w:shd w:val="clear" w:color="auto" w:fill="FFFFFF"/>
        </w:rPr>
      </w:pPr>
      <w:r w:rsidRPr="007E4A01">
        <w:rPr>
          <w:rFonts w:ascii="Times New Roman" w:hAnsi="Times New Roman" w:cs="Times New Roman"/>
          <w:color w:val="2E2E2E"/>
          <w:sz w:val="24"/>
          <w:szCs w:val="24"/>
        </w:rPr>
        <w:t xml:space="preserve">N-gram techniques usually used in Natural Language Processing (NLP). Those techniques along with stacked generalization has been experimented and assessed in the field of android malware detection. </w:t>
      </w:r>
      <w:proofErr w:type="spellStart"/>
      <w:r w:rsidRPr="007E4A01">
        <w:rPr>
          <w:rFonts w:ascii="Times New Roman" w:hAnsi="Times New Roman" w:cs="Times New Roman"/>
          <w:color w:val="2E2E2E"/>
          <w:sz w:val="24"/>
          <w:szCs w:val="24"/>
        </w:rPr>
        <w:t>Beacuse</w:t>
      </w:r>
      <w:proofErr w:type="spellEnd"/>
      <w:r w:rsidRPr="007E4A01">
        <w:rPr>
          <w:rFonts w:ascii="Times New Roman" w:hAnsi="Times New Roman" w:cs="Times New Roman"/>
          <w:color w:val="2E2E2E"/>
          <w:sz w:val="24"/>
          <w:szCs w:val="24"/>
        </w:rPr>
        <w:t xml:space="preserve"> of the rapidly growing of android users, android malware has become most popular among the attackers. Android malware has become gigantic topics in information security. Various security researchers have already started to propose </w:t>
      </w:r>
      <w:proofErr w:type="spellStart"/>
      <w:r w:rsidRPr="007E4A01">
        <w:rPr>
          <w:rFonts w:ascii="Times New Roman" w:hAnsi="Times New Roman" w:cs="Times New Roman"/>
          <w:color w:val="2E2E2E"/>
          <w:sz w:val="24"/>
          <w:szCs w:val="24"/>
        </w:rPr>
        <w:t>intel</w:t>
      </w:r>
      <w:bookmarkStart w:id="0" w:name="_GoBack"/>
      <w:bookmarkEnd w:id="0"/>
      <w:r w:rsidRPr="007E4A01">
        <w:rPr>
          <w:rFonts w:ascii="Times New Roman" w:hAnsi="Times New Roman" w:cs="Times New Roman"/>
          <w:color w:val="2E2E2E"/>
          <w:sz w:val="24"/>
          <w:szCs w:val="24"/>
        </w:rPr>
        <w:t>ligency</w:t>
      </w:r>
      <w:proofErr w:type="spellEnd"/>
      <w:r w:rsidRPr="007E4A01">
        <w:rPr>
          <w:rFonts w:ascii="Times New Roman" w:hAnsi="Times New Roman" w:cs="Times New Roman"/>
          <w:color w:val="2E2E2E"/>
          <w:sz w:val="24"/>
          <w:szCs w:val="24"/>
        </w:rPr>
        <w:t xml:space="preserve"> based android malware detection. In this paper, a details investigation has been performed to evaluate the effectiveness of unigram, bigram and trigram with stacked generalization. It’s been found that with stacking, unigram provides more than 97% of accuracy which is highest detection rate against bigram and trigram. In level 1, Extra Tree (ET), Random Forest (RF) and Gradient Boosting (GB) are used. As a final predictor and </w:t>
      </w:r>
      <w:proofErr w:type="gramStart"/>
      <w:r w:rsidRPr="007E4A01">
        <w:rPr>
          <w:rFonts w:ascii="Times New Roman" w:hAnsi="Times New Roman" w:cs="Times New Roman"/>
          <w:color w:val="2E2E2E"/>
          <w:sz w:val="24"/>
          <w:szCs w:val="24"/>
        </w:rPr>
        <w:t>meta</w:t>
      </w:r>
      <w:proofErr w:type="gramEnd"/>
      <w:r w:rsidRPr="007E4A01">
        <w:rPr>
          <w:rFonts w:ascii="Times New Roman" w:hAnsi="Times New Roman" w:cs="Times New Roman"/>
          <w:color w:val="2E2E2E"/>
          <w:sz w:val="24"/>
          <w:szCs w:val="24"/>
        </w:rPr>
        <w:t xml:space="preserve"> estimator </w:t>
      </w:r>
      <w:proofErr w:type="spellStart"/>
      <w:r w:rsidRPr="007E4A01">
        <w:rPr>
          <w:rFonts w:ascii="Times New Roman" w:hAnsi="Times New Roman" w:cs="Times New Roman"/>
          <w:color w:val="2E2E2E"/>
          <w:sz w:val="24"/>
          <w:szCs w:val="24"/>
        </w:rPr>
        <w:t>eXtreme</w:t>
      </w:r>
      <w:proofErr w:type="spellEnd"/>
      <w:r w:rsidRPr="007E4A01">
        <w:rPr>
          <w:rFonts w:ascii="Times New Roman" w:hAnsi="Times New Roman" w:cs="Times New Roman"/>
          <w:color w:val="2E2E2E"/>
          <w:sz w:val="24"/>
          <w:szCs w:val="24"/>
        </w:rPr>
        <w:t xml:space="preserve"> Gradient Boosting (</w:t>
      </w:r>
      <w:proofErr w:type="spellStart"/>
      <w:r w:rsidRPr="007E4A01">
        <w:rPr>
          <w:rFonts w:ascii="Times New Roman" w:hAnsi="Times New Roman" w:cs="Times New Roman"/>
          <w:color w:val="2E2E2E"/>
          <w:sz w:val="24"/>
          <w:szCs w:val="24"/>
        </w:rPr>
        <w:t>XGBoost</w:t>
      </w:r>
      <w:proofErr w:type="spellEnd"/>
      <w:r w:rsidRPr="007E4A01">
        <w:rPr>
          <w:rFonts w:ascii="Times New Roman" w:hAnsi="Times New Roman" w:cs="Times New Roman"/>
          <w:color w:val="2E2E2E"/>
          <w:sz w:val="24"/>
          <w:szCs w:val="24"/>
        </w:rPr>
        <w:t>) is used. A strong basement to use n-gram techniques in developing android malware detection has been determined from this study.</w:t>
      </w:r>
    </w:p>
    <w:p w:rsidR="007E4A01" w:rsidRDefault="007E4A01" w:rsidP="005552DE">
      <w:pPr>
        <w:jc w:val="both"/>
        <w:rPr>
          <w:rFonts w:ascii="Times New Roman" w:hAnsi="Times New Roman" w:cs="Times New Roman"/>
          <w:b/>
          <w:bCs/>
          <w:color w:val="4C4C4C"/>
          <w:sz w:val="24"/>
          <w:szCs w:val="24"/>
          <w:shd w:val="clear" w:color="auto" w:fill="FFFFFF"/>
        </w:rPr>
      </w:pPr>
    </w:p>
    <w:p w:rsidR="005552DE" w:rsidRPr="007E4A01" w:rsidRDefault="005552DE" w:rsidP="005552DE">
      <w:pPr>
        <w:jc w:val="both"/>
        <w:rPr>
          <w:rFonts w:ascii="Times New Roman" w:hAnsi="Times New Roman" w:cs="Times New Roman"/>
          <w:b/>
          <w:bCs/>
          <w:color w:val="4C4C4C"/>
          <w:sz w:val="24"/>
          <w:szCs w:val="24"/>
          <w:shd w:val="clear" w:color="auto" w:fill="FFFFFF"/>
        </w:rPr>
      </w:pPr>
      <w:r w:rsidRPr="007E4A01">
        <w:rPr>
          <w:rFonts w:ascii="Times New Roman" w:hAnsi="Times New Roman" w:cs="Times New Roman"/>
          <w:b/>
          <w:bCs/>
          <w:color w:val="4C4C4C"/>
          <w:sz w:val="24"/>
          <w:szCs w:val="24"/>
          <w:shd w:val="clear" w:color="auto" w:fill="FFFFFF"/>
        </w:rPr>
        <w:t>Conference / Journal Link:</w:t>
      </w:r>
    </w:p>
    <w:p w:rsidR="00E22446" w:rsidRPr="007E4A01" w:rsidRDefault="007E4A01" w:rsidP="00E22446">
      <w:pPr>
        <w:spacing w:before="150"/>
        <w:jc w:val="both"/>
        <w:rPr>
          <w:rFonts w:ascii="Times New Roman" w:hAnsi="Times New Roman" w:cs="Times New Roman"/>
          <w:color w:val="2E74B5" w:themeColor="accent1" w:themeShade="BF"/>
          <w:sz w:val="24"/>
          <w:szCs w:val="24"/>
          <w:u w:val="single"/>
        </w:rPr>
      </w:pPr>
      <w:r w:rsidRPr="007E4A01">
        <w:rPr>
          <w:rFonts w:ascii="Times New Roman" w:hAnsi="Times New Roman" w:cs="Times New Roman"/>
          <w:color w:val="2E74B5" w:themeColor="accent1" w:themeShade="BF"/>
          <w:sz w:val="24"/>
          <w:szCs w:val="24"/>
        </w:rPr>
        <w:fldChar w:fldCharType="begin"/>
      </w:r>
      <w:r w:rsidRPr="007E4A01">
        <w:rPr>
          <w:rFonts w:ascii="Times New Roman" w:hAnsi="Times New Roman" w:cs="Times New Roman"/>
          <w:color w:val="2E74B5" w:themeColor="accent1" w:themeShade="BF"/>
          <w:sz w:val="24"/>
          <w:szCs w:val="24"/>
        </w:rPr>
        <w:instrText xml:space="preserve"> HYPERLINK "https://www.sciencedirect.com/science/article/pii/S1877050920310930" </w:instrText>
      </w:r>
      <w:r w:rsidRPr="007E4A01">
        <w:rPr>
          <w:rFonts w:ascii="Times New Roman" w:hAnsi="Times New Roman" w:cs="Times New Roman"/>
          <w:color w:val="2E74B5" w:themeColor="accent1" w:themeShade="BF"/>
          <w:sz w:val="24"/>
          <w:szCs w:val="24"/>
        </w:rPr>
        <w:fldChar w:fldCharType="separate"/>
      </w:r>
      <w:r w:rsidRPr="007E4A01">
        <w:rPr>
          <w:rStyle w:val="Hyperlink"/>
          <w:rFonts w:ascii="Times New Roman" w:hAnsi="Times New Roman" w:cs="Times New Roman"/>
          <w:color w:val="2E74B5" w:themeColor="accent1" w:themeShade="BF"/>
          <w:sz w:val="24"/>
          <w:szCs w:val="24"/>
        </w:rPr>
        <w:t>https://www.sciencedirect.com/science/article/pii/S1877050920310930</w:t>
      </w:r>
      <w:r w:rsidRPr="007E4A01">
        <w:rPr>
          <w:rFonts w:ascii="Times New Roman" w:hAnsi="Times New Roman" w:cs="Times New Roman"/>
          <w:color w:val="2E74B5" w:themeColor="accent1" w:themeShade="BF"/>
          <w:sz w:val="24"/>
          <w:szCs w:val="24"/>
        </w:rPr>
        <w:fldChar w:fldCharType="end"/>
      </w:r>
    </w:p>
    <w:p w:rsidR="00E22446" w:rsidRPr="007E4A01" w:rsidRDefault="00E22446" w:rsidP="005552DE">
      <w:pPr>
        <w:jc w:val="both"/>
        <w:rPr>
          <w:rFonts w:ascii="Times New Roman" w:hAnsi="Times New Roman" w:cs="Times New Roman"/>
          <w:b/>
          <w:bCs/>
          <w:color w:val="4C4C4C"/>
          <w:sz w:val="24"/>
          <w:szCs w:val="24"/>
          <w:shd w:val="clear" w:color="auto" w:fill="FFFFFF"/>
        </w:rPr>
      </w:pPr>
    </w:p>
    <w:bookmarkStart w:id="1" w:name="cj_link"/>
    <w:p w:rsidR="005552DE" w:rsidRPr="007E4A01" w:rsidRDefault="007E4A01" w:rsidP="005552DE">
      <w:pPr>
        <w:jc w:val="both"/>
        <w:rPr>
          <w:rFonts w:ascii="Times New Roman" w:hAnsi="Times New Roman" w:cs="Times New Roman"/>
          <w:b/>
          <w:bCs/>
          <w:color w:val="2E74B5" w:themeColor="accent1" w:themeShade="BF"/>
          <w:sz w:val="24"/>
          <w:szCs w:val="24"/>
          <w:u w:val="single"/>
          <w:shd w:val="clear" w:color="auto" w:fill="FFFFFF"/>
        </w:rPr>
      </w:pPr>
      <w:r w:rsidRPr="007E4A01">
        <w:rPr>
          <w:rFonts w:ascii="Times New Roman" w:hAnsi="Times New Roman" w:cs="Times New Roman"/>
          <w:sz w:val="24"/>
          <w:szCs w:val="24"/>
        </w:rPr>
        <w:fldChar w:fldCharType="begin"/>
      </w:r>
      <w:r w:rsidRPr="007E4A01">
        <w:rPr>
          <w:rFonts w:ascii="Times New Roman" w:hAnsi="Times New Roman" w:cs="Times New Roman"/>
          <w:sz w:val="24"/>
          <w:szCs w:val="24"/>
        </w:rPr>
        <w:instrText xml:space="preserve"> HYPERLINK "https://link.springer.com/article/10.1007/s12035-020-01911-8" \t "_blank" </w:instrText>
      </w:r>
      <w:r w:rsidRPr="007E4A01">
        <w:rPr>
          <w:rFonts w:ascii="Times New Roman" w:hAnsi="Times New Roman" w:cs="Times New Roman"/>
          <w:sz w:val="24"/>
          <w:szCs w:val="24"/>
        </w:rPr>
        <w:fldChar w:fldCharType="separate"/>
      </w:r>
      <w:r w:rsidRPr="007E4A01">
        <w:rPr>
          <w:rFonts w:ascii="Times New Roman" w:hAnsi="Times New Roman" w:cs="Times New Roman"/>
          <w:sz w:val="24"/>
          <w:szCs w:val="24"/>
        </w:rPr>
        <w:fldChar w:fldCharType="end"/>
      </w:r>
      <w:bookmarkEnd w:id="1"/>
      <w:r w:rsidR="005552DE" w:rsidRPr="007E4A01">
        <w:rPr>
          <w:rFonts w:ascii="Times New Roman" w:hAnsi="Times New Roman" w:cs="Times New Roman"/>
          <w:color w:val="2E74B5" w:themeColor="accent1" w:themeShade="BF"/>
          <w:sz w:val="24"/>
          <w:szCs w:val="24"/>
        </w:rPr>
        <w:t xml:space="preserve"> </w:t>
      </w:r>
      <w:hyperlink r:id="rId4" w:tgtFrame="_blank" w:history="1"/>
      <w:hyperlink r:id="rId5" w:history="1"/>
      <w:r w:rsidR="005552DE" w:rsidRPr="007E4A01">
        <w:rPr>
          <w:rStyle w:val="Strong"/>
          <w:rFonts w:ascii="Times New Roman" w:hAnsi="Times New Roman" w:cs="Times New Roman"/>
          <w:sz w:val="24"/>
          <w:szCs w:val="24"/>
          <w:shd w:val="clear" w:color="auto" w:fill="FFFFFF"/>
        </w:rPr>
        <w:t>DOI:</w:t>
      </w:r>
      <w:r w:rsidR="005552DE" w:rsidRPr="007E4A01">
        <w:rPr>
          <w:rFonts w:ascii="Times New Roman" w:eastAsia="Times New Roman" w:hAnsi="Times New Roman" w:cs="Times New Roman"/>
          <w:bCs/>
          <w:sz w:val="24"/>
          <w:szCs w:val="24"/>
          <w:u w:val="single"/>
        </w:rPr>
        <w:t xml:space="preserve"> </w:t>
      </w:r>
    </w:p>
    <w:p w:rsidR="00BE1343" w:rsidRPr="007E4A01" w:rsidRDefault="007E4A01" w:rsidP="005552DE">
      <w:pPr>
        <w:jc w:val="both"/>
        <w:rPr>
          <w:rFonts w:ascii="Times New Roman" w:eastAsia="Times New Roman" w:hAnsi="Times New Roman" w:cs="Times New Roman"/>
          <w:bCs/>
          <w:color w:val="2E74B5" w:themeColor="accent1" w:themeShade="BF"/>
          <w:sz w:val="24"/>
          <w:szCs w:val="24"/>
          <w:u w:val="single"/>
        </w:rPr>
      </w:pPr>
      <w:hyperlink r:id="rId6" w:tgtFrame="_blank" w:tooltip="Persistent link using digital object identifier" w:history="1">
        <w:r w:rsidR="00BE1343" w:rsidRPr="007E4A01">
          <w:rPr>
            <w:rStyle w:val="Hyperlink"/>
            <w:rFonts w:ascii="Times New Roman" w:hAnsi="Times New Roman" w:cs="Times New Roman"/>
            <w:color w:val="2E74B5" w:themeColor="accent1" w:themeShade="BF"/>
            <w:sz w:val="24"/>
            <w:szCs w:val="24"/>
          </w:rPr>
          <w:t>https://doi.org/10.1016/j.procs.2020.04.115</w:t>
        </w:r>
      </w:hyperlink>
    </w:p>
    <w:p w:rsidR="005552DE" w:rsidRPr="007E4A01" w:rsidRDefault="005552DE" w:rsidP="005552DE">
      <w:pPr>
        <w:jc w:val="both"/>
        <w:rPr>
          <w:rFonts w:ascii="Times New Roman" w:hAnsi="Times New Roman" w:cs="Times New Roman"/>
          <w:bCs/>
          <w:color w:val="2E74B5" w:themeColor="accent1" w:themeShade="BF"/>
          <w:sz w:val="24"/>
          <w:szCs w:val="24"/>
          <w:u w:val="single"/>
          <w:shd w:val="clear" w:color="auto" w:fill="FFFFFF"/>
        </w:rPr>
      </w:pPr>
      <w:r w:rsidRPr="007E4A01">
        <w:rPr>
          <w:rFonts w:ascii="Times New Roman" w:hAnsi="Times New Roman" w:cs="Times New Roman"/>
          <w:sz w:val="24"/>
          <w:szCs w:val="24"/>
        </w:rPr>
        <w:t xml:space="preserve"> </w:t>
      </w:r>
      <w:hyperlink r:id="rId7" w:history="1"/>
    </w:p>
    <w:p w:rsidR="005552DE" w:rsidRPr="001F2967" w:rsidRDefault="005552DE" w:rsidP="005552DE">
      <w:pPr>
        <w:spacing w:before="150"/>
        <w:jc w:val="both"/>
        <w:rPr>
          <w:rFonts w:ascii="Times New Roman" w:hAnsi="Times New Roman" w:cs="Times New Roman"/>
          <w:color w:val="2E74B5" w:themeColor="accent1" w:themeShade="BF"/>
          <w:sz w:val="24"/>
          <w:szCs w:val="24"/>
          <w:u w:val="single"/>
        </w:rPr>
      </w:pPr>
      <w:r w:rsidRPr="001F2967">
        <w:rPr>
          <w:rFonts w:ascii="Times New Roman" w:hAnsi="Times New Roman" w:cs="Times New Roman"/>
          <w:color w:val="2E74B5" w:themeColor="accent1" w:themeShade="BF"/>
          <w:sz w:val="24"/>
          <w:szCs w:val="24"/>
        </w:rPr>
        <w:t xml:space="preserve"> </w:t>
      </w:r>
    </w:p>
    <w:p w:rsidR="005552DE" w:rsidRPr="005552DE" w:rsidRDefault="005552DE">
      <w:pPr>
        <w:rPr>
          <w:rFonts w:ascii="Times New Roman" w:hAnsi="Times New Roman" w:cs="Times New Roman"/>
          <w:sz w:val="44"/>
          <w:szCs w:val="44"/>
        </w:rPr>
      </w:pPr>
    </w:p>
    <w:sectPr w:rsidR="005552DE" w:rsidRPr="005552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2DE"/>
    <w:rsid w:val="000D0654"/>
    <w:rsid w:val="00366CA7"/>
    <w:rsid w:val="005552DE"/>
    <w:rsid w:val="007029DF"/>
    <w:rsid w:val="007065B6"/>
    <w:rsid w:val="007E4A01"/>
    <w:rsid w:val="00BC0260"/>
    <w:rsid w:val="00BE1343"/>
    <w:rsid w:val="00E22446"/>
    <w:rsid w:val="00FF0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62B65F-66B1-4921-92B9-A49FEA80A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52DE"/>
    <w:rPr>
      <w:color w:val="0000FF"/>
      <w:u w:val="single"/>
    </w:rPr>
  </w:style>
  <w:style w:type="character" w:styleId="Strong">
    <w:name w:val="Strong"/>
    <w:basedOn w:val="DefaultParagraphFont"/>
    <w:uiPriority w:val="22"/>
    <w:qFormat/>
    <w:rsid w:val="005552DE"/>
    <w:rPr>
      <w:b/>
      <w:bCs/>
    </w:rPr>
  </w:style>
  <w:style w:type="character" w:customStyle="1" w:styleId="text">
    <w:name w:val="text"/>
    <w:basedOn w:val="DefaultParagraphFont"/>
    <w:rsid w:val="00FF001C"/>
  </w:style>
  <w:style w:type="character" w:customStyle="1" w:styleId="author-ref">
    <w:name w:val="author-ref"/>
    <w:basedOn w:val="DefaultParagraphFont"/>
    <w:rsid w:val="00FF001C"/>
  </w:style>
  <w:style w:type="character" w:styleId="FollowedHyperlink">
    <w:name w:val="FollowedHyperlink"/>
    <w:basedOn w:val="DefaultParagraphFont"/>
    <w:uiPriority w:val="99"/>
    <w:semiHidden/>
    <w:unhideWhenUsed/>
    <w:rsid w:val="007E4A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56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07/s12035-020-0191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procs.2020.04.115" TargetMode="External"/><Relationship Id="rId5" Type="http://schemas.openxmlformats.org/officeDocument/2006/relationships/hyperlink" Target="https://www.tandfonline.com/doi/full/10.1080/15440478.2018.1546638" TargetMode="External"/><Relationship Id="rId4" Type="http://schemas.openxmlformats.org/officeDocument/2006/relationships/hyperlink" Target="https://ieeexplore.ieee.org/document/913796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2021-11-06T10:45:00Z</dcterms:created>
  <dcterms:modified xsi:type="dcterms:W3CDTF">2021-11-07T04:04:00Z</dcterms:modified>
</cp:coreProperties>
</file>