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320" w:rsidRPr="00B91AFE" w:rsidRDefault="00807A2E">
      <w:pPr>
        <w:rPr>
          <w:rFonts w:ascii="Times New Roman" w:hAnsi="Times New Roman" w:cs="Times New Roman"/>
          <w:color w:val="4C4C4C"/>
          <w:sz w:val="44"/>
          <w:szCs w:val="44"/>
          <w:shd w:val="clear" w:color="auto" w:fill="FFFFFF"/>
        </w:rPr>
      </w:pPr>
      <w:r w:rsidRPr="00B91AFE">
        <w:rPr>
          <w:rFonts w:ascii="Times New Roman" w:hAnsi="Times New Roman" w:cs="Times New Roman"/>
          <w:color w:val="4C4C4C"/>
          <w:sz w:val="44"/>
          <w:szCs w:val="44"/>
          <w:shd w:val="clear" w:color="auto" w:fill="FFFFFF"/>
        </w:rPr>
        <w:t xml:space="preserve">Student </w:t>
      </w:r>
      <w:r w:rsidRPr="00B91AFE">
        <w:rPr>
          <w:rFonts w:ascii="Times New Roman" w:hAnsi="Times New Roman" w:cs="Times New Roman"/>
          <w:color w:val="4C4C4C"/>
          <w:sz w:val="44"/>
          <w:szCs w:val="44"/>
          <w:shd w:val="clear" w:color="auto" w:fill="FFFFFF"/>
        </w:rPr>
        <w:t>Performance Measurement on Psychometric Parameters</w:t>
      </w:r>
    </w:p>
    <w:p w:rsidR="00807A2E" w:rsidRPr="00807A2E" w:rsidRDefault="00807A2E">
      <w:pPr>
        <w:rPr>
          <w:rFonts w:ascii="Times New Roman" w:hAnsi="Times New Roman" w:cs="Times New Roman"/>
          <w:color w:val="333333"/>
          <w:sz w:val="24"/>
          <w:szCs w:val="24"/>
          <w:shd w:val="clear" w:color="auto" w:fill="FFFFFF"/>
        </w:rPr>
      </w:pPr>
      <w:proofErr w:type="spellStart"/>
      <w:r w:rsidRPr="00807A2E">
        <w:rPr>
          <w:rFonts w:ascii="Times New Roman" w:hAnsi="Times New Roman" w:cs="Times New Roman"/>
          <w:color w:val="333333"/>
          <w:sz w:val="24"/>
          <w:szCs w:val="24"/>
          <w:shd w:val="clear" w:color="auto" w:fill="FFFFFF"/>
        </w:rPr>
        <w:t>Iti</w:t>
      </w:r>
      <w:proofErr w:type="spellEnd"/>
      <w:r w:rsidRPr="00807A2E">
        <w:rPr>
          <w:rFonts w:ascii="Times New Roman" w:hAnsi="Times New Roman" w:cs="Times New Roman"/>
          <w:color w:val="333333"/>
          <w:sz w:val="24"/>
          <w:szCs w:val="24"/>
          <w:shd w:val="clear" w:color="auto" w:fill="FFFFFF"/>
        </w:rPr>
        <w:t xml:space="preserve"> </w:t>
      </w:r>
      <w:proofErr w:type="spellStart"/>
      <w:r w:rsidRPr="00807A2E">
        <w:rPr>
          <w:rFonts w:ascii="Times New Roman" w:hAnsi="Times New Roman" w:cs="Times New Roman"/>
          <w:color w:val="333333"/>
          <w:sz w:val="24"/>
          <w:szCs w:val="24"/>
          <w:shd w:val="clear" w:color="auto" w:fill="FFFFFF"/>
        </w:rPr>
        <w:t>Burman</w:t>
      </w:r>
      <w:proofErr w:type="spellEnd"/>
      <w:r w:rsidRPr="00807A2E">
        <w:rPr>
          <w:rFonts w:ascii="Times New Roman" w:hAnsi="Times New Roman" w:cs="Times New Roman"/>
          <w:color w:val="333333"/>
          <w:sz w:val="24"/>
          <w:szCs w:val="24"/>
          <w:shd w:val="clear" w:color="auto" w:fill="FFFFFF"/>
        </w:rPr>
        <w:t xml:space="preserve">, </w:t>
      </w:r>
      <w:proofErr w:type="spellStart"/>
      <w:r w:rsidRPr="00807A2E">
        <w:rPr>
          <w:rFonts w:ascii="Times New Roman" w:hAnsi="Times New Roman" w:cs="Times New Roman"/>
          <w:color w:val="333333"/>
          <w:sz w:val="24"/>
          <w:szCs w:val="24"/>
          <w:shd w:val="clear" w:color="auto" w:fill="FFFFFF"/>
        </w:rPr>
        <w:t>Subhranil</w:t>
      </w:r>
      <w:proofErr w:type="spellEnd"/>
      <w:r w:rsidRPr="00807A2E">
        <w:rPr>
          <w:rFonts w:ascii="Times New Roman" w:hAnsi="Times New Roman" w:cs="Times New Roman"/>
          <w:color w:val="333333"/>
          <w:sz w:val="24"/>
          <w:szCs w:val="24"/>
          <w:shd w:val="clear" w:color="auto" w:fill="FFFFFF"/>
        </w:rPr>
        <w:t xml:space="preserve"> </w:t>
      </w:r>
      <w:proofErr w:type="spellStart"/>
      <w:r w:rsidRPr="00807A2E">
        <w:rPr>
          <w:rFonts w:ascii="Times New Roman" w:hAnsi="Times New Roman" w:cs="Times New Roman"/>
          <w:color w:val="333333"/>
          <w:sz w:val="24"/>
          <w:szCs w:val="24"/>
          <w:shd w:val="clear" w:color="auto" w:fill="FFFFFF"/>
        </w:rPr>
        <w:t>Som</w:t>
      </w:r>
      <w:proofErr w:type="spellEnd"/>
      <w:r w:rsidRPr="00807A2E">
        <w:rPr>
          <w:rFonts w:ascii="Times New Roman" w:hAnsi="Times New Roman" w:cs="Times New Roman"/>
          <w:color w:val="333333"/>
          <w:sz w:val="24"/>
          <w:szCs w:val="24"/>
          <w:shd w:val="clear" w:color="auto" w:fill="FFFFFF"/>
        </w:rPr>
        <w:t xml:space="preserve">, </w:t>
      </w:r>
      <w:r w:rsidRPr="00807A2E">
        <w:rPr>
          <w:rFonts w:ascii="Times New Roman" w:hAnsi="Times New Roman" w:cs="Times New Roman"/>
          <w:color w:val="333333"/>
          <w:sz w:val="24"/>
          <w:szCs w:val="24"/>
          <w:shd w:val="clear" w:color="auto" w:fill="FFFFFF"/>
        </w:rPr>
        <w:t>Syed Akhter Hossain</w:t>
      </w:r>
      <w:r w:rsidRPr="00807A2E">
        <w:rPr>
          <w:rFonts w:ascii="Times New Roman" w:hAnsi="Times New Roman" w:cs="Times New Roman"/>
          <w:color w:val="333333"/>
          <w:sz w:val="24"/>
          <w:szCs w:val="24"/>
          <w:shd w:val="clear" w:color="auto" w:fill="FFFFFF"/>
        </w:rPr>
        <w:t xml:space="preserve">, </w:t>
      </w:r>
      <w:proofErr w:type="spellStart"/>
      <w:r w:rsidRPr="00807A2E">
        <w:rPr>
          <w:rFonts w:ascii="Times New Roman" w:hAnsi="Times New Roman" w:cs="Times New Roman"/>
          <w:color w:val="333333"/>
          <w:sz w:val="24"/>
          <w:szCs w:val="24"/>
          <w:shd w:val="clear" w:color="auto" w:fill="FFFFFF"/>
        </w:rPr>
        <w:t>Mayank</w:t>
      </w:r>
      <w:proofErr w:type="spellEnd"/>
      <w:r w:rsidRPr="00807A2E">
        <w:rPr>
          <w:rFonts w:ascii="Times New Roman" w:hAnsi="Times New Roman" w:cs="Times New Roman"/>
          <w:color w:val="333333"/>
          <w:sz w:val="24"/>
          <w:szCs w:val="24"/>
          <w:shd w:val="clear" w:color="auto" w:fill="FFFFFF"/>
        </w:rPr>
        <w:t xml:space="preserve"> Sharma</w:t>
      </w:r>
      <w:bookmarkStart w:id="0" w:name="_GoBack"/>
      <w:bookmarkEnd w:id="0"/>
    </w:p>
    <w:p w:rsidR="00807A2E" w:rsidRPr="00807A2E" w:rsidRDefault="00807A2E" w:rsidP="00807A2E">
      <w:pPr>
        <w:jc w:val="both"/>
        <w:rPr>
          <w:rFonts w:ascii="Times New Roman" w:hAnsi="Times New Roman" w:cs="Times New Roman"/>
          <w:b/>
          <w:bCs/>
          <w:color w:val="4C4C4C"/>
          <w:sz w:val="24"/>
          <w:szCs w:val="24"/>
          <w:shd w:val="clear" w:color="auto" w:fill="FFFFFF"/>
        </w:rPr>
      </w:pPr>
      <w:r w:rsidRPr="00807A2E">
        <w:rPr>
          <w:rFonts w:ascii="Times New Roman" w:hAnsi="Times New Roman" w:cs="Times New Roman"/>
          <w:b/>
          <w:bCs/>
          <w:color w:val="4C4C4C"/>
          <w:sz w:val="24"/>
          <w:szCs w:val="24"/>
          <w:shd w:val="clear" w:color="auto" w:fill="FFFFFF"/>
        </w:rPr>
        <w:t>Abstract</w:t>
      </w:r>
    </w:p>
    <w:p w:rsidR="00807A2E" w:rsidRDefault="00807A2E" w:rsidP="00807A2E">
      <w:pPr>
        <w:pStyle w:val="NormalWeb"/>
        <w:shd w:val="clear" w:color="auto" w:fill="FFFFFF"/>
        <w:spacing w:before="0" w:beforeAutospacing="0" w:after="0" w:afterAutospacing="0"/>
        <w:jc w:val="both"/>
        <w:rPr>
          <w:color w:val="333333"/>
        </w:rPr>
      </w:pPr>
      <w:r w:rsidRPr="00807A2E">
        <w:rPr>
          <w:color w:val="333333"/>
        </w:rPr>
        <w:t xml:space="preserve">Educational data mining provides various advantages to the education systems in many ways. It enhances the teaching process, the learning process, </w:t>
      </w:r>
      <w:proofErr w:type="gramStart"/>
      <w:r w:rsidRPr="00807A2E">
        <w:rPr>
          <w:color w:val="333333"/>
        </w:rPr>
        <w:t>the</w:t>
      </w:r>
      <w:proofErr w:type="gramEnd"/>
      <w:r w:rsidRPr="00807A2E">
        <w:rPr>
          <w:color w:val="333333"/>
        </w:rPr>
        <w:t xml:space="preserve"> scholastic performance of students, career selection, employability, and more. The differences in attitude of students' behavior lead to difference in their academic performance. The article covers the non-intellectual parameters of students to enhance their academic performance. The study tests the relationship between psychometric constructs of students and their academic correlate. The models for enhancing intellectual performance which involves various non-intellectual parameters are analyzed using structural equation modeling. It is observed that the values of the models were retrieved near to fit values. The results entail that the models will be beneficial for students in improving their academic performance by revising their psychological parameters.</w:t>
      </w:r>
    </w:p>
    <w:p w:rsidR="00807A2E" w:rsidRPr="00807A2E" w:rsidRDefault="00807A2E" w:rsidP="00807A2E">
      <w:pPr>
        <w:pStyle w:val="NormalWeb"/>
        <w:shd w:val="clear" w:color="auto" w:fill="FFFFFF"/>
        <w:spacing w:before="0" w:beforeAutospacing="0" w:after="0" w:afterAutospacing="0"/>
        <w:jc w:val="both"/>
        <w:rPr>
          <w:color w:val="4C4C4C"/>
        </w:rPr>
      </w:pPr>
    </w:p>
    <w:p w:rsidR="00807A2E" w:rsidRPr="00807A2E" w:rsidRDefault="00807A2E">
      <w:pPr>
        <w:rPr>
          <w:rFonts w:ascii="Times New Roman" w:hAnsi="Times New Roman" w:cs="Times New Roman"/>
          <w:color w:val="333333"/>
          <w:sz w:val="24"/>
          <w:szCs w:val="24"/>
          <w:shd w:val="clear" w:color="auto" w:fill="FFFFFF"/>
        </w:rPr>
      </w:pPr>
      <w:r w:rsidRPr="00807A2E">
        <w:rPr>
          <w:rFonts w:ascii="Times New Roman" w:hAnsi="Times New Roman" w:cs="Times New Roman"/>
          <w:b/>
          <w:bCs/>
          <w:color w:val="4C4C4C"/>
          <w:sz w:val="24"/>
          <w:szCs w:val="24"/>
          <w:shd w:val="clear" w:color="auto" w:fill="FFFFFF"/>
        </w:rPr>
        <w:t>Keywords</w:t>
      </w:r>
      <w:r w:rsidRPr="00807A2E">
        <w:rPr>
          <w:rFonts w:ascii="Times New Roman" w:hAnsi="Times New Roman" w:cs="Times New Roman"/>
          <w:b/>
          <w:bCs/>
          <w:color w:val="4C4C4C"/>
          <w:sz w:val="24"/>
          <w:szCs w:val="24"/>
          <w:shd w:val="clear" w:color="auto" w:fill="FFFFFF"/>
        </w:rPr>
        <w:t xml:space="preserve">: </w:t>
      </w:r>
      <w:r w:rsidRPr="00807A2E">
        <w:rPr>
          <w:rFonts w:ascii="Times New Roman" w:hAnsi="Times New Roman" w:cs="Times New Roman"/>
          <w:color w:val="333333"/>
          <w:sz w:val="24"/>
          <w:szCs w:val="24"/>
          <w:shd w:val="clear" w:color="auto" w:fill="FFFFFF"/>
        </w:rPr>
        <w:t>intellectual performance</w:t>
      </w:r>
      <w:r w:rsidRPr="00807A2E">
        <w:rPr>
          <w:rFonts w:ascii="Times New Roman" w:hAnsi="Times New Roman" w:cs="Times New Roman"/>
          <w:color w:val="333333"/>
          <w:sz w:val="24"/>
          <w:szCs w:val="24"/>
          <w:shd w:val="clear" w:color="auto" w:fill="FFFFFF"/>
        </w:rPr>
        <w:t xml:space="preserve">, </w:t>
      </w:r>
      <w:proofErr w:type="spellStart"/>
      <w:r w:rsidRPr="00807A2E">
        <w:rPr>
          <w:rFonts w:ascii="Times New Roman" w:hAnsi="Times New Roman" w:cs="Times New Roman"/>
          <w:color w:val="333333"/>
          <w:sz w:val="24"/>
          <w:szCs w:val="24"/>
          <w:shd w:val="clear" w:color="auto" w:fill="FFFFFF"/>
        </w:rPr>
        <w:t>Kizhakkethottam</w:t>
      </w:r>
      <w:proofErr w:type="spellEnd"/>
      <w:r w:rsidRPr="00807A2E">
        <w:rPr>
          <w:rFonts w:ascii="Times New Roman" w:hAnsi="Times New Roman" w:cs="Times New Roman"/>
          <w:color w:val="333333"/>
          <w:sz w:val="24"/>
          <w:szCs w:val="24"/>
          <w:shd w:val="clear" w:color="auto" w:fill="FFFFFF"/>
        </w:rPr>
        <w:t xml:space="preserve">, </w:t>
      </w:r>
      <w:r w:rsidRPr="00807A2E">
        <w:rPr>
          <w:rFonts w:ascii="Times New Roman" w:hAnsi="Times New Roman" w:cs="Times New Roman"/>
          <w:color w:val="333333"/>
          <w:sz w:val="24"/>
          <w:szCs w:val="24"/>
          <w:shd w:val="clear" w:color="auto" w:fill="FFFFFF"/>
        </w:rPr>
        <w:t>psychometric </w:t>
      </w:r>
    </w:p>
    <w:p w:rsidR="00807A2E" w:rsidRPr="00807A2E" w:rsidRDefault="00807A2E">
      <w:pPr>
        <w:rPr>
          <w:rFonts w:ascii="Times New Roman" w:hAnsi="Times New Roman" w:cs="Times New Roman"/>
          <w:color w:val="333333"/>
          <w:sz w:val="24"/>
          <w:szCs w:val="24"/>
          <w:shd w:val="clear" w:color="auto" w:fill="FFFFFF"/>
        </w:rPr>
      </w:pPr>
      <w:r w:rsidRPr="00807A2E">
        <w:rPr>
          <w:rStyle w:val="isbn-label"/>
          <w:rFonts w:ascii="Times New Roman" w:hAnsi="Times New Roman" w:cs="Times New Roman"/>
          <w:color w:val="737373"/>
          <w:sz w:val="24"/>
          <w:szCs w:val="24"/>
          <w:shd w:val="clear" w:color="auto" w:fill="FFFFFF"/>
        </w:rPr>
        <w:t>DOI: </w:t>
      </w:r>
      <w:r w:rsidRPr="00807A2E">
        <w:rPr>
          <w:rFonts w:ascii="Times New Roman" w:hAnsi="Times New Roman" w:cs="Times New Roman"/>
          <w:color w:val="333333"/>
          <w:sz w:val="24"/>
          <w:szCs w:val="24"/>
          <w:shd w:val="clear" w:color="auto" w:fill="FFFFFF"/>
        </w:rPr>
        <w:t>10.4018/IJICTE.2020100105</w:t>
      </w:r>
    </w:p>
    <w:p w:rsidR="00807A2E" w:rsidRPr="00807A2E" w:rsidRDefault="00807A2E">
      <w:pPr>
        <w:rPr>
          <w:rFonts w:ascii="Times New Roman" w:hAnsi="Times New Roman" w:cs="Times New Roman"/>
          <w:b/>
          <w:bCs/>
          <w:color w:val="4C4C4C"/>
          <w:sz w:val="24"/>
          <w:szCs w:val="24"/>
          <w:shd w:val="clear" w:color="auto" w:fill="FFFFFF"/>
        </w:rPr>
      </w:pPr>
      <w:r w:rsidRPr="00807A2E">
        <w:rPr>
          <w:rFonts w:ascii="Times New Roman" w:hAnsi="Times New Roman" w:cs="Times New Roman"/>
          <w:b/>
          <w:bCs/>
          <w:color w:val="4C4C4C"/>
          <w:sz w:val="24"/>
          <w:szCs w:val="24"/>
          <w:shd w:val="clear" w:color="auto" w:fill="FFFFFF"/>
        </w:rPr>
        <w:t>Conference / Journal Link</w:t>
      </w:r>
    </w:p>
    <w:bookmarkStart w:id="1" w:name="cj_link"/>
    <w:p w:rsidR="00807A2E" w:rsidRDefault="00807A2E">
      <w:r w:rsidRPr="00807A2E">
        <w:rPr>
          <w:rFonts w:ascii="Times New Roman" w:hAnsi="Times New Roman" w:cs="Times New Roman"/>
          <w:sz w:val="24"/>
          <w:szCs w:val="24"/>
        </w:rPr>
        <w:fldChar w:fldCharType="begin"/>
      </w:r>
      <w:r w:rsidRPr="00807A2E">
        <w:rPr>
          <w:rFonts w:ascii="Times New Roman" w:hAnsi="Times New Roman" w:cs="Times New Roman"/>
          <w:sz w:val="24"/>
          <w:szCs w:val="24"/>
        </w:rPr>
        <w:instrText xml:space="preserve"> HYPERLINK "https://www.igi-global.com/article/student-performance-measurement-on-psychometric-parameters/262567" \t "_blank" </w:instrText>
      </w:r>
      <w:r w:rsidRPr="00807A2E">
        <w:rPr>
          <w:rFonts w:ascii="Times New Roman" w:hAnsi="Times New Roman" w:cs="Times New Roman"/>
          <w:sz w:val="24"/>
          <w:szCs w:val="24"/>
        </w:rPr>
        <w:fldChar w:fldCharType="separate"/>
      </w:r>
      <w:r w:rsidRPr="00807A2E">
        <w:rPr>
          <w:rStyle w:val="Hyperlink"/>
          <w:rFonts w:ascii="Times New Roman" w:hAnsi="Times New Roman" w:cs="Times New Roman"/>
          <w:color w:val="424242"/>
          <w:sz w:val="24"/>
          <w:szCs w:val="24"/>
          <w:shd w:val="clear" w:color="auto" w:fill="FFFFFF"/>
        </w:rPr>
        <w:t>https://www.igi-global.com/article/student-performance-measurement-on-psychometric-parameters/262567</w:t>
      </w:r>
      <w:r w:rsidRPr="00807A2E">
        <w:rPr>
          <w:rFonts w:ascii="Times New Roman" w:hAnsi="Times New Roman" w:cs="Times New Roman"/>
          <w:sz w:val="24"/>
          <w:szCs w:val="24"/>
        </w:rPr>
        <w:fldChar w:fldCharType="end"/>
      </w:r>
      <w:bookmarkEnd w:id="1"/>
    </w:p>
    <w:sectPr w:rsidR="00807A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A2E"/>
    <w:rsid w:val="001F2320"/>
    <w:rsid w:val="00807A2E"/>
    <w:rsid w:val="00B91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CE2650-C03D-4E8F-8314-531D82D8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7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sbn-label">
    <w:name w:val="isbn-label"/>
    <w:basedOn w:val="DefaultParagraphFont"/>
    <w:rsid w:val="00807A2E"/>
  </w:style>
  <w:style w:type="character" w:styleId="Hyperlink">
    <w:name w:val="Hyperlink"/>
    <w:basedOn w:val="DefaultParagraphFont"/>
    <w:uiPriority w:val="99"/>
    <w:semiHidden/>
    <w:unhideWhenUsed/>
    <w:rsid w:val="00807A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66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209</Words>
  <Characters>1196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2021-11-09T12:45:00Z</dcterms:created>
  <dcterms:modified xsi:type="dcterms:W3CDTF">2021-11-09T12:58:00Z</dcterms:modified>
</cp:coreProperties>
</file>