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44E" w:rsidRPr="008D6FBF" w:rsidRDefault="00BE044E" w:rsidP="008D6FBF">
      <w:pPr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</w:pPr>
      <w:r w:rsidRPr="008D6FBF">
        <w:rPr>
          <w:rFonts w:ascii="Times New Roman" w:hAnsi="Times New Roman" w:cs="Times New Roman"/>
          <w:bCs/>
          <w:color w:val="4C4C4C"/>
          <w:sz w:val="44"/>
          <w:szCs w:val="44"/>
          <w:shd w:val="clear" w:color="auto" w:fill="FFFFFF"/>
        </w:rPr>
        <w:t>Handwritten Polynomial Equation Recognition and Simplification Using Convolutional Neural Network</w:t>
      </w:r>
    </w:p>
    <w:p w:rsidR="00BE044E" w:rsidRDefault="00835445" w:rsidP="00A0402E">
      <w:pPr>
        <w:jc w:val="both"/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</w:pPr>
      <w:hyperlink r:id="rId4" w:history="1">
        <w:r w:rsidRPr="00A0402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Shifat Nayme Shuvo</w:t>
        </w:r>
      </w:hyperlink>
      <w:r w:rsidRPr="00A0402E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hyperlink r:id="rId5" w:history="1">
        <w:r w:rsidRPr="00A0402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Fuad Hasan</w:t>
        </w:r>
      </w:hyperlink>
      <w:r w:rsidRPr="00A0402E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hyperlink r:id="rId6" w:history="1">
        <w:r w:rsidRPr="00A0402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Syed Akhter Hossain</w:t>
        </w:r>
      </w:hyperlink>
      <w:r w:rsidRPr="00A0402E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, </w:t>
      </w:r>
      <w:hyperlink r:id="rId7" w:history="1">
        <w:r w:rsidRPr="00A0402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Sheikh Abujar</w:t>
        </w:r>
      </w:hyperlink>
    </w:p>
    <w:p w:rsidR="00A31F77" w:rsidRPr="00A0402E" w:rsidRDefault="00A31F77" w:rsidP="00A0402E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</w:p>
    <w:p w:rsidR="000E7AC1" w:rsidRPr="00A0402E" w:rsidRDefault="000E7AC1" w:rsidP="00A0402E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0402E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Abstract:</w:t>
      </w:r>
    </w:p>
    <w:p w:rsidR="00BE044E" w:rsidRPr="00A0402E" w:rsidRDefault="00BE044E" w:rsidP="00A0402E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Polynomials are algebraic expressions involving a sum of powers in one or more variables multiplied by its coefficients. If x is a variable, a0x </w:t>
      </w:r>
      <w:r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  <w:t>n</w:t>
      </w:r>
      <w:r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+a1x </w:t>
      </w:r>
      <w:r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  <w:t>n-1</w:t>
      </w:r>
      <w:r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+a2x </w:t>
      </w:r>
      <w:r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  <w:t>n-2</w:t>
      </w:r>
      <w:r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+....+</w:t>
      </w:r>
      <w:proofErr w:type="gramStart"/>
      <w:r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an</w:t>
      </w:r>
      <w:proofErr w:type="gramEnd"/>
      <w:r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then it's a (n) powers polynomial. Human is capable to solve this type of mathematical problems. In this work, we propose a system in which machines can achieve the cognitional skills that can understand the problem by visual context. By taking an input image of </w:t>
      </w:r>
      <w:r w:rsidR="004A4F44"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handwritten</w:t>
      </w:r>
      <w:r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polynomial equations and simplifies the problem by generating the answer as an output. Here machine can able to solve quadratic, cubic, quartic, quantic, </w:t>
      </w:r>
      <w:proofErr w:type="spellStart"/>
      <w:r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sextic</w:t>
      </w:r>
      <w:proofErr w:type="spellEnd"/>
      <w:r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as well as (n) powers polynomials. This proposed work can be workable in an embedded system as well as a mobile application. In this scope for recognition purposes, we use a CNN model. This model dataset contains 21 classes, 10 numerals, and 3 mathematical operators and symbols, and 8 variables. The proposed workflow system automatically simplifies the </w:t>
      </w:r>
      <w:r w:rsidR="004A4F44"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handwritten</w:t>
      </w:r>
      <w:r w:rsidRPr="00A0402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polynomial equation and has been done a really good performance. Developing an automatic equation recognizer and solver has been a desire of the researchers who worked in the field of NLP for many years.</w:t>
      </w:r>
    </w:p>
    <w:p w:rsidR="00424B2F" w:rsidRDefault="00424B2F" w:rsidP="00A0402E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0E7AC1" w:rsidRPr="00A0402E" w:rsidRDefault="000E7AC1" w:rsidP="00A0402E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0402E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BE044E" w:rsidRPr="00A0402E" w:rsidRDefault="00BE044E" w:rsidP="00A0402E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hyperlink r:id="rId8" w:tgtFrame="_blank" w:history="1">
        <w:r w:rsidRPr="00A0402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shd w:val="clear" w:color="auto" w:fill="FFFFFF"/>
          </w:rPr>
          <w:t>https://ieeexplore.ieee.org/document/9225587</w:t>
        </w:r>
      </w:hyperlink>
    </w:p>
    <w:p w:rsidR="000E7AC1" w:rsidRPr="00A0402E" w:rsidRDefault="000E7AC1" w:rsidP="00A0402E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u w:val="single"/>
          <w:shd w:val="clear" w:color="auto" w:fill="FFFFFF"/>
        </w:rPr>
      </w:pPr>
      <w:bookmarkStart w:id="0" w:name="cj_link"/>
      <w:r w:rsidRPr="00A0402E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 xml:space="preserve"> </w:t>
      </w:r>
      <w:hyperlink r:id="rId9" w:tgtFrame="_blank" w:history="1"/>
      <w:bookmarkEnd w:id="0"/>
    </w:p>
    <w:p w:rsidR="000E7AC1" w:rsidRPr="001114D8" w:rsidRDefault="000E7AC1" w:rsidP="00A0402E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A0402E">
        <w:rPr>
          <w:rFonts w:ascii="Times New Roman" w:hAnsi="Times New Roman" w:cs="Times New Roman"/>
          <w:color w:val="2E74B5" w:themeColor="accent1" w:themeShade="BF"/>
          <w:sz w:val="24"/>
          <w:szCs w:val="24"/>
          <w:u w:val="single"/>
        </w:rPr>
        <w:t xml:space="preserve"> </w:t>
      </w:r>
      <w:hyperlink r:id="rId10" w:tgtFrame="_blank" w:history="1"/>
      <w:bookmarkStart w:id="1" w:name="_GoBack"/>
      <w:bookmarkEnd w:id="1"/>
      <w:r w:rsidRPr="00A0402E">
        <w:rPr>
          <w:rFonts w:ascii="Times New Roman" w:hAnsi="Times New Roman" w:cs="Times New Roman"/>
          <w:b/>
          <w:sz w:val="24"/>
          <w:szCs w:val="24"/>
        </w:rPr>
        <w:t>DOI:</w:t>
      </w:r>
    </w:p>
    <w:p w:rsidR="00BE044E" w:rsidRPr="00A0402E" w:rsidRDefault="00BE044E" w:rsidP="00A0402E">
      <w:pPr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11" w:tgtFrame="_blank" w:history="1">
        <w:r w:rsidRPr="00A0402E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shd w:val="clear" w:color="auto" w:fill="FFFFFF"/>
          </w:rPr>
          <w:t>10.1109/ICCCNT49239.2020.9225587</w:t>
        </w:r>
      </w:hyperlink>
    </w:p>
    <w:p w:rsidR="000E7AC1" w:rsidRPr="00A0402E" w:rsidRDefault="000E7AC1" w:rsidP="00A0402E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A0402E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tgtFrame="_blank" w:history="1"/>
    </w:p>
    <w:p w:rsidR="000E7AC1" w:rsidRPr="00A0402E" w:rsidRDefault="000E7AC1" w:rsidP="00A0402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402E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tgtFrame="_new" w:history="1"/>
    </w:p>
    <w:p w:rsidR="00937C38" w:rsidRPr="00A0402E" w:rsidRDefault="00937C38" w:rsidP="00A040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7C38" w:rsidRPr="00A04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E7AC1"/>
    <w:rsid w:val="001114D8"/>
    <w:rsid w:val="00424A38"/>
    <w:rsid w:val="00424B2F"/>
    <w:rsid w:val="004A4F44"/>
    <w:rsid w:val="00835445"/>
    <w:rsid w:val="008A276B"/>
    <w:rsid w:val="008D6FBF"/>
    <w:rsid w:val="00930338"/>
    <w:rsid w:val="00937C38"/>
    <w:rsid w:val="00A0402E"/>
    <w:rsid w:val="00A31F77"/>
    <w:rsid w:val="00BE044E"/>
    <w:rsid w:val="00D95E07"/>
    <w:rsid w:val="00E84B36"/>
    <w:rsid w:val="00FB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7AC1"/>
    <w:rPr>
      <w:color w:val="0000FF"/>
      <w:u w:val="single"/>
    </w:rPr>
  </w:style>
  <w:style w:type="character" w:customStyle="1" w:styleId="authors-info">
    <w:name w:val="authors-info"/>
    <w:basedOn w:val="DefaultParagraphFont"/>
    <w:rsid w:val="00835445"/>
  </w:style>
  <w:style w:type="character" w:customStyle="1" w:styleId="blue-tooltip">
    <w:name w:val="blue-tooltip"/>
    <w:basedOn w:val="DefaultParagraphFont"/>
    <w:rsid w:val="00835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document/9225587" TargetMode="External"/><Relationship Id="rId13" Type="http://schemas.openxmlformats.org/officeDocument/2006/relationships/hyperlink" Target="http://dx.doi.org/10.1136/bmjopen-2020-03978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7086143335" TargetMode="External"/><Relationship Id="rId12" Type="http://schemas.openxmlformats.org/officeDocument/2006/relationships/hyperlink" Target="https://doi.org/10.1109/WIECON-ECE52138.2020.93979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7088506277" TargetMode="External"/><Relationship Id="rId11" Type="http://schemas.openxmlformats.org/officeDocument/2006/relationships/hyperlink" Target="https://doi.org/10.1109/ICCCNT49239.2020.9225587" TargetMode="External"/><Relationship Id="rId5" Type="http://schemas.openxmlformats.org/officeDocument/2006/relationships/hyperlink" Target="https://ieeexplore.ieee.org/author/3708853361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bmjopen.bmj.com/content/10/12/e039787" TargetMode="External"/><Relationship Id="rId4" Type="http://schemas.openxmlformats.org/officeDocument/2006/relationships/hyperlink" Target="https://ieeexplore.ieee.org/author/37088532822" TargetMode="External"/><Relationship Id="rId9" Type="http://schemas.openxmlformats.org/officeDocument/2006/relationships/hyperlink" Target="https://ieeexplore.ieee.org/abstract/document/939795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33</cp:revision>
  <dcterms:created xsi:type="dcterms:W3CDTF">2021-11-13T03:53:00Z</dcterms:created>
  <dcterms:modified xsi:type="dcterms:W3CDTF">2021-11-14T04:50:00Z</dcterms:modified>
</cp:coreProperties>
</file>