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9DF" w:rsidRPr="00D65CA1" w:rsidRDefault="001F49DF" w:rsidP="00D65CA1">
      <w:pPr>
        <w:rPr>
          <w:rFonts w:ascii="Times New Roman" w:hAnsi="Times New Roman" w:cs="Times New Roman"/>
          <w:bCs/>
          <w:color w:val="4C4C4C"/>
          <w:sz w:val="44"/>
          <w:szCs w:val="44"/>
          <w:shd w:val="clear" w:color="auto" w:fill="FFFFFF"/>
        </w:rPr>
      </w:pPr>
      <w:r w:rsidRPr="00D65CA1">
        <w:rPr>
          <w:rFonts w:ascii="Times New Roman" w:hAnsi="Times New Roman" w:cs="Times New Roman"/>
          <w:bCs/>
          <w:color w:val="4C4C4C"/>
          <w:sz w:val="44"/>
          <w:szCs w:val="44"/>
          <w:shd w:val="clear" w:color="auto" w:fill="FFFFFF"/>
        </w:rPr>
        <w:t>Implementation of Machine Learning Algorithms to Detect the Prognosis Rate of Kidney Disease</w:t>
      </w:r>
    </w:p>
    <w:p w:rsidR="00D65CA1" w:rsidRDefault="00D65CA1" w:rsidP="00D65CA1">
      <w:pPr>
        <w:jc w:val="both"/>
        <w:rPr>
          <w:rStyle w:val="blue-tooltip"/>
          <w:rFonts w:ascii="Times New Roman" w:hAnsi="Times New Roman" w:cs="Times New Roman"/>
          <w:color w:val="2E74B5" w:themeColor="accent1" w:themeShade="BF"/>
          <w:sz w:val="24"/>
          <w:szCs w:val="24"/>
          <w:shd w:val="clear" w:color="auto" w:fill="FFFFFF"/>
        </w:rPr>
      </w:pPr>
    </w:p>
    <w:p w:rsidR="001F49DF" w:rsidRPr="00D65CA1" w:rsidRDefault="00D65CA1" w:rsidP="00D65CA1">
      <w:pPr>
        <w:jc w:val="both"/>
        <w:rPr>
          <w:rFonts w:ascii="Times New Roman" w:hAnsi="Times New Roman" w:cs="Times New Roman"/>
          <w:b/>
          <w:bCs/>
          <w:color w:val="2E74B5" w:themeColor="accent1" w:themeShade="BF"/>
          <w:sz w:val="24"/>
          <w:szCs w:val="24"/>
          <w:shd w:val="clear" w:color="auto" w:fill="FFFFFF"/>
        </w:rPr>
      </w:pPr>
      <w:hyperlink r:id="rId4" w:history="1">
        <w:r w:rsidRPr="00D65CA1">
          <w:rPr>
            <w:rStyle w:val="Hyperlink"/>
            <w:rFonts w:ascii="Times New Roman" w:hAnsi="Times New Roman" w:cs="Times New Roman"/>
            <w:color w:val="2E74B5" w:themeColor="accent1" w:themeShade="BF"/>
            <w:sz w:val="24"/>
            <w:szCs w:val="24"/>
            <w:u w:val="none"/>
          </w:rPr>
          <w:t xml:space="preserve">F. M. </w:t>
        </w:r>
        <w:proofErr w:type="spellStart"/>
        <w:r w:rsidRPr="00D65CA1">
          <w:rPr>
            <w:rStyle w:val="Hyperlink"/>
            <w:rFonts w:ascii="Times New Roman" w:hAnsi="Times New Roman" w:cs="Times New Roman"/>
            <w:color w:val="2E74B5" w:themeColor="accent1" w:themeShade="BF"/>
            <w:sz w:val="24"/>
            <w:szCs w:val="24"/>
            <w:u w:val="none"/>
          </w:rPr>
          <w:t>Javed</w:t>
        </w:r>
        <w:proofErr w:type="spellEnd"/>
        <w:r w:rsidRPr="00D65CA1">
          <w:rPr>
            <w:rStyle w:val="Hyperlink"/>
            <w:rFonts w:ascii="Times New Roman" w:hAnsi="Times New Roman" w:cs="Times New Roman"/>
            <w:color w:val="2E74B5" w:themeColor="accent1" w:themeShade="BF"/>
            <w:sz w:val="24"/>
            <w:szCs w:val="24"/>
            <w:u w:val="none"/>
          </w:rPr>
          <w:t xml:space="preserve"> </w:t>
        </w:r>
        <w:proofErr w:type="spellStart"/>
        <w:r w:rsidRPr="00D65CA1">
          <w:rPr>
            <w:rStyle w:val="Hyperlink"/>
            <w:rFonts w:ascii="Times New Roman" w:hAnsi="Times New Roman" w:cs="Times New Roman"/>
            <w:color w:val="2E74B5" w:themeColor="accent1" w:themeShade="BF"/>
            <w:sz w:val="24"/>
            <w:szCs w:val="24"/>
            <w:u w:val="none"/>
          </w:rPr>
          <w:t>Mehedi</w:t>
        </w:r>
        <w:proofErr w:type="spellEnd"/>
        <w:r w:rsidRPr="00D65CA1">
          <w:rPr>
            <w:rStyle w:val="Hyperlink"/>
            <w:rFonts w:ascii="Times New Roman" w:hAnsi="Times New Roman" w:cs="Times New Roman"/>
            <w:color w:val="2E74B5" w:themeColor="accent1" w:themeShade="BF"/>
            <w:sz w:val="24"/>
            <w:szCs w:val="24"/>
            <w:u w:val="none"/>
          </w:rPr>
          <w:t xml:space="preserve"> </w:t>
        </w:r>
        <w:proofErr w:type="spellStart"/>
        <w:r w:rsidRPr="00D65CA1">
          <w:rPr>
            <w:rStyle w:val="Hyperlink"/>
            <w:rFonts w:ascii="Times New Roman" w:hAnsi="Times New Roman" w:cs="Times New Roman"/>
            <w:color w:val="2E74B5" w:themeColor="accent1" w:themeShade="BF"/>
            <w:sz w:val="24"/>
            <w:szCs w:val="24"/>
            <w:u w:val="none"/>
          </w:rPr>
          <w:t>Shamrat</w:t>
        </w:r>
        <w:proofErr w:type="spellEnd"/>
      </w:hyperlink>
      <w:r w:rsidRPr="00D65CA1">
        <w:rPr>
          <w:rStyle w:val="authors-info"/>
          <w:rFonts w:ascii="Times New Roman" w:hAnsi="Times New Roman" w:cs="Times New Roman"/>
          <w:color w:val="2E74B5" w:themeColor="accent1" w:themeShade="BF"/>
          <w:sz w:val="24"/>
          <w:szCs w:val="24"/>
          <w:shd w:val="clear" w:color="auto" w:fill="FFFFFF"/>
        </w:rPr>
        <w:t>,</w:t>
      </w:r>
      <w:r w:rsidRPr="00D65CA1">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D65CA1">
          <w:rPr>
            <w:rStyle w:val="Hyperlink"/>
            <w:rFonts w:ascii="Times New Roman" w:hAnsi="Times New Roman" w:cs="Times New Roman"/>
            <w:color w:val="2E74B5" w:themeColor="accent1" w:themeShade="BF"/>
            <w:sz w:val="24"/>
            <w:szCs w:val="24"/>
            <w:u w:val="none"/>
          </w:rPr>
          <w:t>Pronab</w:t>
        </w:r>
        <w:proofErr w:type="spellEnd"/>
        <w:r w:rsidRPr="00D65CA1">
          <w:rPr>
            <w:rStyle w:val="Hyperlink"/>
            <w:rFonts w:ascii="Times New Roman" w:hAnsi="Times New Roman" w:cs="Times New Roman"/>
            <w:color w:val="2E74B5" w:themeColor="accent1" w:themeShade="BF"/>
            <w:sz w:val="24"/>
            <w:szCs w:val="24"/>
            <w:u w:val="none"/>
          </w:rPr>
          <w:t xml:space="preserve"> Ghosh</w:t>
        </w:r>
      </w:hyperlink>
      <w:r w:rsidRPr="00D65CA1">
        <w:rPr>
          <w:rStyle w:val="authors-info"/>
          <w:rFonts w:ascii="Times New Roman" w:hAnsi="Times New Roman" w:cs="Times New Roman"/>
          <w:color w:val="2E74B5" w:themeColor="accent1" w:themeShade="BF"/>
          <w:sz w:val="24"/>
          <w:szCs w:val="24"/>
          <w:shd w:val="clear" w:color="auto" w:fill="FFFFFF"/>
        </w:rPr>
        <w:t>,</w:t>
      </w:r>
      <w:r w:rsidRPr="00D65CA1">
        <w:rPr>
          <w:rStyle w:val="authors-info"/>
          <w:rFonts w:ascii="Times New Roman" w:hAnsi="Times New Roman" w:cs="Times New Roman"/>
          <w:color w:val="2E74B5" w:themeColor="accent1" w:themeShade="BF"/>
          <w:sz w:val="24"/>
          <w:szCs w:val="24"/>
          <w:shd w:val="clear" w:color="auto" w:fill="FFFFFF"/>
        </w:rPr>
        <w:t> </w:t>
      </w:r>
      <w:proofErr w:type="spellStart"/>
      <w:r w:rsidRPr="00D65CA1">
        <w:rPr>
          <w:rStyle w:val="blue-tooltip"/>
          <w:rFonts w:ascii="Times New Roman" w:hAnsi="Times New Roman" w:cs="Times New Roman"/>
          <w:color w:val="2E74B5" w:themeColor="accent1" w:themeShade="BF"/>
          <w:sz w:val="24"/>
          <w:szCs w:val="24"/>
          <w:shd w:val="clear" w:color="auto" w:fill="FFFFFF"/>
        </w:rPr>
        <w:fldChar w:fldCharType="begin"/>
      </w:r>
      <w:r w:rsidRPr="00D65CA1">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"https://ieeexplore.ieee.org/author/37088635082" </w:instrText>
      </w:r>
      <w:r w:rsidRPr="00D65CA1">
        <w:rPr>
          <w:rStyle w:val="blue-tooltip"/>
          <w:rFonts w:ascii="Times New Roman" w:hAnsi="Times New Roman" w:cs="Times New Roman"/>
          <w:color w:val="2E74B5" w:themeColor="accent1" w:themeShade="BF"/>
          <w:sz w:val="24"/>
          <w:szCs w:val="24"/>
          <w:shd w:val="clear" w:color="auto" w:fill="FFFFFF"/>
        </w:rPr>
        <w:fldChar w:fldCharType="separate"/>
      </w:r>
      <w:r w:rsidRPr="00D65CA1">
        <w:rPr>
          <w:rStyle w:val="Hyperlink"/>
          <w:rFonts w:ascii="Times New Roman" w:hAnsi="Times New Roman" w:cs="Times New Roman"/>
          <w:color w:val="2E74B5" w:themeColor="accent1" w:themeShade="BF"/>
          <w:sz w:val="24"/>
          <w:szCs w:val="24"/>
          <w:u w:val="none"/>
        </w:rPr>
        <w:t>Mahbubul</w:t>
      </w:r>
      <w:proofErr w:type="spellEnd"/>
      <w:r w:rsidRPr="00D65CA1">
        <w:rPr>
          <w:rStyle w:val="Hyperlink"/>
          <w:rFonts w:ascii="Times New Roman" w:hAnsi="Times New Roman" w:cs="Times New Roman"/>
          <w:color w:val="2E74B5" w:themeColor="accent1" w:themeShade="BF"/>
          <w:sz w:val="24"/>
          <w:szCs w:val="24"/>
          <w:u w:val="none"/>
        </w:rPr>
        <w:t xml:space="preserve"> </w:t>
      </w:r>
      <w:proofErr w:type="spellStart"/>
      <w:r w:rsidRPr="00D65CA1">
        <w:rPr>
          <w:rStyle w:val="Hyperlink"/>
          <w:rFonts w:ascii="Times New Roman" w:hAnsi="Times New Roman" w:cs="Times New Roman"/>
          <w:color w:val="2E74B5" w:themeColor="accent1" w:themeShade="BF"/>
          <w:sz w:val="24"/>
          <w:szCs w:val="24"/>
          <w:u w:val="none"/>
        </w:rPr>
        <w:t>Hasan</w:t>
      </w:r>
      <w:proofErr w:type="spellEnd"/>
      <w:r w:rsidRPr="00D65CA1">
        <w:rPr>
          <w:rStyle w:val="Hyperlink"/>
          <w:rFonts w:ascii="Times New Roman" w:hAnsi="Times New Roman" w:cs="Times New Roman"/>
          <w:color w:val="2E74B5" w:themeColor="accent1" w:themeShade="BF"/>
          <w:sz w:val="24"/>
          <w:szCs w:val="24"/>
          <w:u w:val="none"/>
        </w:rPr>
        <w:t xml:space="preserve"> </w:t>
      </w:r>
      <w:proofErr w:type="spellStart"/>
      <w:r w:rsidRPr="00D65CA1">
        <w:rPr>
          <w:rStyle w:val="Hyperlink"/>
          <w:rFonts w:ascii="Times New Roman" w:hAnsi="Times New Roman" w:cs="Times New Roman"/>
          <w:color w:val="2E74B5" w:themeColor="accent1" w:themeShade="BF"/>
          <w:sz w:val="24"/>
          <w:szCs w:val="24"/>
          <w:u w:val="none"/>
        </w:rPr>
        <w:t>Sadek</w:t>
      </w:r>
      <w:proofErr w:type="spellEnd"/>
      <w:r w:rsidRPr="00D65CA1">
        <w:rPr>
          <w:rStyle w:val="blue-tooltip"/>
          <w:rFonts w:ascii="Times New Roman" w:hAnsi="Times New Roman" w:cs="Times New Roman"/>
          <w:color w:val="2E74B5" w:themeColor="accent1" w:themeShade="BF"/>
          <w:sz w:val="24"/>
          <w:szCs w:val="24"/>
          <w:shd w:val="clear" w:color="auto" w:fill="FFFFFF"/>
        </w:rPr>
        <w:fldChar w:fldCharType="end"/>
      </w:r>
      <w:r w:rsidRPr="00D65CA1">
        <w:rPr>
          <w:rStyle w:val="authors-info"/>
          <w:rFonts w:ascii="Times New Roman" w:hAnsi="Times New Roman" w:cs="Times New Roman"/>
          <w:color w:val="2E74B5" w:themeColor="accent1" w:themeShade="BF"/>
          <w:sz w:val="24"/>
          <w:szCs w:val="24"/>
          <w:shd w:val="clear" w:color="auto" w:fill="FFFFFF"/>
        </w:rPr>
        <w:t>,</w:t>
      </w:r>
      <w:r w:rsidRPr="00D65CA1">
        <w:rPr>
          <w:rStyle w:val="authors-info"/>
          <w:rFonts w:ascii="Times New Roman" w:hAnsi="Times New Roman" w:cs="Times New Roman"/>
          <w:color w:val="2E74B5" w:themeColor="accent1" w:themeShade="BF"/>
          <w:sz w:val="24"/>
          <w:szCs w:val="24"/>
          <w:shd w:val="clear" w:color="auto" w:fill="FFFFFF"/>
        </w:rPr>
        <w:t> </w:t>
      </w:r>
      <w:hyperlink r:id="rId6" w:history="1">
        <w:r w:rsidRPr="00D65CA1">
          <w:rPr>
            <w:rStyle w:val="Hyperlink"/>
            <w:rFonts w:ascii="Times New Roman" w:hAnsi="Times New Roman" w:cs="Times New Roman"/>
            <w:color w:val="2E74B5" w:themeColor="accent1" w:themeShade="BF"/>
            <w:sz w:val="24"/>
            <w:szCs w:val="24"/>
            <w:u w:val="none"/>
          </w:rPr>
          <w:t xml:space="preserve">Md. </w:t>
        </w:r>
        <w:proofErr w:type="spellStart"/>
        <w:r w:rsidRPr="00D65CA1">
          <w:rPr>
            <w:rStyle w:val="Hyperlink"/>
            <w:rFonts w:ascii="Times New Roman" w:hAnsi="Times New Roman" w:cs="Times New Roman"/>
            <w:color w:val="2E74B5" w:themeColor="accent1" w:themeShade="BF"/>
            <w:sz w:val="24"/>
            <w:szCs w:val="24"/>
            <w:u w:val="none"/>
          </w:rPr>
          <w:t>Aslam</w:t>
        </w:r>
        <w:proofErr w:type="spellEnd"/>
        <w:r w:rsidRPr="00D65CA1">
          <w:rPr>
            <w:rStyle w:val="Hyperlink"/>
            <w:rFonts w:ascii="Times New Roman" w:hAnsi="Times New Roman" w:cs="Times New Roman"/>
            <w:color w:val="2E74B5" w:themeColor="accent1" w:themeShade="BF"/>
            <w:sz w:val="24"/>
            <w:szCs w:val="24"/>
            <w:u w:val="none"/>
          </w:rPr>
          <w:t xml:space="preserve"> </w:t>
        </w:r>
        <w:proofErr w:type="spellStart"/>
        <w:r w:rsidRPr="00D65CA1">
          <w:rPr>
            <w:rStyle w:val="Hyperlink"/>
            <w:rFonts w:ascii="Times New Roman" w:hAnsi="Times New Roman" w:cs="Times New Roman"/>
            <w:color w:val="2E74B5" w:themeColor="accent1" w:themeShade="BF"/>
            <w:sz w:val="24"/>
            <w:szCs w:val="24"/>
            <w:u w:val="none"/>
          </w:rPr>
          <w:t>Kazi</w:t>
        </w:r>
        <w:proofErr w:type="spellEnd"/>
      </w:hyperlink>
      <w:r w:rsidRPr="00D65CA1">
        <w:rPr>
          <w:rStyle w:val="authors-info"/>
          <w:rFonts w:ascii="Times New Roman" w:hAnsi="Times New Roman" w:cs="Times New Roman"/>
          <w:color w:val="2E74B5" w:themeColor="accent1" w:themeShade="BF"/>
          <w:sz w:val="24"/>
          <w:szCs w:val="24"/>
          <w:shd w:val="clear" w:color="auto" w:fill="FFFFFF"/>
        </w:rPr>
        <w:t xml:space="preserve">, </w:t>
      </w:r>
      <w:hyperlink r:id="rId7" w:history="1">
        <w:proofErr w:type="spellStart"/>
        <w:r w:rsidRPr="00D65CA1">
          <w:rPr>
            <w:rStyle w:val="Hyperlink"/>
            <w:rFonts w:ascii="Times New Roman" w:hAnsi="Times New Roman" w:cs="Times New Roman"/>
            <w:color w:val="2E74B5" w:themeColor="accent1" w:themeShade="BF"/>
            <w:sz w:val="24"/>
            <w:szCs w:val="24"/>
            <w:u w:val="none"/>
          </w:rPr>
          <w:t>Shahana</w:t>
        </w:r>
        <w:proofErr w:type="spellEnd"/>
        <w:r w:rsidRPr="00D65CA1">
          <w:rPr>
            <w:rStyle w:val="Hyperlink"/>
            <w:rFonts w:ascii="Times New Roman" w:hAnsi="Times New Roman" w:cs="Times New Roman"/>
            <w:color w:val="2E74B5" w:themeColor="accent1" w:themeShade="BF"/>
            <w:sz w:val="24"/>
            <w:szCs w:val="24"/>
            <w:u w:val="none"/>
          </w:rPr>
          <w:t xml:space="preserve"> </w:t>
        </w:r>
        <w:proofErr w:type="spellStart"/>
        <w:r w:rsidRPr="00D65CA1">
          <w:rPr>
            <w:rStyle w:val="Hyperlink"/>
            <w:rFonts w:ascii="Times New Roman" w:hAnsi="Times New Roman" w:cs="Times New Roman"/>
            <w:color w:val="2E74B5" w:themeColor="accent1" w:themeShade="BF"/>
            <w:sz w:val="24"/>
            <w:szCs w:val="24"/>
            <w:u w:val="none"/>
          </w:rPr>
          <w:t>Shultana</w:t>
        </w:r>
        <w:proofErr w:type="spellEnd"/>
      </w:hyperlink>
    </w:p>
    <w:p w:rsidR="00D65CA1" w:rsidRDefault="00D65CA1" w:rsidP="00D65CA1">
      <w:pPr>
        <w:jc w:val="both"/>
        <w:rPr>
          <w:rFonts w:ascii="Times New Roman" w:hAnsi="Times New Roman" w:cs="Times New Roman"/>
          <w:b/>
          <w:bCs/>
          <w:color w:val="4C4C4C"/>
          <w:sz w:val="24"/>
          <w:szCs w:val="24"/>
          <w:shd w:val="clear" w:color="auto" w:fill="FFFFFF"/>
        </w:rPr>
      </w:pPr>
    </w:p>
    <w:p w:rsidR="000E7AC1" w:rsidRPr="00D65CA1" w:rsidRDefault="000E7AC1" w:rsidP="00D65CA1">
      <w:pPr>
        <w:jc w:val="both"/>
        <w:rPr>
          <w:rFonts w:ascii="Times New Roman" w:hAnsi="Times New Roman" w:cs="Times New Roman"/>
          <w:b/>
          <w:bCs/>
          <w:color w:val="4C4C4C"/>
          <w:sz w:val="24"/>
          <w:szCs w:val="24"/>
          <w:shd w:val="clear" w:color="auto" w:fill="FFFFFF"/>
        </w:rPr>
      </w:pPr>
      <w:r w:rsidRPr="00D65CA1">
        <w:rPr>
          <w:rFonts w:ascii="Times New Roman" w:hAnsi="Times New Roman" w:cs="Times New Roman"/>
          <w:b/>
          <w:bCs/>
          <w:color w:val="4C4C4C"/>
          <w:sz w:val="24"/>
          <w:szCs w:val="24"/>
          <w:shd w:val="clear" w:color="auto" w:fill="FFFFFF"/>
        </w:rPr>
        <w:t>Abstract:</w:t>
      </w:r>
    </w:p>
    <w:p w:rsidR="001F49DF" w:rsidRPr="00D65CA1" w:rsidRDefault="001F49DF" w:rsidP="00D65CA1">
      <w:pPr>
        <w:jc w:val="both"/>
        <w:rPr>
          <w:rFonts w:ascii="Times New Roman" w:hAnsi="Times New Roman" w:cs="Times New Roman"/>
          <w:b/>
          <w:bCs/>
          <w:color w:val="4C4C4C"/>
          <w:sz w:val="24"/>
          <w:szCs w:val="24"/>
          <w:shd w:val="clear" w:color="auto" w:fill="FFFFFF"/>
        </w:rPr>
      </w:pPr>
      <w:r w:rsidRPr="00D65CA1">
        <w:rPr>
          <w:rFonts w:ascii="Times New Roman" w:hAnsi="Times New Roman" w:cs="Times New Roman"/>
          <w:color w:val="333333"/>
          <w:sz w:val="24"/>
          <w:szCs w:val="24"/>
          <w:shd w:val="clear" w:color="auto" w:fill="FFFFFF"/>
        </w:rPr>
        <w:t>The chronic kidney disease is the loss of kidney function. Often time, the symptoms of the disease is not noticeable and a significant amount of lives are lost annually due to the disease. Using machine learning algorithm for medical studies, the disease can be predicted with a high accuracy rate and a very short time. Using four of the supervised classification learning algorithms, i.e., logistic regression, Decision tree, Random Forest and KNN algorithms, the prediction of the disease can be done. In the paper, the performance of the predictions of the algorithms are analyzed using a pre-processed dataset. The performance analysis is done base on the accuracy of the results, prediction time, ROC and AUC Curve and error rate. The comparison of the algorithms will suggest which algorithm is best fit for predicting the chronic kidney disease.</w:t>
      </w:r>
    </w:p>
    <w:p w:rsidR="00D65CA1" w:rsidRDefault="00D65CA1" w:rsidP="00D65CA1">
      <w:pPr>
        <w:jc w:val="both"/>
        <w:rPr>
          <w:rFonts w:ascii="Times New Roman" w:hAnsi="Times New Roman" w:cs="Times New Roman"/>
          <w:b/>
          <w:bCs/>
          <w:color w:val="4C4C4C"/>
          <w:sz w:val="24"/>
          <w:szCs w:val="24"/>
          <w:shd w:val="clear" w:color="auto" w:fill="FFFFFF"/>
        </w:rPr>
      </w:pPr>
    </w:p>
    <w:p w:rsidR="000E7AC1" w:rsidRPr="00D65CA1" w:rsidRDefault="000E7AC1" w:rsidP="00D65CA1">
      <w:pPr>
        <w:jc w:val="both"/>
        <w:rPr>
          <w:rFonts w:ascii="Times New Roman" w:hAnsi="Times New Roman" w:cs="Times New Roman"/>
          <w:b/>
          <w:bCs/>
          <w:color w:val="4C4C4C"/>
          <w:sz w:val="24"/>
          <w:szCs w:val="24"/>
          <w:shd w:val="clear" w:color="auto" w:fill="FFFFFF"/>
        </w:rPr>
      </w:pPr>
      <w:r w:rsidRPr="00D65CA1">
        <w:rPr>
          <w:rFonts w:ascii="Times New Roman" w:hAnsi="Times New Roman" w:cs="Times New Roman"/>
          <w:b/>
          <w:bCs/>
          <w:color w:val="4C4C4C"/>
          <w:sz w:val="24"/>
          <w:szCs w:val="24"/>
          <w:shd w:val="clear" w:color="auto" w:fill="FFFFFF"/>
        </w:rPr>
        <w:t>Conference / Journal Link:</w:t>
      </w:r>
    </w:p>
    <w:p w:rsidR="001F49DF" w:rsidRPr="00D65CA1" w:rsidRDefault="001F49DF" w:rsidP="00D65CA1">
      <w:pPr>
        <w:jc w:val="both"/>
        <w:rPr>
          <w:rFonts w:ascii="Times New Roman" w:hAnsi="Times New Roman" w:cs="Times New Roman"/>
          <w:b/>
          <w:bCs/>
          <w:color w:val="2E74B5" w:themeColor="accent1" w:themeShade="BF"/>
          <w:sz w:val="24"/>
          <w:szCs w:val="24"/>
          <w:u w:val="single"/>
          <w:shd w:val="clear" w:color="auto" w:fill="FFFFFF"/>
        </w:rPr>
      </w:pPr>
      <w:hyperlink r:id="rId8" w:tgtFrame="_blank" w:history="1">
        <w:r w:rsidRPr="00D65CA1">
          <w:rPr>
            <w:rStyle w:val="Hyperlink"/>
            <w:rFonts w:ascii="Times New Roman" w:hAnsi="Times New Roman" w:cs="Times New Roman"/>
            <w:color w:val="2E74B5" w:themeColor="accent1" w:themeShade="BF"/>
            <w:sz w:val="24"/>
            <w:szCs w:val="24"/>
            <w:shd w:val="clear" w:color="auto" w:fill="FFFFFF"/>
          </w:rPr>
          <w:t>https://ieeexplore.ieee.org/document/9298026</w:t>
        </w:r>
      </w:hyperlink>
    </w:p>
    <w:p w:rsidR="000E7AC1" w:rsidRPr="00D65CA1" w:rsidRDefault="000E7AC1" w:rsidP="00D65CA1">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D65CA1">
        <w:rPr>
          <w:rFonts w:ascii="Times New Roman" w:hAnsi="Times New Roman" w:cs="Times New Roman"/>
          <w:color w:val="2E74B5" w:themeColor="accent1" w:themeShade="BF"/>
          <w:sz w:val="24"/>
          <w:szCs w:val="24"/>
          <w:u w:val="single"/>
        </w:rPr>
        <w:t xml:space="preserve"> </w:t>
      </w:r>
      <w:hyperlink r:id="rId9" w:tgtFrame="_blank" w:history="1"/>
      <w:bookmarkEnd w:id="0"/>
    </w:p>
    <w:p w:rsidR="000E7AC1" w:rsidRPr="00756EA2" w:rsidRDefault="000E7AC1" w:rsidP="00D65CA1">
      <w:pPr>
        <w:jc w:val="both"/>
        <w:rPr>
          <w:rFonts w:ascii="Times New Roman" w:hAnsi="Times New Roman" w:cs="Times New Roman"/>
          <w:b/>
          <w:bCs/>
          <w:color w:val="4C4C4C"/>
          <w:sz w:val="24"/>
          <w:szCs w:val="24"/>
          <w:shd w:val="clear" w:color="auto" w:fill="FFFFFF"/>
        </w:rPr>
      </w:pPr>
      <w:r w:rsidRPr="00D65CA1">
        <w:rPr>
          <w:rFonts w:ascii="Times New Roman" w:hAnsi="Times New Roman" w:cs="Times New Roman"/>
          <w:color w:val="2E74B5" w:themeColor="accent1" w:themeShade="BF"/>
          <w:sz w:val="24"/>
          <w:szCs w:val="24"/>
          <w:u w:val="single"/>
        </w:rPr>
        <w:t xml:space="preserve"> </w:t>
      </w:r>
      <w:hyperlink r:id="rId10" w:tgtFrame="_blank" w:history="1"/>
      <w:bookmarkStart w:id="1" w:name="_GoBack"/>
      <w:bookmarkEnd w:id="1"/>
      <w:r w:rsidRPr="00D65CA1">
        <w:rPr>
          <w:rFonts w:ascii="Times New Roman" w:hAnsi="Times New Roman" w:cs="Times New Roman"/>
          <w:b/>
          <w:sz w:val="24"/>
          <w:szCs w:val="24"/>
        </w:rPr>
        <w:t>DOI:</w:t>
      </w:r>
    </w:p>
    <w:p w:rsidR="001F49DF" w:rsidRPr="00D65CA1" w:rsidRDefault="001F49DF" w:rsidP="00D65CA1">
      <w:pPr>
        <w:jc w:val="both"/>
        <w:rPr>
          <w:rFonts w:ascii="Times New Roman" w:hAnsi="Times New Roman" w:cs="Times New Roman"/>
          <w:b/>
          <w:color w:val="2E74B5" w:themeColor="accent1" w:themeShade="BF"/>
          <w:sz w:val="24"/>
          <w:szCs w:val="24"/>
          <w:u w:val="single"/>
        </w:rPr>
      </w:pPr>
      <w:hyperlink r:id="rId11" w:tgtFrame="_blank" w:history="1">
        <w:r w:rsidRPr="00D65CA1">
          <w:rPr>
            <w:rStyle w:val="Hyperlink"/>
            <w:rFonts w:ascii="Times New Roman" w:hAnsi="Times New Roman" w:cs="Times New Roman"/>
            <w:color w:val="2E74B5" w:themeColor="accent1" w:themeShade="BF"/>
            <w:sz w:val="24"/>
            <w:szCs w:val="24"/>
            <w:shd w:val="clear" w:color="auto" w:fill="FFFFFF"/>
          </w:rPr>
          <w:t>10.1109/INOCON50539.2020.9298026</w:t>
        </w:r>
      </w:hyperlink>
    </w:p>
    <w:p w:rsidR="000E7AC1" w:rsidRPr="00D65CA1" w:rsidRDefault="000E7AC1" w:rsidP="00D65CA1">
      <w:pPr>
        <w:jc w:val="both"/>
        <w:rPr>
          <w:rFonts w:ascii="Times New Roman" w:hAnsi="Times New Roman" w:cs="Times New Roman"/>
          <w:b/>
          <w:bCs/>
          <w:color w:val="2E74B5" w:themeColor="accent1" w:themeShade="BF"/>
          <w:sz w:val="24"/>
          <w:szCs w:val="24"/>
          <w:shd w:val="clear" w:color="auto" w:fill="FFFFFF"/>
        </w:rPr>
      </w:pPr>
      <w:r w:rsidRPr="00D65CA1">
        <w:rPr>
          <w:rFonts w:ascii="Times New Roman" w:hAnsi="Times New Roman" w:cs="Times New Roman"/>
          <w:sz w:val="24"/>
          <w:szCs w:val="24"/>
        </w:rPr>
        <w:t xml:space="preserve"> </w:t>
      </w:r>
      <w:hyperlink r:id="rId12" w:tgtFrame="_blank" w:history="1"/>
    </w:p>
    <w:p w:rsidR="000E7AC1" w:rsidRPr="00D65CA1" w:rsidRDefault="000E7AC1" w:rsidP="00D65CA1">
      <w:pPr>
        <w:jc w:val="both"/>
        <w:rPr>
          <w:rFonts w:ascii="Times New Roman" w:hAnsi="Times New Roman" w:cs="Times New Roman"/>
          <w:b/>
          <w:sz w:val="24"/>
          <w:szCs w:val="24"/>
          <w:u w:val="single"/>
        </w:rPr>
      </w:pPr>
      <w:r w:rsidRPr="00D65CA1">
        <w:rPr>
          <w:rFonts w:ascii="Times New Roman" w:hAnsi="Times New Roman" w:cs="Times New Roman"/>
          <w:sz w:val="24"/>
          <w:szCs w:val="24"/>
        </w:rPr>
        <w:t xml:space="preserve"> </w:t>
      </w:r>
      <w:hyperlink r:id="rId13" w:tgtFrame="_new" w:history="1"/>
    </w:p>
    <w:p w:rsidR="00937C38" w:rsidRPr="00D65CA1" w:rsidRDefault="00937C38" w:rsidP="00D65CA1">
      <w:pPr>
        <w:jc w:val="both"/>
        <w:rPr>
          <w:rFonts w:ascii="Times New Roman" w:hAnsi="Times New Roman" w:cs="Times New Roman"/>
          <w:sz w:val="24"/>
          <w:szCs w:val="24"/>
        </w:rPr>
      </w:pPr>
    </w:p>
    <w:sectPr w:rsidR="00937C38" w:rsidRPr="00D65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1F49DF"/>
    <w:rsid w:val="0033461D"/>
    <w:rsid w:val="00424A38"/>
    <w:rsid w:val="00756EA2"/>
    <w:rsid w:val="0084453F"/>
    <w:rsid w:val="00897AC6"/>
    <w:rsid w:val="008A276B"/>
    <w:rsid w:val="00930338"/>
    <w:rsid w:val="00937C38"/>
    <w:rsid w:val="00964BD4"/>
    <w:rsid w:val="00D65CA1"/>
    <w:rsid w:val="00D95E07"/>
    <w:rsid w:val="00E85E71"/>
    <w:rsid w:val="00E908B3"/>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D65CA1"/>
  </w:style>
  <w:style w:type="character" w:customStyle="1" w:styleId="blue-tooltip">
    <w:name w:val="blue-tooltip"/>
    <w:basedOn w:val="DefaultParagraphFont"/>
    <w:rsid w:val="00D65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298026" TargetMode="External"/><Relationship Id="rId13"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ieeexplore.ieee.org/author/37088640423" TargetMode="External"/><Relationship Id="rId12"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46779" TargetMode="External"/><Relationship Id="rId11" Type="http://schemas.openxmlformats.org/officeDocument/2006/relationships/hyperlink" Target="https://doi.org/10.1109/INOCON50539.2020.9298026" TargetMode="External"/><Relationship Id="rId5" Type="http://schemas.openxmlformats.org/officeDocument/2006/relationships/hyperlink" Target="https://ieeexplore.ieee.org/author/37088645393" TargetMode="External"/><Relationship Id="rId15" Type="http://schemas.openxmlformats.org/officeDocument/2006/relationships/theme" Target="theme/theme1.xml"/><Relationship Id="rId10" Type="http://schemas.openxmlformats.org/officeDocument/2006/relationships/hyperlink" Target="https://bmjopen.bmj.com/content/10/12/e039787" TargetMode="External"/><Relationship Id="rId4" Type="http://schemas.openxmlformats.org/officeDocument/2006/relationships/hyperlink" Target="https://ieeexplore.ieee.org/author/37088641277" TargetMode="External"/><Relationship Id="rId9" Type="http://schemas.openxmlformats.org/officeDocument/2006/relationships/hyperlink" Target="https://ieeexplore.ieee.org/abstract/document/939795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2021-11-16T04:26:00Z</dcterms:created>
  <dcterms:modified xsi:type="dcterms:W3CDTF">2021-11-16T04:29:00Z</dcterms:modified>
</cp:coreProperties>
</file>