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Pr="006A1B0B" w:rsidRDefault="006A1B0B" w:rsidP="006A1B0B">
      <w:pPr>
        <w:rPr>
          <w:rFonts w:ascii="Times New Roman" w:hAnsi="Times New Roman" w:cs="Times New Roman"/>
          <w:bCs/>
          <w:sz w:val="44"/>
          <w:szCs w:val="44"/>
          <w:shd w:val="clear" w:color="auto" w:fill="FFFFFF"/>
        </w:rPr>
      </w:pPr>
      <w:r w:rsidRPr="006A1B0B">
        <w:rPr>
          <w:rFonts w:ascii="Times New Roman" w:hAnsi="Times New Roman" w:cs="Times New Roman"/>
          <w:bCs/>
          <w:sz w:val="44"/>
          <w:szCs w:val="44"/>
          <w:shd w:val="clear" w:color="auto" w:fill="FFFFFF"/>
        </w:rPr>
        <w:t>Investigation of Gas Sensor Based on Differential Optical Absorption Spectroscopy Using Photonic Crystal Fiber</w:t>
      </w:r>
    </w:p>
    <w:p w:rsidR="006A1B0B" w:rsidRPr="00EA528A" w:rsidRDefault="006A1B0B" w:rsidP="000E7AC1">
      <w:pPr>
        <w:jc w:val="both"/>
        <w:rPr>
          <w:rFonts w:ascii="Times New Roman" w:hAnsi="Times New Roman" w:cs="Times New Roman"/>
          <w:b/>
          <w:bCs/>
          <w:sz w:val="24"/>
          <w:szCs w:val="24"/>
          <w:shd w:val="clear" w:color="auto" w:fill="FFFFFF"/>
        </w:rPr>
      </w:pPr>
    </w:p>
    <w:bookmarkStart w:id="0" w:name="bau005"/>
    <w:p w:rsidR="00AC35EC" w:rsidRPr="006A1B0B" w:rsidRDefault="006A1B0B" w:rsidP="006A1B0B">
      <w:pPr>
        <w:rPr>
          <w:rFonts w:ascii="Times New Roman" w:hAnsi="Times New Roman" w:cs="Times New Roman"/>
          <w:b/>
          <w:bCs/>
          <w:color w:val="2E74B5" w:themeColor="accent1" w:themeShade="BF"/>
          <w:sz w:val="24"/>
          <w:szCs w:val="24"/>
          <w:shd w:val="clear" w:color="auto" w:fill="FFFFFF"/>
        </w:rPr>
      </w:pPr>
      <w:r w:rsidRPr="006A1B0B">
        <w:rPr>
          <w:rFonts w:ascii="Times New Roman" w:hAnsi="Times New Roman" w:cs="Times New Roman"/>
          <w:color w:val="2E74B5" w:themeColor="accent1" w:themeShade="BF"/>
          <w:sz w:val="24"/>
          <w:szCs w:val="24"/>
        </w:rPr>
        <w:fldChar w:fldCharType="begin"/>
      </w:r>
      <w:r w:rsidRPr="006A1B0B">
        <w:rPr>
          <w:rFonts w:ascii="Times New Roman" w:hAnsi="Times New Roman" w:cs="Times New Roman"/>
          <w:color w:val="2E74B5" w:themeColor="accent1" w:themeShade="BF"/>
          <w:sz w:val="24"/>
          <w:szCs w:val="24"/>
        </w:rPr>
        <w:instrText xml:space="preserve"> HYPERLINK "https://www.sciencedirect.com/science/article/pii/S1110016820304877" \l "!" </w:instrText>
      </w:r>
      <w:r w:rsidRPr="006A1B0B">
        <w:rPr>
          <w:rFonts w:ascii="Times New Roman" w:hAnsi="Times New Roman" w:cs="Times New Roman"/>
          <w:color w:val="2E74B5" w:themeColor="accent1" w:themeShade="BF"/>
          <w:sz w:val="24"/>
          <w:szCs w:val="24"/>
        </w:rPr>
        <w:fldChar w:fldCharType="separate"/>
      </w:r>
      <w:r w:rsidRPr="006A1B0B">
        <w:rPr>
          <w:rStyle w:val="text"/>
          <w:rFonts w:ascii="Times New Roman" w:hAnsi="Times New Roman" w:cs="Times New Roman"/>
          <w:color w:val="2E74B5" w:themeColor="accent1" w:themeShade="BF"/>
          <w:sz w:val="24"/>
          <w:szCs w:val="24"/>
        </w:rPr>
        <w:t>Bikash Kumar</w:t>
      </w:r>
      <w:r w:rsidRPr="006A1B0B">
        <w:rPr>
          <w:rStyle w:val="text"/>
          <w:rFonts w:ascii="Times New Roman" w:hAnsi="Times New Roman" w:cs="Times New Roman"/>
          <w:color w:val="2E74B5" w:themeColor="accent1" w:themeShade="BF"/>
          <w:sz w:val="24"/>
          <w:szCs w:val="24"/>
        </w:rPr>
        <w:t xml:space="preserve"> </w:t>
      </w:r>
      <w:r w:rsidRPr="006A1B0B">
        <w:rPr>
          <w:rStyle w:val="text"/>
          <w:rFonts w:ascii="Times New Roman" w:hAnsi="Times New Roman" w:cs="Times New Roman"/>
          <w:color w:val="2E74B5" w:themeColor="accent1" w:themeShade="BF"/>
          <w:sz w:val="24"/>
          <w:szCs w:val="24"/>
        </w:rPr>
        <w:t>Paul</w:t>
      </w:r>
      <w:r w:rsidRPr="006A1B0B">
        <w:rPr>
          <w:rFonts w:ascii="Times New Roman" w:hAnsi="Times New Roman" w:cs="Times New Roman"/>
          <w:color w:val="2E74B5" w:themeColor="accent1" w:themeShade="BF"/>
          <w:sz w:val="24"/>
          <w:szCs w:val="24"/>
        </w:rPr>
        <w:fldChar w:fldCharType="end"/>
      </w:r>
      <w:bookmarkEnd w:id="0"/>
      <w:r w:rsidRPr="006A1B0B">
        <w:rPr>
          <w:rFonts w:ascii="Times New Roman" w:hAnsi="Times New Roman" w:cs="Times New Roman"/>
          <w:color w:val="2E74B5" w:themeColor="accent1" w:themeShade="BF"/>
          <w:sz w:val="24"/>
          <w:szCs w:val="24"/>
        </w:rPr>
        <w:t xml:space="preserve">, </w:t>
      </w:r>
      <w:bookmarkStart w:id="1" w:name="bau010"/>
      <w:r w:rsidRPr="006A1B0B">
        <w:rPr>
          <w:rFonts w:ascii="Times New Roman" w:hAnsi="Times New Roman" w:cs="Times New Roman"/>
          <w:color w:val="2E74B5" w:themeColor="accent1" w:themeShade="BF"/>
          <w:sz w:val="24"/>
          <w:szCs w:val="24"/>
        </w:rPr>
        <w:fldChar w:fldCharType="begin"/>
      </w:r>
      <w:r w:rsidRPr="006A1B0B">
        <w:rPr>
          <w:rFonts w:ascii="Times New Roman" w:hAnsi="Times New Roman" w:cs="Times New Roman"/>
          <w:color w:val="2E74B5" w:themeColor="accent1" w:themeShade="BF"/>
          <w:sz w:val="24"/>
          <w:szCs w:val="24"/>
        </w:rPr>
        <w:instrText xml:space="preserve"> HYPERLINK "https://www.sciencedirect.com/science/article/pii/S1110016820304877" \l "!" </w:instrText>
      </w:r>
      <w:r w:rsidRPr="006A1B0B">
        <w:rPr>
          <w:rFonts w:ascii="Times New Roman" w:hAnsi="Times New Roman" w:cs="Times New Roman"/>
          <w:color w:val="2E74B5" w:themeColor="accent1" w:themeShade="BF"/>
          <w:sz w:val="24"/>
          <w:szCs w:val="24"/>
        </w:rPr>
        <w:fldChar w:fldCharType="separate"/>
      </w:r>
      <w:r w:rsidRPr="006A1B0B">
        <w:rPr>
          <w:rStyle w:val="text"/>
          <w:rFonts w:ascii="Times New Roman" w:hAnsi="Times New Roman" w:cs="Times New Roman"/>
          <w:color w:val="2E74B5" w:themeColor="accent1" w:themeShade="BF"/>
          <w:sz w:val="24"/>
          <w:szCs w:val="24"/>
        </w:rPr>
        <w:t>Kawsar</w:t>
      </w:r>
      <w:r w:rsidRPr="006A1B0B">
        <w:rPr>
          <w:rStyle w:val="text"/>
          <w:rFonts w:ascii="Times New Roman" w:hAnsi="Times New Roman" w:cs="Times New Roman"/>
          <w:color w:val="2E74B5" w:themeColor="accent1" w:themeShade="BF"/>
          <w:sz w:val="24"/>
          <w:szCs w:val="24"/>
        </w:rPr>
        <w:t xml:space="preserve"> </w:t>
      </w:r>
      <w:r w:rsidRPr="006A1B0B">
        <w:rPr>
          <w:rStyle w:val="text"/>
          <w:rFonts w:ascii="Times New Roman" w:hAnsi="Times New Roman" w:cs="Times New Roman"/>
          <w:color w:val="2E74B5" w:themeColor="accent1" w:themeShade="BF"/>
          <w:sz w:val="24"/>
          <w:szCs w:val="24"/>
        </w:rPr>
        <w:t>Ahmed</w:t>
      </w:r>
      <w:r w:rsidRPr="006A1B0B">
        <w:rPr>
          <w:rFonts w:ascii="Times New Roman" w:hAnsi="Times New Roman" w:cs="Times New Roman"/>
          <w:color w:val="2E74B5" w:themeColor="accent1" w:themeShade="BF"/>
          <w:sz w:val="24"/>
          <w:szCs w:val="24"/>
        </w:rPr>
        <w:fldChar w:fldCharType="end"/>
      </w:r>
      <w:bookmarkEnd w:id="1"/>
      <w:r w:rsidRPr="006A1B0B">
        <w:rPr>
          <w:rFonts w:ascii="Times New Roman" w:hAnsi="Times New Roman" w:cs="Times New Roman"/>
          <w:color w:val="2E74B5" w:themeColor="accent1" w:themeShade="BF"/>
          <w:sz w:val="24"/>
          <w:szCs w:val="24"/>
        </w:rPr>
        <w:t xml:space="preserve">, </w:t>
      </w:r>
      <w:bookmarkStart w:id="2" w:name="bau015"/>
      <w:r w:rsidRPr="006A1B0B">
        <w:rPr>
          <w:rFonts w:ascii="Times New Roman" w:hAnsi="Times New Roman" w:cs="Times New Roman"/>
          <w:color w:val="2E74B5" w:themeColor="accent1" w:themeShade="BF"/>
          <w:sz w:val="24"/>
          <w:szCs w:val="24"/>
        </w:rPr>
        <w:fldChar w:fldCharType="begin"/>
      </w:r>
      <w:r w:rsidRPr="006A1B0B">
        <w:rPr>
          <w:rFonts w:ascii="Times New Roman" w:hAnsi="Times New Roman" w:cs="Times New Roman"/>
          <w:color w:val="2E74B5" w:themeColor="accent1" w:themeShade="BF"/>
          <w:sz w:val="24"/>
          <w:szCs w:val="24"/>
        </w:rPr>
        <w:instrText xml:space="preserve"> HYPERLINK "https://www.sciencedirect.com/science/article/pii/S1110016820304877" \l "!" </w:instrText>
      </w:r>
      <w:r w:rsidRPr="006A1B0B">
        <w:rPr>
          <w:rFonts w:ascii="Times New Roman" w:hAnsi="Times New Roman" w:cs="Times New Roman"/>
          <w:color w:val="2E74B5" w:themeColor="accent1" w:themeShade="BF"/>
          <w:sz w:val="24"/>
          <w:szCs w:val="24"/>
        </w:rPr>
        <w:fldChar w:fldCharType="separate"/>
      </w:r>
      <w:r w:rsidRPr="006A1B0B">
        <w:rPr>
          <w:rStyle w:val="text"/>
          <w:rFonts w:ascii="Times New Roman" w:hAnsi="Times New Roman" w:cs="Times New Roman"/>
          <w:color w:val="2E74B5" w:themeColor="accent1" w:themeShade="BF"/>
          <w:sz w:val="24"/>
          <w:szCs w:val="24"/>
        </w:rPr>
        <w:t>Vigneswaran</w:t>
      </w:r>
      <w:r w:rsidRPr="006A1B0B">
        <w:rPr>
          <w:rStyle w:val="text"/>
          <w:rFonts w:ascii="Times New Roman" w:hAnsi="Times New Roman" w:cs="Times New Roman"/>
          <w:color w:val="2E74B5" w:themeColor="accent1" w:themeShade="BF"/>
          <w:sz w:val="24"/>
          <w:szCs w:val="24"/>
        </w:rPr>
        <w:t xml:space="preserve"> </w:t>
      </w:r>
      <w:r w:rsidRPr="006A1B0B">
        <w:rPr>
          <w:rStyle w:val="text"/>
          <w:rFonts w:ascii="Times New Roman" w:hAnsi="Times New Roman" w:cs="Times New Roman"/>
          <w:color w:val="2E74B5" w:themeColor="accent1" w:themeShade="BF"/>
          <w:sz w:val="24"/>
          <w:szCs w:val="24"/>
        </w:rPr>
        <w:t>Dhasarathan</w:t>
      </w:r>
      <w:r w:rsidRPr="006A1B0B">
        <w:rPr>
          <w:rFonts w:ascii="Times New Roman" w:hAnsi="Times New Roman" w:cs="Times New Roman"/>
          <w:color w:val="2E74B5" w:themeColor="accent1" w:themeShade="BF"/>
          <w:sz w:val="24"/>
          <w:szCs w:val="24"/>
        </w:rPr>
        <w:fldChar w:fldCharType="end"/>
      </w:r>
      <w:bookmarkEnd w:id="2"/>
      <w:r w:rsidRPr="006A1B0B">
        <w:rPr>
          <w:rFonts w:ascii="Times New Roman" w:hAnsi="Times New Roman" w:cs="Times New Roman"/>
          <w:color w:val="2E74B5" w:themeColor="accent1" w:themeShade="BF"/>
          <w:sz w:val="24"/>
          <w:szCs w:val="24"/>
        </w:rPr>
        <w:t xml:space="preserve">, </w:t>
      </w:r>
      <w:bookmarkStart w:id="3" w:name="bau020"/>
      <w:r w:rsidRPr="006A1B0B">
        <w:rPr>
          <w:rFonts w:ascii="Times New Roman" w:hAnsi="Times New Roman" w:cs="Times New Roman"/>
          <w:color w:val="2E74B5" w:themeColor="accent1" w:themeShade="BF"/>
          <w:sz w:val="24"/>
          <w:szCs w:val="24"/>
        </w:rPr>
        <w:fldChar w:fldCharType="begin"/>
      </w:r>
      <w:r w:rsidRPr="006A1B0B">
        <w:rPr>
          <w:rFonts w:ascii="Times New Roman" w:hAnsi="Times New Roman" w:cs="Times New Roman"/>
          <w:color w:val="2E74B5" w:themeColor="accent1" w:themeShade="BF"/>
          <w:sz w:val="24"/>
          <w:szCs w:val="24"/>
        </w:rPr>
        <w:instrText xml:space="preserve"> HYPERLINK "https://www.sciencedirect.com/science/article/pii/S1110016820304877" \l "!" </w:instrText>
      </w:r>
      <w:r w:rsidRPr="006A1B0B">
        <w:rPr>
          <w:rFonts w:ascii="Times New Roman" w:hAnsi="Times New Roman" w:cs="Times New Roman"/>
          <w:color w:val="2E74B5" w:themeColor="accent1" w:themeShade="BF"/>
          <w:sz w:val="24"/>
          <w:szCs w:val="24"/>
        </w:rPr>
        <w:fldChar w:fldCharType="separate"/>
      </w:r>
      <w:r w:rsidRPr="006A1B0B">
        <w:rPr>
          <w:rStyle w:val="text"/>
          <w:rFonts w:ascii="Times New Roman" w:hAnsi="Times New Roman" w:cs="Times New Roman"/>
          <w:color w:val="2E74B5" w:themeColor="accent1" w:themeShade="BF"/>
          <w:sz w:val="24"/>
          <w:szCs w:val="24"/>
        </w:rPr>
        <w:t>Fahad Ahmad</w:t>
      </w:r>
      <w:r w:rsidRPr="006A1B0B">
        <w:rPr>
          <w:rStyle w:val="text"/>
          <w:rFonts w:ascii="Times New Roman" w:hAnsi="Times New Roman" w:cs="Times New Roman"/>
          <w:color w:val="2E74B5" w:themeColor="accent1" w:themeShade="BF"/>
          <w:sz w:val="24"/>
          <w:szCs w:val="24"/>
        </w:rPr>
        <w:t xml:space="preserve"> </w:t>
      </w:r>
      <w:r w:rsidRPr="006A1B0B">
        <w:rPr>
          <w:rStyle w:val="text"/>
          <w:rFonts w:ascii="Times New Roman" w:hAnsi="Times New Roman" w:cs="Times New Roman"/>
          <w:color w:val="2E74B5" w:themeColor="accent1" w:themeShade="BF"/>
          <w:sz w:val="24"/>
          <w:szCs w:val="24"/>
        </w:rPr>
        <w:t>Al-Zahrani</w:t>
      </w:r>
      <w:r w:rsidRPr="006A1B0B">
        <w:rPr>
          <w:rFonts w:ascii="Times New Roman" w:hAnsi="Times New Roman" w:cs="Times New Roman"/>
          <w:color w:val="2E74B5" w:themeColor="accent1" w:themeShade="BF"/>
          <w:sz w:val="24"/>
          <w:szCs w:val="24"/>
        </w:rPr>
        <w:fldChar w:fldCharType="end"/>
      </w:r>
      <w:bookmarkEnd w:id="3"/>
      <w:r w:rsidRPr="006A1B0B">
        <w:rPr>
          <w:rFonts w:ascii="Times New Roman" w:hAnsi="Times New Roman" w:cs="Times New Roman"/>
          <w:color w:val="2E74B5" w:themeColor="accent1" w:themeShade="BF"/>
          <w:sz w:val="24"/>
          <w:szCs w:val="24"/>
        </w:rPr>
        <w:t xml:space="preserve">, </w:t>
      </w:r>
      <w:bookmarkStart w:id="4" w:name="bau025"/>
      <w:r w:rsidRPr="006A1B0B">
        <w:rPr>
          <w:rFonts w:ascii="Times New Roman" w:hAnsi="Times New Roman" w:cs="Times New Roman"/>
          <w:color w:val="2E74B5" w:themeColor="accent1" w:themeShade="BF"/>
          <w:sz w:val="24"/>
          <w:szCs w:val="24"/>
        </w:rPr>
        <w:fldChar w:fldCharType="begin"/>
      </w:r>
      <w:r w:rsidRPr="006A1B0B">
        <w:rPr>
          <w:rFonts w:ascii="Times New Roman" w:hAnsi="Times New Roman" w:cs="Times New Roman"/>
          <w:color w:val="2E74B5" w:themeColor="accent1" w:themeShade="BF"/>
          <w:sz w:val="24"/>
          <w:szCs w:val="24"/>
        </w:rPr>
        <w:instrText xml:space="preserve"> HYPERLINK "https://www.sciencedirect.com/science/article/pii/S1110016820304877" \l "!" </w:instrText>
      </w:r>
      <w:r w:rsidRPr="006A1B0B">
        <w:rPr>
          <w:rFonts w:ascii="Times New Roman" w:hAnsi="Times New Roman" w:cs="Times New Roman"/>
          <w:color w:val="2E74B5" w:themeColor="accent1" w:themeShade="BF"/>
          <w:sz w:val="24"/>
          <w:szCs w:val="24"/>
        </w:rPr>
        <w:fldChar w:fldCharType="separate"/>
      </w:r>
      <w:r w:rsidRPr="006A1B0B">
        <w:rPr>
          <w:rStyle w:val="text"/>
          <w:rFonts w:ascii="Times New Roman" w:hAnsi="Times New Roman" w:cs="Times New Roman"/>
          <w:color w:val="2E74B5" w:themeColor="accent1" w:themeShade="BF"/>
          <w:sz w:val="24"/>
          <w:szCs w:val="24"/>
        </w:rPr>
        <w:t>Mst. NargisAktar</w:t>
      </w:r>
      <w:r w:rsidRPr="006A1B0B">
        <w:rPr>
          <w:rFonts w:ascii="Times New Roman" w:hAnsi="Times New Roman" w:cs="Times New Roman"/>
          <w:color w:val="2E74B5" w:themeColor="accent1" w:themeShade="BF"/>
          <w:sz w:val="24"/>
          <w:szCs w:val="24"/>
        </w:rPr>
        <w:fldChar w:fldCharType="end"/>
      </w:r>
      <w:bookmarkEnd w:id="4"/>
      <w:r w:rsidRPr="006A1B0B">
        <w:rPr>
          <w:rFonts w:ascii="Times New Roman" w:hAnsi="Times New Roman" w:cs="Times New Roman"/>
          <w:color w:val="2E74B5" w:themeColor="accent1" w:themeShade="BF"/>
          <w:sz w:val="24"/>
          <w:szCs w:val="24"/>
        </w:rPr>
        <w:t xml:space="preserve">, </w:t>
      </w:r>
      <w:bookmarkStart w:id="5" w:name="bau030"/>
      <w:r w:rsidRPr="006A1B0B">
        <w:rPr>
          <w:rFonts w:ascii="Times New Roman" w:hAnsi="Times New Roman" w:cs="Times New Roman"/>
          <w:color w:val="2E74B5" w:themeColor="accent1" w:themeShade="BF"/>
          <w:sz w:val="24"/>
          <w:szCs w:val="24"/>
        </w:rPr>
        <w:fldChar w:fldCharType="begin"/>
      </w:r>
      <w:r w:rsidRPr="006A1B0B">
        <w:rPr>
          <w:rFonts w:ascii="Times New Roman" w:hAnsi="Times New Roman" w:cs="Times New Roman"/>
          <w:color w:val="2E74B5" w:themeColor="accent1" w:themeShade="BF"/>
          <w:sz w:val="24"/>
          <w:szCs w:val="24"/>
        </w:rPr>
        <w:instrText xml:space="preserve"> HYPERLINK "https://www.sciencedirect.com/science/article/pii/S1110016820304877" \l "!" </w:instrText>
      </w:r>
      <w:r w:rsidRPr="006A1B0B">
        <w:rPr>
          <w:rFonts w:ascii="Times New Roman" w:hAnsi="Times New Roman" w:cs="Times New Roman"/>
          <w:color w:val="2E74B5" w:themeColor="accent1" w:themeShade="BF"/>
          <w:sz w:val="24"/>
          <w:szCs w:val="24"/>
        </w:rPr>
        <w:fldChar w:fldCharType="separate"/>
      </w:r>
      <w:r w:rsidRPr="006A1B0B">
        <w:rPr>
          <w:rStyle w:val="text"/>
          <w:rFonts w:ascii="Times New Roman" w:hAnsi="Times New Roman" w:cs="Times New Roman"/>
          <w:color w:val="2E74B5" w:themeColor="accent1" w:themeShade="BF"/>
          <w:sz w:val="24"/>
          <w:szCs w:val="24"/>
        </w:rPr>
        <w:t>Muhammad Shahin</w:t>
      </w:r>
      <w:r w:rsidRPr="006A1B0B">
        <w:rPr>
          <w:rStyle w:val="text"/>
          <w:rFonts w:ascii="Times New Roman" w:hAnsi="Times New Roman" w:cs="Times New Roman"/>
          <w:color w:val="2E74B5" w:themeColor="accent1" w:themeShade="BF"/>
          <w:sz w:val="24"/>
          <w:szCs w:val="24"/>
        </w:rPr>
        <w:t xml:space="preserve"> </w:t>
      </w:r>
      <w:r w:rsidRPr="006A1B0B">
        <w:rPr>
          <w:rStyle w:val="text"/>
          <w:rFonts w:ascii="Times New Roman" w:hAnsi="Times New Roman" w:cs="Times New Roman"/>
          <w:color w:val="2E74B5" w:themeColor="accent1" w:themeShade="BF"/>
          <w:sz w:val="24"/>
          <w:szCs w:val="24"/>
        </w:rPr>
        <w:t>Uddin</w:t>
      </w:r>
      <w:r w:rsidRPr="006A1B0B">
        <w:rPr>
          <w:rStyle w:val="text"/>
          <w:rFonts w:ascii="Times New Roman" w:hAnsi="Times New Roman" w:cs="Times New Roman"/>
          <w:color w:val="2E74B5" w:themeColor="accent1" w:themeShade="BF"/>
          <w:sz w:val="24"/>
          <w:szCs w:val="24"/>
        </w:rPr>
        <w:t xml:space="preserve">,   </w:t>
      </w:r>
      <w:r w:rsidRPr="006A1B0B">
        <w:rPr>
          <w:rFonts w:ascii="Times New Roman" w:hAnsi="Times New Roman" w:cs="Times New Roman"/>
          <w:color w:val="2E74B5" w:themeColor="accent1" w:themeShade="BF"/>
          <w:sz w:val="24"/>
          <w:szCs w:val="24"/>
        </w:rPr>
        <w:fldChar w:fldCharType="end"/>
      </w:r>
      <w:bookmarkStart w:id="6" w:name="bau035"/>
      <w:bookmarkEnd w:id="5"/>
      <w:r w:rsidRPr="006A1B0B">
        <w:rPr>
          <w:rFonts w:ascii="Times New Roman" w:hAnsi="Times New Roman" w:cs="Times New Roman"/>
          <w:color w:val="2E74B5" w:themeColor="accent1" w:themeShade="BF"/>
          <w:sz w:val="24"/>
          <w:szCs w:val="24"/>
        </w:rPr>
        <w:fldChar w:fldCharType="begin"/>
      </w:r>
      <w:r w:rsidRPr="006A1B0B">
        <w:rPr>
          <w:rFonts w:ascii="Times New Roman" w:hAnsi="Times New Roman" w:cs="Times New Roman"/>
          <w:color w:val="2E74B5" w:themeColor="accent1" w:themeShade="BF"/>
          <w:sz w:val="24"/>
          <w:szCs w:val="24"/>
        </w:rPr>
        <w:instrText xml:space="preserve"> HYPERLINK "https://www.sciencedirect.com/science/article/pii/S1110016820304877" \l "!" </w:instrText>
      </w:r>
      <w:r w:rsidRPr="006A1B0B">
        <w:rPr>
          <w:rFonts w:ascii="Times New Roman" w:hAnsi="Times New Roman" w:cs="Times New Roman"/>
          <w:color w:val="2E74B5" w:themeColor="accent1" w:themeShade="BF"/>
          <w:sz w:val="24"/>
          <w:szCs w:val="24"/>
        </w:rPr>
        <w:fldChar w:fldCharType="separate"/>
      </w:r>
      <w:r w:rsidRPr="006A1B0B">
        <w:rPr>
          <w:rStyle w:val="text"/>
          <w:rFonts w:ascii="Times New Roman" w:hAnsi="Times New Roman" w:cs="Times New Roman"/>
          <w:color w:val="2E74B5" w:themeColor="accent1" w:themeShade="BF"/>
          <w:sz w:val="24"/>
          <w:szCs w:val="24"/>
        </w:rPr>
        <w:t>Arafa H.</w:t>
      </w:r>
      <w:r w:rsidR="00D357BE">
        <w:rPr>
          <w:rStyle w:val="text"/>
          <w:rFonts w:ascii="Times New Roman" w:hAnsi="Times New Roman" w:cs="Times New Roman"/>
          <w:color w:val="2E74B5" w:themeColor="accent1" w:themeShade="BF"/>
          <w:sz w:val="24"/>
          <w:szCs w:val="24"/>
        </w:rPr>
        <w:t xml:space="preserve"> </w:t>
      </w:r>
      <w:bookmarkStart w:id="7" w:name="_GoBack"/>
      <w:bookmarkEnd w:id="7"/>
      <w:r w:rsidRPr="006A1B0B">
        <w:rPr>
          <w:rStyle w:val="text"/>
          <w:rFonts w:ascii="Times New Roman" w:hAnsi="Times New Roman" w:cs="Times New Roman"/>
          <w:color w:val="2E74B5" w:themeColor="accent1" w:themeShade="BF"/>
          <w:sz w:val="24"/>
          <w:szCs w:val="24"/>
        </w:rPr>
        <w:t>Aly</w:t>
      </w:r>
      <w:r w:rsidRPr="006A1B0B">
        <w:rPr>
          <w:rStyle w:val="text"/>
          <w:rFonts w:ascii="Times New Roman" w:hAnsi="Times New Roman" w:cs="Times New Roman"/>
          <w:color w:val="2E74B5" w:themeColor="accent1" w:themeShade="BF"/>
          <w:sz w:val="24"/>
          <w:szCs w:val="24"/>
        </w:rPr>
        <w:t xml:space="preserve">                   </w:t>
      </w:r>
      <w:r w:rsidRPr="006A1B0B">
        <w:rPr>
          <w:rFonts w:ascii="Times New Roman" w:hAnsi="Times New Roman" w:cs="Times New Roman"/>
          <w:color w:val="2E74B5" w:themeColor="accent1" w:themeShade="BF"/>
          <w:sz w:val="24"/>
          <w:szCs w:val="24"/>
        </w:rPr>
        <w:fldChar w:fldCharType="end"/>
      </w:r>
      <w:bookmarkEnd w:id="6"/>
    </w:p>
    <w:p w:rsidR="006A1B0B" w:rsidRDefault="006A1B0B" w:rsidP="000E7AC1">
      <w:pPr>
        <w:jc w:val="both"/>
        <w:rPr>
          <w:rFonts w:ascii="Times New Roman" w:hAnsi="Times New Roman" w:cs="Times New Roman"/>
          <w:b/>
          <w:bCs/>
          <w:sz w:val="24"/>
          <w:szCs w:val="24"/>
          <w:shd w:val="clear" w:color="auto" w:fill="FFFFFF"/>
        </w:rPr>
      </w:pPr>
    </w:p>
    <w:p w:rsidR="000E7AC1" w:rsidRPr="006A1B0B" w:rsidRDefault="000E7AC1" w:rsidP="000E7AC1">
      <w:pPr>
        <w:jc w:val="both"/>
        <w:rPr>
          <w:rFonts w:ascii="Times New Roman" w:hAnsi="Times New Roman" w:cs="Times New Roman"/>
          <w:b/>
          <w:bCs/>
          <w:sz w:val="24"/>
          <w:szCs w:val="24"/>
          <w:shd w:val="clear" w:color="auto" w:fill="FFFFFF"/>
        </w:rPr>
      </w:pPr>
      <w:r w:rsidRPr="006A1B0B">
        <w:rPr>
          <w:rFonts w:ascii="Times New Roman" w:hAnsi="Times New Roman" w:cs="Times New Roman"/>
          <w:b/>
          <w:bCs/>
          <w:sz w:val="24"/>
          <w:szCs w:val="24"/>
          <w:shd w:val="clear" w:color="auto" w:fill="FFFFFF"/>
        </w:rPr>
        <w:t>Abstract:</w:t>
      </w:r>
    </w:p>
    <w:p w:rsidR="006A1B0B" w:rsidRPr="006A1B0B" w:rsidRDefault="006A1B0B" w:rsidP="000E7AC1">
      <w:pPr>
        <w:jc w:val="both"/>
        <w:rPr>
          <w:rFonts w:ascii="Times New Roman" w:hAnsi="Times New Roman" w:cs="Times New Roman"/>
          <w:b/>
          <w:bCs/>
          <w:sz w:val="24"/>
          <w:szCs w:val="24"/>
          <w:shd w:val="clear" w:color="auto" w:fill="FFFFFF"/>
        </w:rPr>
      </w:pPr>
      <w:r w:rsidRPr="006A1B0B">
        <w:rPr>
          <w:rFonts w:ascii="Times New Roman" w:hAnsi="Times New Roman" w:cs="Times New Roman"/>
          <w:color w:val="2E2E2E"/>
          <w:sz w:val="24"/>
          <w:szCs w:val="24"/>
          <w:shd w:val="clear" w:color="auto" w:fill="FFFFFF"/>
        </w:rPr>
        <w:t>This study presented a novel shape photonic crystal fiber based gas sensor for the first time. Perfectly circular shape air hole are arranged to form core and cladding region. Based on full vector finite element method (FV-FEM) and circular shape perfectly matched layer (PML) the designed sensor has been investigated. The model field, effective mode index, sensitivity, confinement loss, effective mode area, nonlinearity, V parameter of the sensor fiber fundamental mode are investigated through FEM based commercial software package COMSOL Multiphysics. Numerical simulations evidences that the sensor shows the sensitivity responses of 64.69% and confinement loss of 4.38 × 10</w:t>
      </w:r>
      <w:r w:rsidRPr="006A1B0B">
        <w:rPr>
          <w:rFonts w:ascii="Times New Roman" w:hAnsi="Times New Roman" w:cs="Times New Roman"/>
          <w:color w:val="2E2E2E"/>
          <w:sz w:val="24"/>
          <w:szCs w:val="24"/>
          <w:shd w:val="clear" w:color="auto" w:fill="FFFFFF"/>
          <w:vertAlign w:val="superscript"/>
        </w:rPr>
        <w:t>-06</w:t>
      </w:r>
      <w:r w:rsidRPr="006A1B0B">
        <w:rPr>
          <w:rFonts w:ascii="Times New Roman" w:hAnsi="Times New Roman" w:cs="Times New Roman"/>
          <w:color w:val="2E2E2E"/>
          <w:sz w:val="24"/>
          <w:szCs w:val="24"/>
          <w:shd w:val="clear" w:color="auto" w:fill="FFFFFF"/>
        </w:rPr>
        <w:t> dB/cm at the transmission wavelength λ = 1.55 µm. Besides, the sensor achieves single mode operation over the whole operating wavelength. Based on these excellent optical behaviors of the designed sensor it can be undoubtedly expect that, this sensor will play an influential role detecting gas molecules as well as PCF based optical sensing areas.</w:t>
      </w:r>
    </w:p>
    <w:p w:rsidR="006A1B0B" w:rsidRPr="006A1B0B" w:rsidRDefault="006A1B0B" w:rsidP="000E7AC1">
      <w:pPr>
        <w:jc w:val="both"/>
        <w:rPr>
          <w:rFonts w:ascii="Times New Roman" w:hAnsi="Times New Roman" w:cs="Times New Roman"/>
          <w:b/>
          <w:bCs/>
          <w:sz w:val="24"/>
          <w:szCs w:val="24"/>
          <w:shd w:val="clear" w:color="auto" w:fill="FFFFFF"/>
        </w:rPr>
      </w:pPr>
    </w:p>
    <w:p w:rsidR="000E7AC1" w:rsidRPr="006A1B0B" w:rsidRDefault="000E7AC1" w:rsidP="000E7AC1">
      <w:pPr>
        <w:jc w:val="both"/>
        <w:rPr>
          <w:rFonts w:ascii="Times New Roman" w:hAnsi="Times New Roman" w:cs="Times New Roman"/>
          <w:b/>
          <w:bCs/>
          <w:sz w:val="24"/>
          <w:szCs w:val="24"/>
          <w:shd w:val="clear" w:color="auto" w:fill="FFFFFF"/>
        </w:rPr>
      </w:pPr>
      <w:r w:rsidRPr="006A1B0B">
        <w:rPr>
          <w:rFonts w:ascii="Times New Roman" w:hAnsi="Times New Roman" w:cs="Times New Roman"/>
          <w:b/>
          <w:bCs/>
          <w:sz w:val="24"/>
          <w:szCs w:val="24"/>
          <w:shd w:val="clear" w:color="auto" w:fill="FFFFFF"/>
        </w:rPr>
        <w:t>Conference / Journal Link:</w:t>
      </w:r>
    </w:p>
    <w:p w:rsidR="006A1B0B" w:rsidRPr="006A1B0B" w:rsidRDefault="006A1B0B" w:rsidP="000E7AC1">
      <w:pPr>
        <w:jc w:val="both"/>
        <w:rPr>
          <w:rFonts w:ascii="Times New Roman" w:hAnsi="Times New Roman" w:cs="Times New Roman"/>
          <w:b/>
          <w:bCs/>
          <w:color w:val="2E74B5" w:themeColor="accent1" w:themeShade="BF"/>
          <w:sz w:val="24"/>
          <w:szCs w:val="24"/>
          <w:u w:val="single"/>
          <w:shd w:val="clear" w:color="auto" w:fill="FFFFFF"/>
        </w:rPr>
      </w:pPr>
      <w:hyperlink r:id="rId4" w:tgtFrame="_blank" w:history="1">
        <w:r w:rsidRPr="006A1B0B">
          <w:rPr>
            <w:rStyle w:val="Hyperlink"/>
            <w:rFonts w:ascii="Times New Roman" w:hAnsi="Times New Roman" w:cs="Times New Roman"/>
            <w:color w:val="2E74B5" w:themeColor="accent1" w:themeShade="BF"/>
            <w:sz w:val="24"/>
            <w:szCs w:val="24"/>
            <w:shd w:val="clear" w:color="auto" w:fill="FFFFFF"/>
          </w:rPr>
          <w:t>https://www.sciencedirect.com/science/article/pii/S1110016820304877</w:t>
        </w:r>
      </w:hyperlink>
    </w:p>
    <w:p w:rsidR="000E7AC1" w:rsidRPr="006A1B0B" w:rsidRDefault="000E7AC1" w:rsidP="000E7AC1">
      <w:pPr>
        <w:jc w:val="both"/>
        <w:rPr>
          <w:rFonts w:ascii="Times New Roman" w:hAnsi="Times New Roman" w:cs="Times New Roman"/>
          <w:b/>
          <w:bCs/>
          <w:sz w:val="24"/>
          <w:szCs w:val="24"/>
          <w:u w:val="single"/>
          <w:shd w:val="clear" w:color="auto" w:fill="FFFFFF"/>
        </w:rPr>
      </w:pPr>
      <w:bookmarkStart w:id="8" w:name="cj_link"/>
      <w:r w:rsidRPr="006A1B0B">
        <w:rPr>
          <w:rFonts w:ascii="Times New Roman" w:hAnsi="Times New Roman" w:cs="Times New Roman"/>
          <w:sz w:val="24"/>
          <w:szCs w:val="24"/>
          <w:u w:val="single"/>
        </w:rPr>
        <w:t xml:space="preserve"> </w:t>
      </w:r>
      <w:hyperlink r:id="rId5" w:tgtFrame="_blank" w:history="1"/>
      <w:bookmarkEnd w:id="8"/>
    </w:p>
    <w:p w:rsidR="000E7AC1" w:rsidRPr="006A1B0B" w:rsidRDefault="000E7AC1" w:rsidP="000E7AC1">
      <w:pPr>
        <w:jc w:val="both"/>
        <w:rPr>
          <w:rFonts w:ascii="Times New Roman" w:hAnsi="Times New Roman" w:cs="Times New Roman"/>
          <w:b/>
          <w:bCs/>
          <w:sz w:val="24"/>
          <w:szCs w:val="24"/>
          <w:shd w:val="clear" w:color="auto" w:fill="FFFFFF"/>
        </w:rPr>
      </w:pPr>
      <w:r w:rsidRPr="006A1B0B">
        <w:rPr>
          <w:rFonts w:ascii="Times New Roman" w:hAnsi="Times New Roman" w:cs="Times New Roman"/>
          <w:b/>
          <w:sz w:val="24"/>
          <w:szCs w:val="24"/>
        </w:rPr>
        <w:t>DOI:</w:t>
      </w:r>
    </w:p>
    <w:p w:rsidR="006A1B0B" w:rsidRPr="006A1B0B" w:rsidRDefault="006A1B0B" w:rsidP="000E7AC1">
      <w:pPr>
        <w:jc w:val="both"/>
        <w:rPr>
          <w:rFonts w:ascii="Times New Roman" w:hAnsi="Times New Roman" w:cs="Times New Roman"/>
          <w:b/>
          <w:color w:val="2E74B5" w:themeColor="accent1" w:themeShade="BF"/>
          <w:sz w:val="24"/>
          <w:szCs w:val="24"/>
          <w:u w:val="single"/>
        </w:rPr>
      </w:pPr>
      <w:hyperlink r:id="rId6" w:tgtFrame="_blank" w:tooltip="Persistent link using digital object identifier" w:history="1">
        <w:r w:rsidRPr="006A1B0B">
          <w:rPr>
            <w:rStyle w:val="Hyperlink"/>
            <w:rFonts w:ascii="Times New Roman" w:hAnsi="Times New Roman" w:cs="Times New Roman"/>
            <w:color w:val="2E74B5" w:themeColor="accent1" w:themeShade="BF"/>
            <w:sz w:val="24"/>
            <w:szCs w:val="24"/>
          </w:rPr>
          <w:t>https://doi.org/10.1016/j.aej.2020.09.030</w:t>
        </w:r>
      </w:hyperlink>
    </w:p>
    <w:p w:rsidR="000E7AC1" w:rsidRPr="006A1B0B" w:rsidRDefault="000E7AC1" w:rsidP="000E7AC1">
      <w:pPr>
        <w:jc w:val="both"/>
        <w:rPr>
          <w:rFonts w:ascii="Times New Roman" w:hAnsi="Times New Roman" w:cs="Times New Roman"/>
          <w:b/>
          <w:bCs/>
          <w:color w:val="2E74B5" w:themeColor="accent1" w:themeShade="BF"/>
          <w:sz w:val="24"/>
          <w:szCs w:val="24"/>
          <w:shd w:val="clear" w:color="auto" w:fill="FFFFFF"/>
        </w:rPr>
      </w:pPr>
      <w:r w:rsidRPr="006A1B0B">
        <w:rPr>
          <w:rFonts w:ascii="Times New Roman" w:hAnsi="Times New Roman" w:cs="Times New Roman"/>
          <w:sz w:val="24"/>
          <w:szCs w:val="24"/>
        </w:rPr>
        <w:t xml:space="preserve"> </w:t>
      </w:r>
      <w:hyperlink r:id="rId7" w:tgtFrame="_blank" w:history="1"/>
    </w:p>
    <w:p w:rsidR="000E7AC1" w:rsidRPr="006A1B0B" w:rsidRDefault="000E7AC1" w:rsidP="000E7AC1">
      <w:pPr>
        <w:jc w:val="both"/>
        <w:rPr>
          <w:rFonts w:ascii="Times New Roman" w:hAnsi="Times New Roman" w:cs="Times New Roman"/>
          <w:b/>
          <w:sz w:val="24"/>
          <w:szCs w:val="24"/>
          <w:u w:val="single"/>
        </w:rPr>
      </w:pPr>
      <w:r w:rsidRPr="006A1B0B">
        <w:rPr>
          <w:rFonts w:ascii="Times New Roman" w:hAnsi="Times New Roman" w:cs="Times New Roman"/>
          <w:sz w:val="24"/>
          <w:szCs w:val="24"/>
        </w:rPr>
        <w:t xml:space="preserve"> </w:t>
      </w:r>
      <w:hyperlink r:id="rId8" w:tgtFrame="_new" w:history="1"/>
    </w:p>
    <w:p w:rsidR="00937C38" w:rsidRPr="006A1B0B" w:rsidRDefault="00937C38">
      <w:pPr>
        <w:rPr>
          <w:rFonts w:ascii="Times New Roman" w:hAnsi="Times New Roman" w:cs="Times New Roman"/>
          <w:sz w:val="24"/>
          <w:szCs w:val="24"/>
        </w:rPr>
      </w:pPr>
    </w:p>
    <w:sectPr w:rsidR="00937C38" w:rsidRPr="006A1B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E7AC1"/>
    <w:rsid w:val="00131195"/>
    <w:rsid w:val="0017569B"/>
    <w:rsid w:val="001B3F6E"/>
    <w:rsid w:val="00227E61"/>
    <w:rsid w:val="0031332D"/>
    <w:rsid w:val="00424A38"/>
    <w:rsid w:val="00524745"/>
    <w:rsid w:val="005911F6"/>
    <w:rsid w:val="006152B3"/>
    <w:rsid w:val="00671371"/>
    <w:rsid w:val="006A1B0B"/>
    <w:rsid w:val="006A57D2"/>
    <w:rsid w:val="00731CCA"/>
    <w:rsid w:val="00782610"/>
    <w:rsid w:val="00796D3B"/>
    <w:rsid w:val="0084453F"/>
    <w:rsid w:val="008A276B"/>
    <w:rsid w:val="00930338"/>
    <w:rsid w:val="00937C38"/>
    <w:rsid w:val="009754CC"/>
    <w:rsid w:val="00981EE6"/>
    <w:rsid w:val="009F4B7D"/>
    <w:rsid w:val="00A67342"/>
    <w:rsid w:val="00AC35EC"/>
    <w:rsid w:val="00AD7043"/>
    <w:rsid w:val="00AE1B58"/>
    <w:rsid w:val="00B14FE0"/>
    <w:rsid w:val="00BD4DB8"/>
    <w:rsid w:val="00D357BE"/>
    <w:rsid w:val="00D85EF4"/>
    <w:rsid w:val="00D95E07"/>
    <w:rsid w:val="00EA528A"/>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text">
    <w:name w:val="text"/>
    <w:basedOn w:val="DefaultParagraphFont"/>
    <w:rsid w:val="006A1B0B"/>
  </w:style>
  <w:style w:type="character" w:customStyle="1" w:styleId="author-ref">
    <w:name w:val="author-ref"/>
    <w:basedOn w:val="DefaultParagraphFont"/>
    <w:rsid w:val="006A1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36/bmjopen-2020-039787" TargetMode="External"/><Relationship Id="rId3" Type="http://schemas.openxmlformats.org/officeDocument/2006/relationships/webSettings" Target="webSettings.xml"/><Relationship Id="rId7" Type="http://schemas.openxmlformats.org/officeDocument/2006/relationships/hyperlink" Target="https://doi.org/10.1109/WIECON-ECE52138.2020.93979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aej.2020.09.030" TargetMode="External"/><Relationship Id="rId5" Type="http://schemas.openxmlformats.org/officeDocument/2006/relationships/hyperlink" Target="https://ieeexplore.ieee.org/abstract/document/9397950" TargetMode="External"/><Relationship Id="rId10" Type="http://schemas.openxmlformats.org/officeDocument/2006/relationships/theme" Target="theme/theme1.xml"/><Relationship Id="rId4" Type="http://schemas.openxmlformats.org/officeDocument/2006/relationships/hyperlink" Target="https://www.sciencedirect.com/science/article/pii/S1110016820304877"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2021-11-23T03:45:00Z</dcterms:created>
  <dcterms:modified xsi:type="dcterms:W3CDTF">2021-11-23T09:47:00Z</dcterms:modified>
</cp:coreProperties>
</file>