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40C" w:rsidRDefault="00C2440C" w:rsidP="00C2440C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C2440C">
        <w:rPr>
          <w:rFonts w:ascii="Times New Roman" w:hAnsi="Times New Roman" w:cs="Times New Roman"/>
          <w:b/>
          <w:sz w:val="44"/>
          <w:szCs w:val="44"/>
        </w:rPr>
        <w:t xml:space="preserve">Ws2-Ch3nh3pbi3 </w:t>
      </w:r>
      <w:proofErr w:type="spellStart"/>
      <w:r w:rsidRPr="00C2440C">
        <w:rPr>
          <w:rFonts w:ascii="Times New Roman" w:hAnsi="Times New Roman" w:cs="Times New Roman"/>
          <w:b/>
          <w:sz w:val="44"/>
          <w:szCs w:val="44"/>
        </w:rPr>
        <w:t>Perovskite</w:t>
      </w:r>
      <w:proofErr w:type="spellEnd"/>
      <w:r w:rsidRPr="00C2440C">
        <w:rPr>
          <w:rFonts w:ascii="Times New Roman" w:hAnsi="Times New Roman" w:cs="Times New Roman"/>
          <w:b/>
          <w:sz w:val="44"/>
          <w:szCs w:val="44"/>
        </w:rPr>
        <w:t xml:space="preserve"> Nanostructure Based Bimetallic Surface Plasmon Resonance Biosensor with High Sensitivity and High Resolution</w:t>
      </w:r>
    </w:p>
    <w:bookmarkEnd w:id="0"/>
    <w:p w:rsidR="008B776D" w:rsidRPr="00C2440C" w:rsidRDefault="00C2440C" w:rsidP="00C2440C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C2440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C2440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"https://www.computer.org/csdl/search/default?type=author&amp;givenName=Mohammad%20Abu%20Raihan&amp;surname=Miah" </w:instrText>
      </w:r>
      <w:r w:rsidRPr="00C2440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C2440C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Mohammad Abu </w:t>
      </w:r>
      <w:proofErr w:type="spellStart"/>
      <w:r w:rsidRPr="00C2440C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Raihan</w:t>
      </w:r>
      <w:proofErr w:type="spellEnd"/>
      <w:r w:rsidRPr="00C2440C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Miah</w:t>
      </w:r>
      <w:r w:rsidRPr="00C2440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C2440C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4" w:history="1">
        <w:r w:rsidRPr="00C2440C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Al-Amin Shaikh</w:t>
        </w:r>
      </w:hyperlink>
    </w:p>
    <w:p w:rsidR="00C2440C" w:rsidRPr="00C2440C" w:rsidRDefault="00C2440C" w:rsidP="00C2440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40C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C2440C" w:rsidRPr="00C2440C" w:rsidRDefault="00C2440C" w:rsidP="00C2440C">
      <w:pPr>
        <w:jc w:val="both"/>
        <w:rPr>
          <w:rFonts w:ascii="Times New Roman" w:hAnsi="Times New Roman" w:cs="Times New Roman"/>
          <w:sz w:val="24"/>
          <w:szCs w:val="24"/>
        </w:rPr>
      </w:pPr>
      <w:r w:rsidRPr="00C2440C">
        <w:rPr>
          <w:rFonts w:ascii="Times New Roman" w:hAnsi="Times New Roman" w:cs="Times New Roman"/>
          <w:sz w:val="24"/>
          <w:szCs w:val="24"/>
        </w:rPr>
        <w:t xml:space="preserve">In this paper, we proposed a high sensitivity and high resolution surface </w:t>
      </w:r>
      <w:proofErr w:type="spellStart"/>
      <w:r w:rsidRPr="00C2440C">
        <w:rPr>
          <w:rFonts w:ascii="Times New Roman" w:hAnsi="Times New Roman" w:cs="Times New Roman"/>
          <w:sz w:val="24"/>
          <w:szCs w:val="24"/>
        </w:rPr>
        <w:t>plasmon</w:t>
      </w:r>
      <w:proofErr w:type="spellEnd"/>
      <w:r w:rsidRPr="00C2440C">
        <w:rPr>
          <w:rFonts w:ascii="Times New Roman" w:hAnsi="Times New Roman" w:cs="Times New Roman"/>
          <w:sz w:val="24"/>
          <w:szCs w:val="24"/>
        </w:rPr>
        <w:t xml:space="preserve"> resonance biosensor based on WS2 nanomaterial, </w:t>
      </w:r>
      <w:proofErr w:type="spellStart"/>
      <w:r w:rsidRPr="00C2440C">
        <w:rPr>
          <w:rFonts w:ascii="Times New Roman" w:hAnsi="Times New Roman" w:cs="Times New Roman"/>
          <w:sz w:val="24"/>
          <w:szCs w:val="24"/>
        </w:rPr>
        <w:t>methylammonium</w:t>
      </w:r>
      <w:proofErr w:type="spellEnd"/>
      <w:r w:rsidRPr="00C2440C">
        <w:rPr>
          <w:rFonts w:ascii="Times New Roman" w:hAnsi="Times New Roman" w:cs="Times New Roman"/>
          <w:sz w:val="24"/>
          <w:szCs w:val="24"/>
        </w:rPr>
        <w:t xml:space="preserve"> lead iodide (MAPbI3</w:t>
      </w:r>
      <w:proofErr w:type="gramStart"/>
      <w:r w:rsidRPr="00C2440C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C2440C">
        <w:rPr>
          <w:rFonts w:ascii="Times New Roman" w:hAnsi="Times New Roman" w:cs="Times New Roman"/>
          <w:sz w:val="24"/>
          <w:szCs w:val="24"/>
        </w:rPr>
        <w:t>perovskite</w:t>
      </w:r>
      <w:proofErr w:type="spellEnd"/>
      <w:proofErr w:type="gramEnd"/>
      <w:r w:rsidRPr="00C244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440C">
        <w:rPr>
          <w:rFonts w:ascii="Times New Roman" w:hAnsi="Times New Roman" w:cs="Times New Roman"/>
          <w:sz w:val="24"/>
          <w:szCs w:val="24"/>
        </w:rPr>
        <w:t>nanosheet</w:t>
      </w:r>
      <w:proofErr w:type="spellEnd"/>
      <w:r w:rsidRPr="00C2440C">
        <w:rPr>
          <w:rFonts w:ascii="Times New Roman" w:hAnsi="Times New Roman" w:cs="Times New Roman"/>
          <w:sz w:val="24"/>
          <w:szCs w:val="24"/>
        </w:rPr>
        <w:t xml:space="preserve"> and Au-Ag bimetallic film. The structure is based on </w:t>
      </w:r>
      <w:proofErr w:type="spellStart"/>
      <w:r w:rsidRPr="00C2440C">
        <w:rPr>
          <w:rFonts w:ascii="Times New Roman" w:hAnsi="Times New Roman" w:cs="Times New Roman"/>
          <w:sz w:val="24"/>
          <w:szCs w:val="24"/>
        </w:rPr>
        <w:t>Kretschmann</w:t>
      </w:r>
      <w:proofErr w:type="spellEnd"/>
      <w:r w:rsidRPr="00C2440C">
        <w:rPr>
          <w:rFonts w:ascii="Times New Roman" w:hAnsi="Times New Roman" w:cs="Times New Roman"/>
          <w:sz w:val="24"/>
          <w:szCs w:val="24"/>
        </w:rPr>
        <w:t xml:space="preserve"> configuration with six layers. Our proposed sensor can behave linearly </w:t>
      </w:r>
      <w:proofErr w:type="spellStart"/>
      <w:r w:rsidRPr="00C2440C">
        <w:rPr>
          <w:rFonts w:ascii="Times New Roman" w:hAnsi="Times New Roman" w:cs="Times New Roman"/>
          <w:sz w:val="24"/>
          <w:szCs w:val="24"/>
        </w:rPr>
        <w:t>upto</w:t>
      </w:r>
      <w:proofErr w:type="spellEnd"/>
      <w:r w:rsidRPr="00C2440C">
        <w:rPr>
          <w:rFonts w:ascii="Times New Roman" w:hAnsi="Times New Roman" w:cs="Times New Roman"/>
          <w:sz w:val="24"/>
          <w:szCs w:val="24"/>
        </w:rPr>
        <w:t xml:space="preserve"> 0.02 RIU change in sensing medium. The highest sensitivity was calculated as 195 (</w:t>
      </w:r>
      <w:proofErr w:type="spellStart"/>
      <w:r w:rsidRPr="00C2440C">
        <w:rPr>
          <w:rFonts w:ascii="Times New Roman" w:hAnsi="Times New Roman" w:cs="Times New Roman"/>
          <w:sz w:val="24"/>
          <w:szCs w:val="24"/>
        </w:rPr>
        <w:t>Deg</w:t>
      </w:r>
      <w:proofErr w:type="spellEnd"/>
      <w:r w:rsidRPr="00C2440C">
        <w:rPr>
          <w:rFonts w:ascii="Times New Roman" w:hAnsi="Times New Roman" w:cs="Times New Roman"/>
          <w:sz w:val="24"/>
          <w:szCs w:val="24"/>
        </w:rPr>
        <w:t xml:space="preserve">/RIU) with full width at half maximum (FWHM) of 7.6 Deg. We also proposed another structure to get higher resolution of 6.3 </w:t>
      </w:r>
      <w:proofErr w:type="spellStart"/>
      <w:r w:rsidRPr="00C2440C">
        <w:rPr>
          <w:rFonts w:ascii="Times New Roman" w:hAnsi="Times New Roman" w:cs="Times New Roman"/>
          <w:sz w:val="24"/>
          <w:szCs w:val="24"/>
        </w:rPr>
        <w:t>Deg</w:t>
      </w:r>
      <w:proofErr w:type="spellEnd"/>
      <w:r w:rsidRPr="00C2440C">
        <w:rPr>
          <w:rFonts w:ascii="Times New Roman" w:hAnsi="Times New Roman" w:cs="Times New Roman"/>
          <w:sz w:val="24"/>
          <w:szCs w:val="24"/>
        </w:rPr>
        <w:t xml:space="preserve"> FWHM with a sensitivity of 187.5 (</w:t>
      </w:r>
      <w:proofErr w:type="spellStart"/>
      <w:r w:rsidRPr="00C2440C">
        <w:rPr>
          <w:rFonts w:ascii="Times New Roman" w:hAnsi="Times New Roman" w:cs="Times New Roman"/>
          <w:sz w:val="24"/>
          <w:szCs w:val="24"/>
        </w:rPr>
        <w:t>Deg</w:t>
      </w:r>
      <w:proofErr w:type="spellEnd"/>
      <w:r w:rsidRPr="00C2440C">
        <w:rPr>
          <w:rFonts w:ascii="Times New Roman" w:hAnsi="Times New Roman" w:cs="Times New Roman"/>
          <w:sz w:val="24"/>
          <w:szCs w:val="24"/>
        </w:rPr>
        <w:t xml:space="preserve">/RIU). Both of our proposed designs are far superior in </w:t>
      </w:r>
      <w:proofErr w:type="spellStart"/>
      <w:r w:rsidRPr="00C2440C">
        <w:rPr>
          <w:rFonts w:ascii="Times New Roman" w:hAnsi="Times New Roman" w:cs="Times New Roman"/>
          <w:sz w:val="24"/>
          <w:szCs w:val="24"/>
        </w:rPr>
        <w:t>responsivity</w:t>
      </w:r>
      <w:proofErr w:type="spellEnd"/>
      <w:r w:rsidRPr="00C2440C">
        <w:rPr>
          <w:rFonts w:ascii="Times New Roman" w:hAnsi="Times New Roman" w:cs="Times New Roman"/>
          <w:sz w:val="24"/>
          <w:szCs w:val="24"/>
        </w:rPr>
        <w:t xml:space="preserve"> and sensitivity to pure Au based biosensors.</w:t>
      </w:r>
    </w:p>
    <w:p w:rsidR="00C2440C" w:rsidRPr="00C2440C" w:rsidRDefault="00C2440C" w:rsidP="00C2440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2440C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C2440C" w:rsidRPr="00C2440C" w:rsidRDefault="00C2440C" w:rsidP="00C2440C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A3322A">
          <w:rPr>
            <w:rStyle w:val="Hyperlink"/>
            <w:rFonts w:ascii="Times New Roman" w:hAnsi="Times New Roman" w:cs="Times New Roman"/>
            <w:sz w:val="24"/>
            <w:szCs w:val="24"/>
          </w:rPr>
          <w:t>https://www.computer.org/csdl/proceedings-article/iciev-&amp; icivpr/2019/08858542/1dUmLtNYbHq</w:t>
        </w:r>
      </w:hyperlink>
    </w:p>
    <w:p w:rsidR="00C2440C" w:rsidRPr="00C2440C" w:rsidRDefault="00C2440C" w:rsidP="00C2440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2440C">
        <w:rPr>
          <w:rFonts w:ascii="Times New Roman" w:hAnsi="Times New Roman" w:cs="Times New Roman"/>
          <w:b/>
          <w:sz w:val="24"/>
          <w:szCs w:val="24"/>
        </w:rPr>
        <w:t xml:space="preserve">DOI: </w:t>
      </w:r>
    </w:p>
    <w:p w:rsidR="00C2440C" w:rsidRPr="00C2440C" w:rsidRDefault="00C2440C" w:rsidP="00C2440C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C2440C">
          <w:rPr>
            <w:rStyle w:val="Hyperlink"/>
            <w:rFonts w:ascii="Times New Roman" w:hAnsi="Times New Roman" w:cs="Times New Roman"/>
            <w:sz w:val="24"/>
            <w:szCs w:val="24"/>
          </w:rPr>
          <w:t>10.1109/ICIEV.2019.8858542</w:t>
        </w:r>
      </w:hyperlink>
    </w:p>
    <w:sectPr w:rsidR="00C2440C" w:rsidRPr="00C24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40C"/>
    <w:rsid w:val="008B776D"/>
    <w:rsid w:val="00C2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59056-58A5-4B47-BABD-933AA37A0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244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40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40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2440C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40C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6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4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ieeecomputersociety.org/10.1109/ICIEV.2019.8858542" TargetMode="External"/><Relationship Id="rId5" Type="http://schemas.openxmlformats.org/officeDocument/2006/relationships/hyperlink" Target="https://www.computer.org/csdl/proceedings-article/iciev-&amp;%20icivpr/2019/08858542/1dUmLtNYbHq" TargetMode="External"/><Relationship Id="rId4" Type="http://schemas.openxmlformats.org/officeDocument/2006/relationships/hyperlink" Target="https://www.computer.org/csdl/search/default?type=author&amp;givenName=Al-Amin&amp;surname=Shaik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1225</Characters>
  <Application>Microsoft Office Word</Application>
  <DocSecurity>0</DocSecurity>
  <Lines>10</Lines>
  <Paragraphs>2</Paragraphs>
  <ScaleCrop>false</ScaleCrop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2022-01-01T09:14:00Z</dcterms:created>
  <dcterms:modified xsi:type="dcterms:W3CDTF">2022-01-01T09:21:00Z</dcterms:modified>
</cp:coreProperties>
</file>