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407E" w:rsidRDefault="0090407E" w:rsidP="0090407E">
      <w:pPr>
        <w:spacing w:before="150" w:after="150" w:line="240" w:lineRule="auto"/>
        <w:rPr>
          <w:rFonts w:ascii="Times New Roman" w:eastAsia="Times New Roman" w:hAnsi="Times New Roman" w:cs="Times New Roman"/>
          <w:color w:val="4C4C4C"/>
          <w:sz w:val="40"/>
          <w:szCs w:val="40"/>
        </w:rPr>
      </w:pPr>
      <w:r w:rsidRPr="0090407E">
        <w:rPr>
          <w:rFonts w:ascii="Times New Roman" w:eastAsia="Times New Roman" w:hAnsi="Times New Roman" w:cs="Times New Roman"/>
          <w:color w:val="4C4C4C"/>
          <w:sz w:val="40"/>
          <w:szCs w:val="40"/>
        </w:rPr>
        <w:t>Analysis of Photovoltaic Characteristics of Carbon Nanotube Inco</w:t>
      </w:r>
      <w:r>
        <w:rPr>
          <w:rFonts w:ascii="Times New Roman" w:eastAsia="Times New Roman" w:hAnsi="Times New Roman" w:cs="Times New Roman"/>
          <w:color w:val="4C4C4C"/>
          <w:sz w:val="40"/>
          <w:szCs w:val="40"/>
        </w:rPr>
        <w:t>rporated Perovskite Solar Cell w</w:t>
      </w:r>
      <w:r w:rsidRPr="0090407E">
        <w:rPr>
          <w:rFonts w:ascii="Times New Roman" w:eastAsia="Times New Roman" w:hAnsi="Times New Roman" w:cs="Times New Roman"/>
          <w:color w:val="4C4C4C"/>
          <w:sz w:val="40"/>
          <w:szCs w:val="40"/>
        </w:rPr>
        <w:t>ith C</w:t>
      </w:r>
      <w:r w:rsidR="00F05A2F">
        <w:rPr>
          <w:rFonts w:ascii="Times New Roman" w:eastAsia="Times New Roman" w:hAnsi="Times New Roman" w:cs="Times New Roman"/>
          <w:color w:val="4C4C4C"/>
          <w:sz w:val="40"/>
          <w:szCs w:val="40"/>
        </w:rPr>
        <w:t xml:space="preserve">NT </w:t>
      </w:r>
      <w:r w:rsidRPr="0090407E">
        <w:rPr>
          <w:rFonts w:ascii="Times New Roman" w:eastAsia="Times New Roman" w:hAnsi="Times New Roman" w:cs="Times New Roman"/>
          <w:color w:val="4C4C4C"/>
          <w:sz w:val="40"/>
          <w:szCs w:val="40"/>
        </w:rPr>
        <w:t>Chirality Variation</w:t>
      </w:r>
    </w:p>
    <w:p w:rsidR="00296021" w:rsidRPr="0090407E" w:rsidRDefault="00296021" w:rsidP="0090407E">
      <w:pPr>
        <w:spacing w:before="150" w:after="150" w:line="240" w:lineRule="auto"/>
        <w:rPr>
          <w:rFonts w:ascii="Times New Roman" w:eastAsia="Times New Roman" w:hAnsi="Times New Roman" w:cs="Times New Roman"/>
          <w:color w:val="4C4C4C"/>
          <w:sz w:val="40"/>
          <w:szCs w:val="40"/>
        </w:rPr>
      </w:pPr>
    </w:p>
    <w:p w:rsidR="0090407E" w:rsidRPr="00296021" w:rsidRDefault="00296021" w:rsidP="00FD4200">
      <w:pPr>
        <w:spacing w:before="150" w:after="150" w:line="240" w:lineRule="auto"/>
        <w:jc w:val="both"/>
        <w:rPr>
          <w:rStyle w:val="blue-tooltip"/>
          <w:rFonts w:ascii="Times New Roman" w:hAnsi="Times New Roman" w:cs="Times New Roman"/>
          <w:color w:val="2E74B5" w:themeColor="accent1" w:themeShade="BF"/>
          <w:sz w:val="24"/>
          <w:szCs w:val="24"/>
          <w:shd w:val="clear" w:color="auto" w:fill="FFFFFF"/>
        </w:rPr>
      </w:pPr>
      <w:hyperlink r:id="rId4" w:history="1">
        <w:r w:rsidRPr="00296021">
          <w:rPr>
            <w:rStyle w:val="Hyperlink"/>
            <w:rFonts w:ascii="Times New Roman" w:hAnsi="Times New Roman" w:cs="Times New Roman"/>
            <w:color w:val="2E74B5" w:themeColor="accent1" w:themeShade="BF"/>
            <w:sz w:val="24"/>
            <w:szCs w:val="24"/>
            <w:u w:val="none"/>
          </w:rPr>
          <w:t xml:space="preserve">M. </w:t>
        </w:r>
        <w:proofErr w:type="spellStart"/>
        <w:r w:rsidRPr="00296021">
          <w:rPr>
            <w:rStyle w:val="Hyperlink"/>
            <w:rFonts w:ascii="Times New Roman" w:hAnsi="Times New Roman" w:cs="Times New Roman"/>
            <w:color w:val="2E74B5" w:themeColor="accent1" w:themeShade="BF"/>
            <w:sz w:val="24"/>
            <w:szCs w:val="24"/>
            <w:u w:val="none"/>
          </w:rPr>
          <w:t>Nahid</w:t>
        </w:r>
        <w:proofErr w:type="spellEnd"/>
        <w:r w:rsidRPr="00296021">
          <w:rPr>
            <w:rStyle w:val="Hyperlink"/>
            <w:rFonts w:ascii="Times New Roman" w:hAnsi="Times New Roman" w:cs="Times New Roman"/>
            <w:color w:val="2E74B5" w:themeColor="accent1" w:themeShade="BF"/>
            <w:sz w:val="24"/>
            <w:szCs w:val="24"/>
            <w:u w:val="none"/>
          </w:rPr>
          <w:t xml:space="preserve"> Reza</w:t>
        </w:r>
      </w:hyperlink>
      <w:r w:rsidRPr="00296021">
        <w:rPr>
          <w:rStyle w:val="authors-info"/>
          <w:rFonts w:ascii="Times New Roman" w:hAnsi="Times New Roman" w:cs="Times New Roman"/>
          <w:color w:val="2E74B5" w:themeColor="accent1" w:themeShade="BF"/>
          <w:sz w:val="24"/>
          <w:szCs w:val="24"/>
          <w:shd w:val="clear" w:color="auto" w:fill="FFFFFF"/>
        </w:rPr>
        <w:t>,</w:t>
      </w:r>
      <w:r w:rsidRPr="00296021">
        <w:rPr>
          <w:rStyle w:val="authors-info"/>
          <w:rFonts w:ascii="Times New Roman" w:hAnsi="Times New Roman" w:cs="Times New Roman"/>
          <w:color w:val="2E74B5" w:themeColor="accent1" w:themeShade="BF"/>
          <w:sz w:val="24"/>
          <w:szCs w:val="24"/>
          <w:shd w:val="clear" w:color="auto" w:fill="FFFFFF"/>
        </w:rPr>
        <w:t> </w:t>
      </w:r>
      <w:hyperlink r:id="rId5" w:history="1">
        <w:r w:rsidRPr="00296021">
          <w:rPr>
            <w:rStyle w:val="Hyperlink"/>
            <w:rFonts w:ascii="Times New Roman" w:hAnsi="Times New Roman" w:cs="Times New Roman"/>
            <w:color w:val="2E74B5" w:themeColor="accent1" w:themeShade="BF"/>
            <w:sz w:val="24"/>
            <w:szCs w:val="24"/>
            <w:u w:val="none"/>
          </w:rPr>
          <w:t xml:space="preserve">Sharif Mohammad </w:t>
        </w:r>
        <w:proofErr w:type="spellStart"/>
        <w:r w:rsidRPr="00296021">
          <w:rPr>
            <w:rStyle w:val="Hyperlink"/>
            <w:rFonts w:ascii="Times New Roman" w:hAnsi="Times New Roman" w:cs="Times New Roman"/>
            <w:color w:val="2E74B5" w:themeColor="accent1" w:themeShade="BF"/>
            <w:sz w:val="24"/>
            <w:szCs w:val="24"/>
            <w:u w:val="none"/>
          </w:rPr>
          <w:t>Mominuzzaman</w:t>
        </w:r>
        <w:proofErr w:type="spellEnd"/>
      </w:hyperlink>
    </w:p>
    <w:p w:rsidR="00296021" w:rsidRPr="00296021" w:rsidRDefault="00296021" w:rsidP="00FD4200">
      <w:pPr>
        <w:spacing w:before="150" w:after="150" w:line="240" w:lineRule="auto"/>
        <w:jc w:val="both"/>
        <w:rPr>
          <w:rFonts w:ascii="Times New Roman" w:eastAsia="Times New Roman" w:hAnsi="Times New Roman" w:cs="Times New Roman"/>
          <w:b/>
          <w:color w:val="2E74B5" w:themeColor="accent1" w:themeShade="BF"/>
          <w:sz w:val="24"/>
          <w:szCs w:val="24"/>
        </w:rPr>
      </w:pPr>
    </w:p>
    <w:p w:rsidR="001C5DE9" w:rsidRPr="00296021" w:rsidRDefault="001C5DE9" w:rsidP="00FD4200">
      <w:pPr>
        <w:spacing w:before="150" w:after="150" w:line="240" w:lineRule="auto"/>
        <w:jc w:val="both"/>
        <w:rPr>
          <w:rFonts w:ascii="Times New Roman" w:eastAsia="Times New Roman" w:hAnsi="Times New Roman" w:cs="Times New Roman"/>
          <w:b/>
          <w:color w:val="4C4C4C"/>
          <w:sz w:val="24"/>
          <w:szCs w:val="24"/>
        </w:rPr>
      </w:pPr>
      <w:r w:rsidRPr="00296021">
        <w:rPr>
          <w:rFonts w:ascii="Times New Roman" w:eastAsia="Times New Roman" w:hAnsi="Times New Roman" w:cs="Times New Roman"/>
          <w:b/>
          <w:color w:val="4C4C4C"/>
          <w:sz w:val="24"/>
          <w:szCs w:val="24"/>
        </w:rPr>
        <w:t>Abstract:</w:t>
      </w:r>
    </w:p>
    <w:p w:rsidR="002C3E3F" w:rsidRPr="00296021" w:rsidRDefault="002C3E3F" w:rsidP="00FD4200">
      <w:pPr>
        <w:spacing w:before="150" w:after="150" w:line="240" w:lineRule="auto"/>
        <w:jc w:val="both"/>
        <w:rPr>
          <w:rFonts w:ascii="Times New Roman" w:eastAsia="Times New Roman" w:hAnsi="Times New Roman" w:cs="Times New Roman"/>
          <w:b/>
          <w:color w:val="4C4C4C"/>
          <w:sz w:val="24"/>
          <w:szCs w:val="24"/>
        </w:rPr>
      </w:pPr>
      <w:r w:rsidRPr="00296021">
        <w:rPr>
          <w:rFonts w:ascii="Times New Roman" w:hAnsi="Times New Roman" w:cs="Times New Roman"/>
          <w:color w:val="333333"/>
          <w:sz w:val="24"/>
          <w:szCs w:val="24"/>
          <w:shd w:val="clear" w:color="auto" w:fill="FFFFFF"/>
        </w:rPr>
        <w:t xml:space="preserve">Perovskite solar cell with carbon nanotube (CNT) is the most current research interest in the field of photonics and renewable energy. Recently many researchers are trying to incorporate several types of CNTs in different layers of solar cell to enhance the efficiency. In this work the effect of CNT chirality for incorporating </w:t>
      </w:r>
      <w:proofErr w:type="spellStart"/>
      <w:r w:rsidRPr="00296021">
        <w:rPr>
          <w:rFonts w:ascii="Times New Roman" w:hAnsi="Times New Roman" w:cs="Times New Roman"/>
          <w:color w:val="333333"/>
          <w:sz w:val="24"/>
          <w:szCs w:val="24"/>
          <w:shd w:val="clear" w:color="auto" w:fill="FFFFFF"/>
        </w:rPr>
        <w:t>semiconductive</w:t>
      </w:r>
      <w:proofErr w:type="spellEnd"/>
      <w:r w:rsidRPr="00296021">
        <w:rPr>
          <w:rFonts w:ascii="Times New Roman" w:hAnsi="Times New Roman" w:cs="Times New Roman"/>
          <w:color w:val="333333"/>
          <w:sz w:val="24"/>
          <w:szCs w:val="24"/>
          <w:shd w:val="clear" w:color="auto" w:fill="FFFFFF"/>
        </w:rPr>
        <w:t xml:space="preserve"> CNT in active layer of </w:t>
      </w:r>
      <w:proofErr w:type="spellStart"/>
      <w:r w:rsidRPr="00296021">
        <w:rPr>
          <w:rFonts w:ascii="Times New Roman" w:hAnsi="Times New Roman" w:cs="Times New Roman"/>
          <w:color w:val="333333"/>
          <w:sz w:val="24"/>
          <w:szCs w:val="24"/>
          <w:shd w:val="clear" w:color="auto" w:fill="FFFFFF"/>
        </w:rPr>
        <w:t>perovskite</w:t>
      </w:r>
      <w:proofErr w:type="spellEnd"/>
      <w:r w:rsidRPr="00296021">
        <w:rPr>
          <w:rFonts w:ascii="Times New Roman" w:hAnsi="Times New Roman" w:cs="Times New Roman"/>
          <w:color w:val="333333"/>
          <w:sz w:val="24"/>
          <w:szCs w:val="24"/>
          <w:shd w:val="clear" w:color="auto" w:fill="FFFFFF"/>
        </w:rPr>
        <w:t xml:space="preserve"> solar cell is simulated to comprehend the optimization dependencies to attain better cell performance parameters. Also the efficiency of solar cell is increased for incorporating CNT in the active layer of solar cell. Single chiral semi-conductive single wall CNTs with diameter range from 0.28 nm to 1.04 nm as well as a cell structure is considered which consists of CH 3 NH 3 </w:t>
      </w:r>
      <w:proofErr w:type="spellStart"/>
      <w:r w:rsidRPr="00296021">
        <w:rPr>
          <w:rFonts w:ascii="Times New Roman" w:hAnsi="Times New Roman" w:cs="Times New Roman"/>
          <w:color w:val="333333"/>
          <w:sz w:val="24"/>
          <w:szCs w:val="24"/>
          <w:shd w:val="clear" w:color="auto" w:fill="FFFFFF"/>
        </w:rPr>
        <w:t>PbI</w:t>
      </w:r>
      <w:proofErr w:type="spellEnd"/>
      <w:r w:rsidRPr="00296021">
        <w:rPr>
          <w:rFonts w:ascii="Times New Roman" w:hAnsi="Times New Roman" w:cs="Times New Roman"/>
          <w:color w:val="333333"/>
          <w:sz w:val="24"/>
          <w:szCs w:val="24"/>
          <w:shd w:val="clear" w:color="auto" w:fill="FFFFFF"/>
        </w:rPr>
        <w:t> 3 active layer and Spiro-</w:t>
      </w:r>
      <w:proofErr w:type="spellStart"/>
      <w:r w:rsidRPr="00296021">
        <w:rPr>
          <w:rFonts w:ascii="Times New Roman" w:hAnsi="Times New Roman" w:cs="Times New Roman"/>
          <w:color w:val="333333"/>
          <w:sz w:val="24"/>
          <w:szCs w:val="24"/>
          <w:shd w:val="clear" w:color="auto" w:fill="FFFFFF"/>
        </w:rPr>
        <w:t>MeOTAD</w:t>
      </w:r>
      <w:proofErr w:type="spellEnd"/>
      <w:r w:rsidRPr="00296021">
        <w:rPr>
          <w:rFonts w:ascii="Times New Roman" w:hAnsi="Times New Roman" w:cs="Times New Roman"/>
          <w:color w:val="333333"/>
          <w:sz w:val="24"/>
          <w:szCs w:val="24"/>
          <w:shd w:val="clear" w:color="auto" w:fill="FFFFFF"/>
        </w:rPr>
        <w:t xml:space="preserve"> hole transport layer. Open circuit voltage, short circuit current density and absorption coefficient are determined for CNT chirality variation. To calculate fill factor and power conversion efficiency equivalent circuit parameters are extracted. Maximum open circuit voltage and fill factor are determined as 1.33 V and 0.79 for (4</w:t>
      </w:r>
      <w:proofErr w:type="gramStart"/>
      <w:r w:rsidRPr="00296021">
        <w:rPr>
          <w:rFonts w:ascii="Times New Roman" w:hAnsi="Times New Roman" w:cs="Times New Roman"/>
          <w:color w:val="333333"/>
          <w:sz w:val="24"/>
          <w:szCs w:val="24"/>
          <w:shd w:val="clear" w:color="auto" w:fill="FFFFFF"/>
        </w:rPr>
        <w:t>,3</w:t>
      </w:r>
      <w:proofErr w:type="gramEnd"/>
      <w:r w:rsidRPr="00296021">
        <w:rPr>
          <w:rFonts w:ascii="Times New Roman" w:hAnsi="Times New Roman" w:cs="Times New Roman"/>
          <w:color w:val="333333"/>
          <w:sz w:val="24"/>
          <w:szCs w:val="24"/>
          <w:shd w:val="clear" w:color="auto" w:fill="FFFFFF"/>
        </w:rPr>
        <w:t>) chirality respectively. Also short circuit current density up to 25.44 mA/cm2 and efficiency to 21.84% can be maximized for (6</w:t>
      </w:r>
      <w:proofErr w:type="gramStart"/>
      <w:r w:rsidRPr="00296021">
        <w:rPr>
          <w:rFonts w:ascii="Times New Roman" w:hAnsi="Times New Roman" w:cs="Times New Roman"/>
          <w:color w:val="333333"/>
          <w:sz w:val="24"/>
          <w:szCs w:val="24"/>
          <w:shd w:val="clear" w:color="auto" w:fill="FFFFFF"/>
        </w:rPr>
        <w:t>,4</w:t>
      </w:r>
      <w:proofErr w:type="gramEnd"/>
      <w:r w:rsidRPr="00296021">
        <w:rPr>
          <w:rFonts w:ascii="Times New Roman" w:hAnsi="Times New Roman" w:cs="Times New Roman"/>
          <w:color w:val="333333"/>
          <w:sz w:val="24"/>
          <w:szCs w:val="24"/>
          <w:shd w:val="clear" w:color="auto" w:fill="FFFFFF"/>
        </w:rPr>
        <w:t>) CNT chirality. Finally it is perceived that by changing CNT chirality efficiency can be increased by a range of about 74.7%.</w:t>
      </w:r>
    </w:p>
    <w:p w:rsidR="001C5DE9" w:rsidRPr="00296021" w:rsidRDefault="001C5DE9" w:rsidP="00FD4200">
      <w:pPr>
        <w:spacing w:before="150" w:after="150" w:line="240" w:lineRule="auto"/>
        <w:jc w:val="both"/>
        <w:rPr>
          <w:rFonts w:ascii="Times New Roman" w:hAnsi="Times New Roman" w:cs="Times New Roman"/>
          <w:b/>
          <w:bCs/>
          <w:color w:val="4C4C4C"/>
          <w:sz w:val="24"/>
          <w:szCs w:val="24"/>
          <w:shd w:val="clear" w:color="auto" w:fill="FFFFFF"/>
        </w:rPr>
      </w:pPr>
    </w:p>
    <w:p w:rsidR="001C5DE9" w:rsidRPr="00296021" w:rsidRDefault="001C5DE9" w:rsidP="00FD4200">
      <w:pPr>
        <w:spacing w:before="150" w:after="150" w:line="240" w:lineRule="auto"/>
        <w:jc w:val="both"/>
        <w:rPr>
          <w:rFonts w:ascii="Times New Roman" w:hAnsi="Times New Roman" w:cs="Times New Roman"/>
          <w:b/>
          <w:bCs/>
          <w:color w:val="4C4C4C"/>
          <w:sz w:val="24"/>
          <w:szCs w:val="24"/>
          <w:shd w:val="clear" w:color="auto" w:fill="FFFFFF"/>
        </w:rPr>
      </w:pPr>
      <w:r w:rsidRPr="00296021">
        <w:rPr>
          <w:rFonts w:ascii="Times New Roman" w:hAnsi="Times New Roman" w:cs="Times New Roman"/>
          <w:b/>
          <w:bCs/>
          <w:color w:val="4C4C4C"/>
          <w:sz w:val="24"/>
          <w:szCs w:val="24"/>
          <w:shd w:val="clear" w:color="auto" w:fill="FFFFFF"/>
        </w:rPr>
        <w:t>Conference / Journal Link:</w:t>
      </w:r>
    </w:p>
    <w:bookmarkStart w:id="0" w:name="cj_link"/>
    <w:p w:rsidR="0090407E" w:rsidRPr="00296021" w:rsidRDefault="0090407E" w:rsidP="00FD4200">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296021">
        <w:rPr>
          <w:rFonts w:ascii="Times New Roman" w:hAnsi="Times New Roman" w:cs="Times New Roman"/>
          <w:color w:val="2E74B5" w:themeColor="accent1" w:themeShade="BF"/>
          <w:sz w:val="24"/>
          <w:szCs w:val="24"/>
        </w:rPr>
        <w:fldChar w:fldCharType="begin"/>
      </w:r>
      <w:r w:rsidRPr="00296021">
        <w:rPr>
          <w:rFonts w:ascii="Times New Roman" w:hAnsi="Times New Roman" w:cs="Times New Roman"/>
          <w:color w:val="2E74B5" w:themeColor="accent1" w:themeShade="BF"/>
          <w:sz w:val="24"/>
          <w:szCs w:val="24"/>
        </w:rPr>
        <w:instrText xml:space="preserve"> HYPERLINK "https://ieeexplore.ieee.org/document/8975419" \t "_blank" </w:instrText>
      </w:r>
      <w:r w:rsidRPr="00296021">
        <w:rPr>
          <w:rFonts w:ascii="Times New Roman" w:hAnsi="Times New Roman" w:cs="Times New Roman"/>
          <w:color w:val="2E74B5" w:themeColor="accent1" w:themeShade="BF"/>
          <w:sz w:val="24"/>
          <w:szCs w:val="24"/>
        </w:rPr>
        <w:fldChar w:fldCharType="separate"/>
      </w:r>
      <w:r w:rsidRPr="00296021">
        <w:rPr>
          <w:rStyle w:val="Hyperlink"/>
          <w:rFonts w:ascii="Times New Roman" w:hAnsi="Times New Roman" w:cs="Times New Roman"/>
          <w:color w:val="2E74B5" w:themeColor="accent1" w:themeShade="BF"/>
          <w:sz w:val="24"/>
          <w:szCs w:val="24"/>
          <w:u w:val="none"/>
          <w:shd w:val="clear" w:color="auto" w:fill="FFFFFF"/>
        </w:rPr>
        <w:t>https://ieeexplore.ieee.org/document/8975419</w:t>
      </w:r>
      <w:r w:rsidRPr="00296021">
        <w:rPr>
          <w:rFonts w:ascii="Times New Roman" w:hAnsi="Times New Roman" w:cs="Times New Roman"/>
          <w:color w:val="2E74B5" w:themeColor="accent1" w:themeShade="BF"/>
          <w:sz w:val="24"/>
          <w:szCs w:val="24"/>
        </w:rPr>
        <w:fldChar w:fldCharType="end"/>
      </w:r>
      <w:bookmarkEnd w:id="0"/>
    </w:p>
    <w:p w:rsidR="001C5DE9" w:rsidRPr="00296021" w:rsidRDefault="001C5DE9" w:rsidP="00FD4200">
      <w:pPr>
        <w:spacing w:before="150"/>
        <w:jc w:val="both"/>
        <w:rPr>
          <w:rFonts w:ascii="Times New Roman" w:hAnsi="Times New Roman" w:cs="Times New Roman"/>
          <w:b/>
          <w:color w:val="4C4C4C"/>
          <w:sz w:val="24"/>
          <w:szCs w:val="24"/>
        </w:rPr>
      </w:pPr>
    </w:p>
    <w:p w:rsidR="001C5DE9" w:rsidRPr="00296021" w:rsidRDefault="001C5DE9" w:rsidP="00FD4200">
      <w:pPr>
        <w:spacing w:before="150"/>
        <w:jc w:val="both"/>
        <w:rPr>
          <w:rFonts w:ascii="Times New Roman" w:hAnsi="Times New Roman" w:cs="Times New Roman"/>
          <w:b/>
          <w:color w:val="4C4C4C"/>
          <w:sz w:val="24"/>
          <w:szCs w:val="24"/>
        </w:rPr>
      </w:pPr>
      <w:r w:rsidRPr="00296021">
        <w:rPr>
          <w:rFonts w:ascii="Times New Roman" w:hAnsi="Times New Roman" w:cs="Times New Roman"/>
          <w:b/>
          <w:color w:val="4C4C4C"/>
          <w:sz w:val="24"/>
          <w:szCs w:val="24"/>
        </w:rPr>
        <w:t>DOI:</w:t>
      </w:r>
    </w:p>
    <w:p w:rsidR="00296021" w:rsidRPr="00296021" w:rsidRDefault="00296021" w:rsidP="00FD4200">
      <w:pPr>
        <w:spacing w:before="150"/>
        <w:jc w:val="both"/>
        <w:rPr>
          <w:rFonts w:ascii="Times New Roman" w:hAnsi="Times New Roman" w:cs="Times New Roman"/>
          <w:b/>
          <w:color w:val="2E74B5" w:themeColor="accent1" w:themeShade="BF"/>
          <w:sz w:val="24"/>
          <w:szCs w:val="24"/>
        </w:rPr>
      </w:pPr>
      <w:hyperlink r:id="rId6" w:tgtFrame="_blank" w:history="1">
        <w:r w:rsidRPr="00296021">
          <w:rPr>
            <w:rStyle w:val="Hyperlink"/>
            <w:rFonts w:ascii="Times New Roman" w:hAnsi="Times New Roman" w:cs="Times New Roman"/>
            <w:color w:val="2E74B5" w:themeColor="accent1" w:themeShade="BF"/>
            <w:sz w:val="24"/>
            <w:szCs w:val="24"/>
            <w:u w:val="none"/>
            <w:shd w:val="clear" w:color="auto" w:fill="FFFFFF"/>
          </w:rPr>
          <w:t>10.1109/ICAEE48663.2019.8975419</w:t>
        </w:r>
      </w:hyperlink>
      <w:bookmarkStart w:id="1" w:name="_GoBack"/>
      <w:bookmarkEnd w:id="1"/>
    </w:p>
    <w:p w:rsidR="00D0008B" w:rsidRPr="00296021" w:rsidRDefault="00D0008B" w:rsidP="00FD4200">
      <w:pPr>
        <w:jc w:val="both"/>
        <w:rPr>
          <w:rFonts w:ascii="Times New Roman" w:hAnsi="Times New Roman" w:cs="Times New Roman"/>
          <w:sz w:val="24"/>
          <w:szCs w:val="24"/>
        </w:rPr>
      </w:pPr>
    </w:p>
    <w:sectPr w:rsidR="00D0008B" w:rsidRPr="002960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145E3C"/>
    <w:rsid w:val="001C5DE9"/>
    <w:rsid w:val="00204521"/>
    <w:rsid w:val="00296021"/>
    <w:rsid w:val="002C3E3F"/>
    <w:rsid w:val="0051294E"/>
    <w:rsid w:val="00614BEB"/>
    <w:rsid w:val="00812485"/>
    <w:rsid w:val="0090407E"/>
    <w:rsid w:val="00982A47"/>
    <w:rsid w:val="0099662C"/>
    <w:rsid w:val="00D0008B"/>
    <w:rsid w:val="00E20B35"/>
    <w:rsid w:val="00F05A2F"/>
    <w:rsid w:val="00F962A9"/>
    <w:rsid w:val="00FD4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296021"/>
  </w:style>
  <w:style w:type="character" w:customStyle="1" w:styleId="blue-tooltip">
    <w:name w:val="blue-tooltip"/>
    <w:basedOn w:val="DefaultParagraphFont"/>
    <w:rsid w:val="00296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AEE48663.2019.8975419" TargetMode="External"/><Relationship Id="rId5" Type="http://schemas.openxmlformats.org/officeDocument/2006/relationships/hyperlink" Target="https://ieeexplore.ieee.org/author/37298793500" TargetMode="External"/><Relationship Id="rId4" Type="http://schemas.openxmlformats.org/officeDocument/2006/relationships/hyperlink" Target="https://ieeexplore.ieee.org/author/37085424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22</cp:revision>
  <dcterms:created xsi:type="dcterms:W3CDTF">2022-01-11T04:49:00Z</dcterms:created>
  <dcterms:modified xsi:type="dcterms:W3CDTF">2022-01-13T04:54:00Z</dcterms:modified>
</cp:coreProperties>
</file>