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3F0" w:rsidRDefault="002B53F0" w:rsidP="002B53F0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  <w:r w:rsidRPr="002B53F0">
        <w:rPr>
          <w:rFonts w:ascii="Times New Roman" w:eastAsia="Times New Roman" w:hAnsi="Times New Roman" w:cs="Times New Roman"/>
          <w:color w:val="4C4C4C"/>
          <w:sz w:val="40"/>
          <w:szCs w:val="40"/>
        </w:rPr>
        <w:t>Comparative Study on Solar Cell Simulators</w:t>
      </w:r>
    </w:p>
    <w:p w:rsidR="002B53F0" w:rsidRDefault="002B53F0" w:rsidP="002B53F0">
      <w:pPr>
        <w:spacing w:before="150" w:after="150" w:line="240" w:lineRule="auto"/>
        <w:jc w:val="both"/>
        <w:rPr>
          <w:rStyle w:val="blue-tooltip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</w:pPr>
    </w:p>
    <w:bookmarkStart w:id="0" w:name="_GoBack"/>
    <w:bookmarkEnd w:id="0"/>
    <w:p w:rsidR="002B53F0" w:rsidRPr="002B53F0" w:rsidRDefault="002B53F0" w:rsidP="002B53F0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2E74B5" w:themeColor="accent1" w:themeShade="BF"/>
          <w:sz w:val="24"/>
          <w:szCs w:val="24"/>
        </w:rPr>
      </w:pPr>
      <w:r w:rsidRPr="002B53F0">
        <w:rPr>
          <w:rStyle w:val="blue-tooltip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fldChar w:fldCharType="begin"/>
      </w:r>
      <w:r w:rsidRPr="002B53F0">
        <w:rPr>
          <w:rStyle w:val="blue-tooltip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instrText xml:space="preserve"> HYPERLINK "https://ieeexplore.ieee.org/author/37085742119" </w:instrText>
      </w:r>
      <w:r w:rsidRPr="002B53F0">
        <w:rPr>
          <w:rStyle w:val="blue-tooltip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fldChar w:fldCharType="separate"/>
      </w:r>
      <w:r w:rsidRPr="002B53F0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Abu </w:t>
      </w:r>
      <w:proofErr w:type="spellStart"/>
      <w:r w:rsidRPr="002B53F0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Kowsar</w:t>
      </w:r>
      <w:proofErr w:type="spellEnd"/>
      <w:r w:rsidRPr="002B53F0">
        <w:rPr>
          <w:rStyle w:val="blue-tooltip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fldChar w:fldCharType="end"/>
      </w:r>
      <w:r w:rsidRPr="002B53F0">
        <w:rPr>
          <w:rStyle w:val="authors-info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,</w:t>
      </w:r>
      <w:r w:rsidRPr="002B53F0">
        <w:rPr>
          <w:rStyle w:val="authors-info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 </w:t>
      </w:r>
      <w:proofErr w:type="spellStart"/>
      <w:r w:rsidRPr="002B53F0">
        <w:rPr>
          <w:rStyle w:val="blue-tooltip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fldChar w:fldCharType="begin"/>
      </w:r>
      <w:r w:rsidRPr="002B53F0">
        <w:rPr>
          <w:rStyle w:val="blue-tooltip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instrText xml:space="preserve"> HYPERLINK "https://ieeexplore.ieee.org/author/37088892748" </w:instrText>
      </w:r>
      <w:r w:rsidRPr="002B53F0">
        <w:rPr>
          <w:rStyle w:val="blue-tooltip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fldChar w:fldCharType="separate"/>
      </w:r>
      <w:r w:rsidRPr="002B53F0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Masum</w:t>
      </w:r>
      <w:proofErr w:type="spellEnd"/>
      <w:r w:rsidRPr="002B53F0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</w:t>
      </w:r>
      <w:proofErr w:type="spellStart"/>
      <w:r w:rsidRPr="002B53F0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Billah</w:t>
      </w:r>
      <w:proofErr w:type="spellEnd"/>
      <w:r w:rsidRPr="002B53F0">
        <w:rPr>
          <w:rStyle w:val="blue-tooltip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fldChar w:fldCharType="end"/>
      </w:r>
      <w:r w:rsidRPr="002B53F0">
        <w:rPr>
          <w:rStyle w:val="authors-info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,</w:t>
      </w:r>
      <w:r w:rsidRPr="002B53F0">
        <w:rPr>
          <w:rStyle w:val="authors-info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 </w:t>
      </w:r>
      <w:proofErr w:type="spellStart"/>
      <w:r w:rsidRPr="002B53F0">
        <w:rPr>
          <w:rStyle w:val="blue-tooltip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fldChar w:fldCharType="begin"/>
      </w:r>
      <w:r w:rsidRPr="002B53F0">
        <w:rPr>
          <w:rStyle w:val="blue-tooltip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instrText xml:space="preserve"> HYPERLINK "https://ieeexplore.ieee.org/author/37088588146" </w:instrText>
      </w:r>
      <w:r w:rsidRPr="002B53F0">
        <w:rPr>
          <w:rStyle w:val="blue-tooltip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fldChar w:fldCharType="separate"/>
      </w:r>
      <w:r w:rsidRPr="002B53F0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Sujoy</w:t>
      </w:r>
      <w:proofErr w:type="spellEnd"/>
      <w:r w:rsidRPr="002B53F0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</w:t>
      </w:r>
      <w:proofErr w:type="spellStart"/>
      <w:r w:rsidRPr="002B53F0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Dey</w:t>
      </w:r>
      <w:proofErr w:type="spellEnd"/>
      <w:r w:rsidRPr="002B53F0">
        <w:rPr>
          <w:rStyle w:val="blue-tooltip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fldChar w:fldCharType="end"/>
      </w:r>
      <w:r w:rsidRPr="002B53F0">
        <w:rPr>
          <w:rStyle w:val="authors-info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,</w:t>
      </w:r>
      <w:r w:rsidRPr="002B53F0">
        <w:rPr>
          <w:rStyle w:val="authors-info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 </w:t>
      </w:r>
      <w:proofErr w:type="spellStart"/>
      <w:r w:rsidRPr="002B53F0">
        <w:rPr>
          <w:rStyle w:val="blue-tooltip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fldChar w:fldCharType="begin"/>
      </w:r>
      <w:r w:rsidRPr="002B53F0">
        <w:rPr>
          <w:rStyle w:val="blue-tooltip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instrText xml:space="preserve"> HYPERLINK "https://ieeexplore.ieee.org/author/37088590426" </w:instrText>
      </w:r>
      <w:r w:rsidRPr="002B53F0">
        <w:rPr>
          <w:rStyle w:val="blue-tooltip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fldChar w:fldCharType="separate"/>
      </w:r>
      <w:r w:rsidRPr="002B53F0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Sumon</w:t>
      </w:r>
      <w:proofErr w:type="spellEnd"/>
      <w:r w:rsidRPr="002B53F0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Chandra </w:t>
      </w:r>
      <w:proofErr w:type="spellStart"/>
      <w:r w:rsidRPr="002B53F0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Debnath</w:t>
      </w:r>
      <w:proofErr w:type="spellEnd"/>
      <w:r w:rsidRPr="002B53F0">
        <w:rPr>
          <w:rStyle w:val="blue-tooltip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fldChar w:fldCharType="end"/>
      </w:r>
      <w:r w:rsidRPr="002B53F0">
        <w:rPr>
          <w:rStyle w:val="authors-info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,</w:t>
      </w:r>
      <w:r w:rsidRPr="002B53F0">
        <w:rPr>
          <w:rStyle w:val="authors-info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 </w:t>
      </w:r>
      <w:proofErr w:type="spellStart"/>
      <w:r w:rsidRPr="002B53F0">
        <w:rPr>
          <w:rStyle w:val="blue-tooltip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fldChar w:fldCharType="begin"/>
      </w:r>
      <w:r w:rsidRPr="002B53F0">
        <w:rPr>
          <w:rStyle w:val="blue-tooltip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instrText xml:space="preserve"> HYPERLINK "https://ieeexplore.ieee.org/author/37088592154" </w:instrText>
      </w:r>
      <w:r w:rsidRPr="002B53F0">
        <w:rPr>
          <w:rStyle w:val="blue-tooltip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fldChar w:fldCharType="separate"/>
      </w:r>
      <w:r w:rsidRPr="002B53F0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Sazzatul</w:t>
      </w:r>
      <w:proofErr w:type="spellEnd"/>
      <w:r w:rsidRPr="002B53F0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</w:t>
      </w:r>
      <w:proofErr w:type="spellStart"/>
      <w:r w:rsidRPr="002B53F0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Yeakin</w:t>
      </w:r>
      <w:proofErr w:type="spellEnd"/>
      <w:r w:rsidRPr="002B53F0">
        <w:rPr>
          <w:rStyle w:val="blue-tooltip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fldChar w:fldCharType="end"/>
      </w:r>
      <w:r w:rsidRPr="002B53F0">
        <w:rPr>
          <w:rStyle w:val="authors-info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 xml:space="preserve">, </w:t>
      </w:r>
      <w:hyperlink r:id="rId4" w:history="1">
        <w:r w:rsidRPr="002B53F0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Syed </w:t>
        </w:r>
        <w:proofErr w:type="spellStart"/>
        <w:r w:rsidRPr="002B53F0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Farid</w:t>
        </w:r>
        <w:proofErr w:type="spellEnd"/>
        <w:r w:rsidRPr="002B53F0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 Uddin </w:t>
        </w:r>
        <w:proofErr w:type="spellStart"/>
        <w:r w:rsidRPr="002B53F0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Farhad</w:t>
        </w:r>
        <w:proofErr w:type="spellEnd"/>
      </w:hyperlink>
    </w:p>
    <w:p w:rsidR="002B53F0" w:rsidRPr="002B53F0" w:rsidRDefault="002B53F0" w:rsidP="002B53F0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2B53F0" w:rsidRDefault="001C5DE9" w:rsidP="002B53F0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2B53F0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</w:p>
    <w:p w:rsidR="002B53F0" w:rsidRPr="002B53F0" w:rsidRDefault="002B53F0" w:rsidP="002B53F0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B53F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This paper represents a comparative study on the major thirteen solar cell simulators such as PC1D, AMPS-1D, wxAMPS-1D, SCAPS-1D, ASA, </w:t>
      </w:r>
      <w:proofErr w:type="spellStart"/>
      <w:r w:rsidRPr="002B53F0">
        <w:rPr>
          <w:rFonts w:ascii="Times New Roman" w:eastAsia="Times New Roman" w:hAnsi="Times New Roman" w:cs="Times New Roman"/>
          <w:color w:val="333333"/>
          <w:sz w:val="24"/>
          <w:szCs w:val="24"/>
        </w:rPr>
        <w:t>Gpvdm</w:t>
      </w:r>
      <w:proofErr w:type="spellEnd"/>
      <w:r w:rsidRPr="002B53F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ASPIN, PECSIM, SETFOS, AFORS-HET, ADEPT, SILVACO ALTAS and TCAD. The inventive year, software development platform, semiconductor model and applications of these simulators have been studied for developing a new solar cell simulator. A comparison among the mentioned simulators has been tabulated for identifying the appropriate tool for evaluating the solar cell performance. A novel multi-junction solar cell simulator MSCS-1D has been presented. This simulator has been created using JavaScript (JS), PHP, </w:t>
      </w:r>
      <w:proofErr w:type="gramStart"/>
      <w:r w:rsidRPr="002B53F0">
        <w:rPr>
          <w:rFonts w:ascii="Times New Roman" w:eastAsia="Times New Roman" w:hAnsi="Times New Roman" w:cs="Times New Roman"/>
          <w:color w:val="333333"/>
          <w:sz w:val="24"/>
          <w:szCs w:val="24"/>
        </w:rPr>
        <w:t>PHP</w:t>
      </w:r>
      <w:proofErr w:type="gramEnd"/>
      <w:r w:rsidRPr="002B53F0">
        <w:rPr>
          <w:rFonts w:ascii="Times New Roman" w:eastAsia="Times New Roman" w:hAnsi="Times New Roman" w:cs="Times New Roman"/>
          <w:color w:val="333333"/>
          <w:sz w:val="24"/>
          <w:szCs w:val="24"/>
        </w:rPr>
        <w:t>: Security and Bootstrap. The simulated results obtained by our MSCS-1D simulator have been compared with the reported MATLAB simulated results and found a good agreement.</w:t>
      </w:r>
    </w:p>
    <w:p w:rsidR="002B53F0" w:rsidRPr="002B53F0" w:rsidRDefault="002B53F0" w:rsidP="002B53F0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2B53F0" w:rsidRDefault="001C5DE9" w:rsidP="002B53F0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2B53F0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2B53F0" w:rsidRPr="002B53F0" w:rsidRDefault="002B53F0" w:rsidP="002B53F0">
      <w:pPr>
        <w:spacing w:before="150"/>
        <w:jc w:val="both"/>
        <w:rPr>
          <w:rFonts w:ascii="Times New Roman" w:hAnsi="Times New Roman" w:cs="Times New Roman"/>
          <w:color w:val="4C4C4C"/>
          <w:sz w:val="24"/>
          <w:szCs w:val="24"/>
        </w:rPr>
      </w:pPr>
      <w:hyperlink r:id="rId5" w:history="1">
        <w:r w:rsidRPr="002B53F0">
          <w:rPr>
            <w:rStyle w:val="Hyperlink"/>
            <w:rFonts w:ascii="Times New Roman" w:hAnsi="Times New Roman" w:cs="Times New Roman"/>
            <w:color w:val="034990" w:themeColor="hyperlink" w:themeShade="BF"/>
            <w:sz w:val="24"/>
            <w:szCs w:val="24"/>
            <w:u w:val="none"/>
          </w:rPr>
          <w:t>https://ieeexplore.ieee.org/abstract/document/9290675</w:t>
        </w:r>
      </w:hyperlink>
    </w:p>
    <w:p w:rsidR="002B53F0" w:rsidRPr="002B53F0" w:rsidRDefault="002B53F0" w:rsidP="002B53F0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2B53F0" w:rsidRDefault="001C5DE9" w:rsidP="002B53F0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2B53F0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2B53F0" w:rsidRPr="002B53F0" w:rsidRDefault="002B53F0" w:rsidP="002B53F0">
      <w:pPr>
        <w:spacing w:before="150"/>
        <w:jc w:val="both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hyperlink r:id="rId6" w:tgtFrame="_blank" w:history="1">
        <w:r w:rsidRPr="002B53F0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shd w:val="clear" w:color="auto" w:fill="FFFFFF"/>
          </w:rPr>
          <w:t>10.1109/ICIET48527.2019.9290675</w:t>
        </w:r>
      </w:hyperlink>
    </w:p>
    <w:p w:rsidR="00D0008B" w:rsidRPr="002B53F0" w:rsidRDefault="00D0008B" w:rsidP="002B53F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0008B" w:rsidRPr="002B53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51D68"/>
    <w:rsid w:val="00053E44"/>
    <w:rsid w:val="0014543D"/>
    <w:rsid w:val="00145E3C"/>
    <w:rsid w:val="001C5DE9"/>
    <w:rsid w:val="00204521"/>
    <w:rsid w:val="002B53F0"/>
    <w:rsid w:val="002B62B7"/>
    <w:rsid w:val="003945EA"/>
    <w:rsid w:val="003B3CD4"/>
    <w:rsid w:val="003C0050"/>
    <w:rsid w:val="00453319"/>
    <w:rsid w:val="0051294E"/>
    <w:rsid w:val="00614BEB"/>
    <w:rsid w:val="006F2FC2"/>
    <w:rsid w:val="00812485"/>
    <w:rsid w:val="008E0D94"/>
    <w:rsid w:val="00982A47"/>
    <w:rsid w:val="0099662C"/>
    <w:rsid w:val="00AF51D4"/>
    <w:rsid w:val="00D0008B"/>
    <w:rsid w:val="00E20B35"/>
    <w:rsid w:val="00F03096"/>
    <w:rsid w:val="00F9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  <w:style w:type="character" w:customStyle="1" w:styleId="authors-info">
    <w:name w:val="authors-info"/>
    <w:basedOn w:val="DefaultParagraphFont"/>
    <w:rsid w:val="002B53F0"/>
  </w:style>
  <w:style w:type="character" w:customStyle="1" w:styleId="blue-tooltip">
    <w:name w:val="blue-tooltip"/>
    <w:basedOn w:val="DefaultParagraphFont"/>
    <w:rsid w:val="002B53F0"/>
  </w:style>
  <w:style w:type="character" w:styleId="Strong">
    <w:name w:val="Strong"/>
    <w:basedOn w:val="DefaultParagraphFont"/>
    <w:uiPriority w:val="22"/>
    <w:qFormat/>
    <w:rsid w:val="002B53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87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491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0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028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31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796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109/ICIET48527.2019.9290675" TargetMode="External"/><Relationship Id="rId5" Type="http://schemas.openxmlformats.org/officeDocument/2006/relationships/hyperlink" Target="https://ieeexplore.ieee.org/abstract/document/9290675" TargetMode="External"/><Relationship Id="rId4" Type="http://schemas.openxmlformats.org/officeDocument/2006/relationships/hyperlink" Target="https://ieeexplore.ieee.org/author/370885922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2022-01-22T10:37:00Z</dcterms:created>
  <dcterms:modified xsi:type="dcterms:W3CDTF">2022-01-23T04:26:00Z</dcterms:modified>
</cp:coreProperties>
</file>