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B48" w:rsidRDefault="005A3B48" w:rsidP="005A3B48">
      <w:pPr>
        <w:spacing w:before="150" w:after="150" w:line="240" w:lineRule="auto"/>
        <w:rPr>
          <w:rFonts w:ascii="Times New Roman" w:eastAsia="Times New Roman" w:hAnsi="Times New Roman" w:cs="Times New Roman"/>
          <w:color w:val="4C4C4C"/>
          <w:sz w:val="40"/>
          <w:szCs w:val="40"/>
        </w:rPr>
      </w:pPr>
      <w:r w:rsidRPr="005A3B48">
        <w:rPr>
          <w:rFonts w:ascii="Times New Roman" w:eastAsia="Times New Roman" w:hAnsi="Times New Roman" w:cs="Times New Roman"/>
          <w:color w:val="4C4C4C"/>
          <w:sz w:val="40"/>
          <w:szCs w:val="40"/>
        </w:rPr>
        <w:t>Common Gene Regulatory Network for Anxiety Disorder Using Cytoscape</w:t>
      </w:r>
      <w:r w:rsidR="00DC141E">
        <w:rPr>
          <w:rFonts w:ascii="Times New Roman" w:eastAsia="Times New Roman" w:hAnsi="Times New Roman" w:cs="Times New Roman"/>
          <w:color w:val="4C4C4C"/>
          <w:sz w:val="40"/>
          <w:szCs w:val="40"/>
        </w:rPr>
        <w:t>:</w:t>
      </w:r>
      <w:bookmarkStart w:id="0" w:name="_GoBack"/>
      <w:bookmarkEnd w:id="0"/>
      <w:r w:rsidRPr="005A3B48">
        <w:rPr>
          <w:rFonts w:ascii="Times New Roman" w:eastAsia="Times New Roman" w:hAnsi="Times New Roman" w:cs="Times New Roman"/>
          <w:color w:val="4C4C4C"/>
          <w:sz w:val="40"/>
          <w:szCs w:val="40"/>
        </w:rPr>
        <w:t xml:space="preserve"> Detection and Analysis</w:t>
      </w:r>
    </w:p>
    <w:p w:rsidR="00B92BE8" w:rsidRPr="005A3B48" w:rsidRDefault="00B92BE8" w:rsidP="005A3B48">
      <w:pPr>
        <w:spacing w:before="150" w:after="150" w:line="240" w:lineRule="auto"/>
        <w:rPr>
          <w:rFonts w:ascii="Times New Roman" w:eastAsia="Times New Roman" w:hAnsi="Times New Roman" w:cs="Times New Roman"/>
          <w:color w:val="4C4C4C"/>
          <w:sz w:val="40"/>
          <w:szCs w:val="40"/>
        </w:rPr>
      </w:pPr>
    </w:p>
    <w:p w:rsidR="00B92BE8" w:rsidRPr="00B92BE8" w:rsidRDefault="00B92BE8" w:rsidP="00B92BE8">
      <w:pPr>
        <w:shd w:val="clear" w:color="auto" w:fill="FCFCFC"/>
        <w:spacing w:after="100" w:afterAutospacing="1" w:line="240" w:lineRule="auto"/>
        <w:jc w:val="both"/>
        <w:textAlignment w:val="center"/>
        <w:rPr>
          <w:rFonts w:ascii="Times New Roman" w:eastAsia="Times New Roman" w:hAnsi="Times New Roman" w:cs="Times New Roman"/>
          <w:color w:val="2E74B5" w:themeColor="accent1" w:themeShade="BF"/>
          <w:sz w:val="24"/>
          <w:szCs w:val="24"/>
        </w:rPr>
      </w:pPr>
      <w:r w:rsidRPr="00B92BE8">
        <w:rPr>
          <w:rFonts w:ascii="Times New Roman" w:eastAsia="Times New Roman" w:hAnsi="Times New Roman" w:cs="Times New Roman"/>
          <w:color w:val="2E74B5" w:themeColor="accent1" w:themeShade="BF"/>
          <w:sz w:val="24"/>
          <w:szCs w:val="24"/>
        </w:rPr>
        <w:t>Md. Rakibul Islam, Md. Liton Ahmed, Bikash Kumar Paul, Sayed Asaduzzaman, Kawsar Ahmed</w:t>
      </w:r>
    </w:p>
    <w:p w:rsidR="001C5DE9" w:rsidRPr="00B92BE8" w:rsidRDefault="001C5DE9" w:rsidP="00B92BE8">
      <w:pPr>
        <w:spacing w:before="150" w:after="150" w:line="240" w:lineRule="auto"/>
        <w:jc w:val="both"/>
        <w:rPr>
          <w:rFonts w:ascii="Times New Roman" w:eastAsia="Times New Roman" w:hAnsi="Times New Roman" w:cs="Times New Roman"/>
          <w:b/>
          <w:color w:val="4C4C4C"/>
          <w:sz w:val="24"/>
          <w:szCs w:val="24"/>
        </w:rPr>
      </w:pPr>
      <w:r w:rsidRPr="00B92BE8">
        <w:rPr>
          <w:rFonts w:ascii="Times New Roman" w:eastAsia="Times New Roman" w:hAnsi="Times New Roman" w:cs="Times New Roman"/>
          <w:b/>
          <w:color w:val="4C4C4C"/>
          <w:sz w:val="24"/>
          <w:szCs w:val="24"/>
        </w:rPr>
        <w:t>Abstract:</w:t>
      </w:r>
    </w:p>
    <w:p w:rsidR="00BF5D5C" w:rsidRPr="00B92BE8" w:rsidRDefault="00BF5D5C" w:rsidP="00B92BE8">
      <w:pPr>
        <w:spacing w:before="240" w:after="288" w:line="240" w:lineRule="auto"/>
        <w:jc w:val="both"/>
        <w:rPr>
          <w:rFonts w:ascii="Times New Roman" w:eastAsia="Times New Roman" w:hAnsi="Times New Roman" w:cs="Times New Roman"/>
          <w:color w:val="4C4C4C"/>
          <w:sz w:val="24"/>
          <w:szCs w:val="24"/>
        </w:rPr>
      </w:pPr>
      <w:r w:rsidRPr="00BF5D5C">
        <w:rPr>
          <w:rFonts w:ascii="Times New Roman" w:eastAsia="Times New Roman" w:hAnsi="Times New Roman" w:cs="Times New Roman"/>
          <w:color w:val="4C4C4C"/>
          <w:sz w:val="24"/>
          <w:szCs w:val="24"/>
        </w:rPr>
        <w:br/>
        <w:t>Data mining, computational biology and statistics are unified to a vast research area Bioinformatics. In this arena of diverse research, protein - protein interaction (PPI) is most crucial for functional biological progress. In this research work an investigation has been done by considering the several modules of data mining process. This investigation helps for the detection and analyzes gene regulatory network and PPI network for anxiety disorders. From this investigation a novel pathway has been found. Numerous studies have been done which exhibits that a strong association among diabetes, kidney disease and stroke for causing most libelous anxiety disorders. So it can be said that this research will be opened a new horizon in the area of several aspects of life science as well as Bioinformatics.</w:t>
      </w:r>
    </w:p>
    <w:p w:rsidR="00B92BE8" w:rsidRPr="00B92BE8" w:rsidRDefault="00B92BE8" w:rsidP="00B92BE8">
      <w:pPr>
        <w:spacing w:before="150" w:after="150" w:line="240" w:lineRule="auto"/>
        <w:jc w:val="both"/>
        <w:rPr>
          <w:rFonts w:ascii="Times New Roman" w:eastAsia="Times New Roman" w:hAnsi="Times New Roman" w:cs="Times New Roman"/>
          <w:b/>
          <w:color w:val="4C4C4C"/>
          <w:sz w:val="24"/>
          <w:szCs w:val="24"/>
        </w:rPr>
      </w:pPr>
    </w:p>
    <w:p w:rsidR="001C5DE9" w:rsidRPr="00B92BE8" w:rsidRDefault="001C5DE9" w:rsidP="00B92BE8">
      <w:pPr>
        <w:spacing w:before="150" w:after="150" w:line="240" w:lineRule="auto"/>
        <w:jc w:val="both"/>
        <w:rPr>
          <w:rFonts w:ascii="Times New Roman" w:hAnsi="Times New Roman" w:cs="Times New Roman"/>
          <w:b/>
          <w:bCs/>
          <w:color w:val="4C4C4C"/>
          <w:sz w:val="24"/>
          <w:szCs w:val="24"/>
          <w:shd w:val="clear" w:color="auto" w:fill="FFFFFF"/>
        </w:rPr>
      </w:pPr>
      <w:r w:rsidRPr="00B92BE8">
        <w:rPr>
          <w:rFonts w:ascii="Times New Roman" w:hAnsi="Times New Roman" w:cs="Times New Roman"/>
          <w:b/>
          <w:bCs/>
          <w:color w:val="4C4C4C"/>
          <w:sz w:val="24"/>
          <w:szCs w:val="24"/>
          <w:shd w:val="clear" w:color="auto" w:fill="FFFFFF"/>
        </w:rPr>
        <w:t>Conference / Journal Link:</w:t>
      </w:r>
    </w:p>
    <w:p w:rsidR="005A3B48" w:rsidRPr="00DC141E" w:rsidRDefault="00B92BE8" w:rsidP="00B92BE8">
      <w:pPr>
        <w:spacing w:before="150"/>
        <w:jc w:val="both"/>
        <w:rPr>
          <w:rFonts w:ascii="Times New Roman" w:hAnsi="Times New Roman" w:cs="Times New Roman"/>
          <w:color w:val="4C4C4C"/>
          <w:sz w:val="24"/>
          <w:szCs w:val="24"/>
        </w:rPr>
      </w:pPr>
      <w:hyperlink r:id="rId5" w:history="1">
        <w:r w:rsidRPr="00DC141E">
          <w:rPr>
            <w:rStyle w:val="Hyperlink"/>
            <w:rFonts w:ascii="Times New Roman" w:hAnsi="Times New Roman" w:cs="Times New Roman"/>
            <w:color w:val="034990" w:themeColor="hyperlink" w:themeShade="BF"/>
            <w:sz w:val="24"/>
            <w:szCs w:val="24"/>
            <w:u w:val="none"/>
          </w:rPr>
          <w:t>https://link.springer.com/chapter/10.1007/978-3-030-17935-9_20</w:t>
        </w:r>
      </w:hyperlink>
    </w:p>
    <w:p w:rsidR="00B92BE8" w:rsidRPr="00B92BE8" w:rsidRDefault="00B92BE8" w:rsidP="00B92BE8">
      <w:pPr>
        <w:spacing w:before="150"/>
        <w:jc w:val="both"/>
        <w:rPr>
          <w:rFonts w:ascii="Times New Roman" w:hAnsi="Times New Roman" w:cs="Times New Roman"/>
          <w:b/>
          <w:bCs/>
          <w:color w:val="4C4C4C"/>
          <w:sz w:val="24"/>
          <w:szCs w:val="24"/>
          <w:shd w:val="clear" w:color="auto" w:fill="FFFFFF"/>
        </w:rPr>
      </w:pPr>
    </w:p>
    <w:p w:rsidR="001C5DE9" w:rsidRPr="00B92BE8" w:rsidRDefault="001C5DE9" w:rsidP="00B92BE8">
      <w:pPr>
        <w:spacing w:before="150"/>
        <w:jc w:val="both"/>
        <w:rPr>
          <w:rFonts w:ascii="Times New Roman" w:hAnsi="Times New Roman" w:cs="Times New Roman"/>
          <w:b/>
          <w:color w:val="4C4C4C"/>
          <w:sz w:val="24"/>
          <w:szCs w:val="24"/>
        </w:rPr>
      </w:pPr>
      <w:r w:rsidRPr="00B92BE8">
        <w:rPr>
          <w:rFonts w:ascii="Times New Roman" w:hAnsi="Times New Roman" w:cs="Times New Roman"/>
          <w:b/>
          <w:color w:val="4C4C4C"/>
          <w:sz w:val="24"/>
          <w:szCs w:val="24"/>
        </w:rPr>
        <w:t>DOI:</w:t>
      </w:r>
    </w:p>
    <w:p w:rsidR="00B92BE8" w:rsidRPr="00B92BE8" w:rsidRDefault="00B92BE8" w:rsidP="00B92BE8">
      <w:pPr>
        <w:spacing w:before="150"/>
        <w:jc w:val="both"/>
        <w:rPr>
          <w:rFonts w:ascii="Times New Roman" w:hAnsi="Times New Roman" w:cs="Times New Roman"/>
          <w:b/>
          <w:color w:val="2E74B5" w:themeColor="accent1" w:themeShade="BF"/>
          <w:sz w:val="24"/>
          <w:szCs w:val="24"/>
        </w:rPr>
      </w:pPr>
      <w:r w:rsidRPr="00B92BE8">
        <w:rPr>
          <w:rFonts w:ascii="Times New Roman" w:hAnsi="Times New Roman" w:cs="Times New Roman"/>
          <w:color w:val="2E74B5" w:themeColor="accent1" w:themeShade="BF"/>
          <w:spacing w:val="4"/>
          <w:sz w:val="24"/>
          <w:szCs w:val="24"/>
          <w:shd w:val="clear" w:color="auto" w:fill="FCFCFC"/>
        </w:rPr>
        <w:t>https://doi.org/10.1007/978-3-030-17935-9_20</w:t>
      </w:r>
    </w:p>
    <w:p w:rsidR="00D0008B" w:rsidRPr="00B92BE8" w:rsidRDefault="00D0008B" w:rsidP="00B92BE8">
      <w:pPr>
        <w:jc w:val="both"/>
        <w:rPr>
          <w:rFonts w:ascii="Times New Roman" w:hAnsi="Times New Roman" w:cs="Times New Roman"/>
          <w:sz w:val="24"/>
          <w:szCs w:val="24"/>
        </w:rPr>
      </w:pPr>
    </w:p>
    <w:sectPr w:rsidR="00D0008B" w:rsidRPr="00B92B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EA5CE8"/>
    <w:multiLevelType w:val="multilevel"/>
    <w:tmpl w:val="1636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3B3CD4"/>
    <w:rsid w:val="003C0050"/>
    <w:rsid w:val="00453319"/>
    <w:rsid w:val="0051294E"/>
    <w:rsid w:val="005A3B48"/>
    <w:rsid w:val="00614BEB"/>
    <w:rsid w:val="006F2FC2"/>
    <w:rsid w:val="00812485"/>
    <w:rsid w:val="008E0D94"/>
    <w:rsid w:val="00982A47"/>
    <w:rsid w:val="0099662C"/>
    <w:rsid w:val="00AF51D4"/>
    <w:rsid w:val="00B92BE8"/>
    <w:rsid w:val="00BF5D5C"/>
    <w:rsid w:val="00D0008B"/>
    <w:rsid w:val="00DC141E"/>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customStyle="1" w:styleId="para">
    <w:name w:val="para"/>
    <w:basedOn w:val="Normal"/>
    <w:rsid w:val="00BF5D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B92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741013">
      <w:bodyDiv w:val="1"/>
      <w:marLeft w:val="0"/>
      <w:marRight w:val="0"/>
      <w:marTop w:val="0"/>
      <w:marBottom w:val="0"/>
      <w:divBdr>
        <w:top w:val="none" w:sz="0" w:space="0" w:color="auto"/>
        <w:left w:val="none" w:sz="0" w:space="0" w:color="auto"/>
        <w:bottom w:val="none" w:sz="0" w:space="0" w:color="auto"/>
        <w:right w:val="none" w:sz="0" w:space="0" w:color="auto"/>
      </w:divBdr>
    </w:div>
    <w:div w:id="1219393665">
      <w:bodyDiv w:val="1"/>
      <w:marLeft w:val="0"/>
      <w:marRight w:val="0"/>
      <w:marTop w:val="0"/>
      <w:marBottom w:val="0"/>
      <w:divBdr>
        <w:top w:val="none" w:sz="0" w:space="0" w:color="auto"/>
        <w:left w:val="none" w:sz="0" w:space="0" w:color="auto"/>
        <w:bottom w:val="none" w:sz="0" w:space="0" w:color="auto"/>
        <w:right w:val="none" w:sz="0" w:space="0" w:color="auto"/>
      </w:divBdr>
    </w:div>
    <w:div w:id="1922523349">
      <w:bodyDiv w:val="1"/>
      <w:marLeft w:val="0"/>
      <w:marRight w:val="0"/>
      <w:marTop w:val="0"/>
      <w:marBottom w:val="0"/>
      <w:divBdr>
        <w:top w:val="none" w:sz="0" w:space="0" w:color="auto"/>
        <w:left w:val="none" w:sz="0" w:space="0" w:color="auto"/>
        <w:bottom w:val="none" w:sz="0" w:space="0" w:color="auto"/>
        <w:right w:val="none" w:sz="0" w:space="0" w:color="auto"/>
      </w:divBdr>
      <w:divsChild>
        <w:div w:id="42409724">
          <w:marLeft w:val="0"/>
          <w:marRight w:val="0"/>
          <w:marTop w:val="0"/>
          <w:marBottom w:val="75"/>
          <w:divBdr>
            <w:top w:val="none" w:sz="0" w:space="0" w:color="auto"/>
            <w:left w:val="none" w:sz="0" w:space="0" w:color="auto"/>
            <w:bottom w:val="none" w:sz="0" w:space="0" w:color="auto"/>
            <w:right w:val="none" w:sz="0" w:space="0" w:color="auto"/>
          </w:divBdr>
          <w:divsChild>
            <w:div w:id="10886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ink.springer.com/chapter/10.1007/978-3-030-17935-9_2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2022-01-22T10:37:00Z</dcterms:created>
  <dcterms:modified xsi:type="dcterms:W3CDTF">2022-01-23T04:03:00Z</dcterms:modified>
</cp:coreProperties>
</file>