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4AC" w:rsidRPr="00E67DA7" w:rsidRDefault="00E67DA7">
      <w:pPr>
        <w:rPr>
          <w:rFonts w:ascii="Times New Roman" w:hAnsi="Times New Roman" w:cs="Times New Roman"/>
          <w:color w:val="4C4C4C"/>
          <w:sz w:val="44"/>
          <w:szCs w:val="44"/>
          <w:shd w:val="clear" w:color="auto" w:fill="FFFFFF"/>
        </w:rPr>
      </w:pPr>
      <w:r w:rsidRPr="00E67DA7">
        <w:rPr>
          <w:rFonts w:ascii="Times New Roman" w:hAnsi="Times New Roman" w:cs="Times New Roman"/>
          <w:color w:val="4C4C4C"/>
          <w:sz w:val="44"/>
          <w:szCs w:val="44"/>
          <w:shd w:val="clear" w:color="auto" w:fill="FFFFFF"/>
        </w:rPr>
        <w:t xml:space="preserve">A </w:t>
      </w:r>
      <w:r w:rsidRPr="00E67DA7">
        <w:rPr>
          <w:rFonts w:ascii="Times New Roman" w:hAnsi="Times New Roman" w:cs="Times New Roman"/>
          <w:color w:val="4C4C4C"/>
          <w:sz w:val="44"/>
          <w:szCs w:val="44"/>
          <w:shd w:val="clear" w:color="auto" w:fill="FFFFFF"/>
        </w:rPr>
        <w:t xml:space="preserve">Novel Hexahedron Photonic Crystal Fiber in Terahertz Propagation: </w:t>
      </w:r>
      <w:r w:rsidRPr="00E67DA7">
        <w:rPr>
          <w:rFonts w:ascii="Times New Roman" w:hAnsi="Times New Roman" w:cs="Times New Roman"/>
          <w:color w:val="4C4C4C"/>
          <w:sz w:val="44"/>
          <w:szCs w:val="44"/>
          <w:shd w:val="clear" w:color="auto" w:fill="FFFFFF"/>
        </w:rPr>
        <w:t xml:space="preserve">Design </w:t>
      </w:r>
      <w:r w:rsidRPr="00E67DA7">
        <w:rPr>
          <w:rFonts w:ascii="Times New Roman" w:hAnsi="Times New Roman" w:cs="Times New Roman"/>
          <w:color w:val="4C4C4C"/>
          <w:sz w:val="44"/>
          <w:szCs w:val="44"/>
          <w:shd w:val="clear" w:color="auto" w:fill="FFFFFF"/>
        </w:rPr>
        <w:t>and Analysis</w:t>
      </w:r>
      <w:bookmarkStart w:id="0" w:name="_GoBack"/>
      <w:bookmarkEnd w:id="0"/>
    </w:p>
    <w:p w:rsidR="00E67DA7" w:rsidRPr="00E67DA7" w:rsidRDefault="00E67DA7" w:rsidP="00E67DA7">
      <w:pPr>
        <w:shd w:val="clear" w:color="auto" w:fill="FFFFFF"/>
        <w:rPr>
          <w:rFonts w:ascii="Times New Roman" w:hAnsi="Times New Roman" w:cs="Times New Roman"/>
          <w:sz w:val="24"/>
          <w:szCs w:val="24"/>
        </w:rPr>
      </w:pPr>
      <w:hyperlink r:id="rId4" w:tgtFrame="_blank" w:history="1">
        <w:proofErr w:type="spellStart"/>
        <w:r w:rsidRPr="00E67DA7">
          <w:rPr>
            <w:rFonts w:ascii="Times New Roman" w:eastAsia="Times New Roman" w:hAnsi="Times New Roman" w:cs="Times New Roman"/>
            <w:bCs/>
            <w:sz w:val="24"/>
            <w:szCs w:val="24"/>
          </w:rPr>
          <w:t>Bikash</w:t>
        </w:r>
        <w:proofErr w:type="spellEnd"/>
        <w:r w:rsidRPr="00E67DA7">
          <w:rPr>
            <w:rFonts w:ascii="Times New Roman" w:eastAsia="Times New Roman" w:hAnsi="Times New Roman" w:cs="Times New Roman"/>
            <w:bCs/>
            <w:sz w:val="24"/>
            <w:szCs w:val="24"/>
          </w:rPr>
          <w:t xml:space="preserve"> Kumar Paul</w:t>
        </w:r>
      </w:hyperlink>
      <w:r w:rsidRPr="00E67DA7">
        <w:rPr>
          <w:rFonts w:ascii="Times New Roman" w:eastAsia="Times New Roman" w:hAnsi="Times New Roman" w:cs="Times New Roman"/>
          <w:sz w:val="24"/>
          <w:szCs w:val="24"/>
        </w:rPr>
        <w:t xml:space="preserve">, </w:t>
      </w:r>
      <w:hyperlink r:id="rId5" w:tgtFrame="_blank" w:history="1">
        <w:r w:rsidRPr="00E67DA7">
          <w:rPr>
            <w:rFonts w:ascii="Times New Roman" w:eastAsia="Times New Roman" w:hAnsi="Times New Roman" w:cs="Times New Roman"/>
            <w:bCs/>
            <w:sz w:val="24"/>
            <w:szCs w:val="24"/>
          </w:rPr>
          <w:t xml:space="preserve">Md. </w:t>
        </w:r>
        <w:proofErr w:type="spellStart"/>
        <w:r w:rsidRPr="00E67DA7">
          <w:rPr>
            <w:rFonts w:ascii="Times New Roman" w:eastAsia="Times New Roman" w:hAnsi="Times New Roman" w:cs="Times New Roman"/>
            <w:bCs/>
            <w:sz w:val="24"/>
            <w:szCs w:val="24"/>
          </w:rPr>
          <w:t>Ashraful</w:t>
        </w:r>
        <w:proofErr w:type="spellEnd"/>
        <w:r w:rsidRPr="00E67DA7">
          <w:rPr>
            <w:rFonts w:ascii="Times New Roman" w:eastAsia="Times New Roman" w:hAnsi="Times New Roman" w:cs="Times New Roman"/>
            <w:bCs/>
            <w:sz w:val="24"/>
            <w:szCs w:val="24"/>
          </w:rPr>
          <w:t xml:space="preserve"> </w:t>
        </w:r>
        <w:proofErr w:type="spellStart"/>
        <w:r w:rsidRPr="00E67DA7">
          <w:rPr>
            <w:rFonts w:ascii="Times New Roman" w:eastAsia="Times New Roman" w:hAnsi="Times New Roman" w:cs="Times New Roman"/>
            <w:bCs/>
            <w:sz w:val="24"/>
            <w:szCs w:val="24"/>
          </w:rPr>
          <w:t>Haque</w:t>
        </w:r>
        <w:proofErr w:type="spellEnd"/>
      </w:hyperlink>
      <w:r w:rsidRPr="00E67DA7">
        <w:rPr>
          <w:rFonts w:ascii="Times New Roman" w:eastAsia="Times New Roman" w:hAnsi="Times New Roman" w:cs="Times New Roman"/>
          <w:sz w:val="24"/>
          <w:szCs w:val="24"/>
        </w:rPr>
        <w:t xml:space="preserve">, </w:t>
      </w:r>
      <w:hyperlink r:id="rId6" w:tgtFrame="_blank" w:history="1">
        <w:proofErr w:type="spellStart"/>
        <w:r w:rsidRPr="00E67DA7">
          <w:rPr>
            <w:rStyle w:val="sciprofiles-linkname"/>
            <w:rFonts w:ascii="Times New Roman" w:hAnsi="Times New Roman" w:cs="Times New Roman"/>
            <w:bCs/>
            <w:sz w:val="24"/>
            <w:szCs w:val="24"/>
            <w:shd w:val="clear" w:color="auto" w:fill="FFFFFF"/>
          </w:rPr>
          <w:t>Kawsar</w:t>
        </w:r>
        <w:proofErr w:type="spellEnd"/>
        <w:r w:rsidRPr="00E67DA7">
          <w:rPr>
            <w:rStyle w:val="sciprofiles-linkname"/>
            <w:rFonts w:ascii="Times New Roman" w:hAnsi="Times New Roman" w:cs="Times New Roman"/>
            <w:bCs/>
            <w:sz w:val="24"/>
            <w:szCs w:val="24"/>
            <w:shd w:val="clear" w:color="auto" w:fill="FFFFFF"/>
          </w:rPr>
          <w:t xml:space="preserve"> Ahmed</w:t>
        </w:r>
      </w:hyperlink>
      <w:r w:rsidRPr="00E67DA7">
        <w:rPr>
          <w:rFonts w:ascii="Times New Roman" w:hAnsi="Times New Roman" w:cs="Times New Roman"/>
          <w:sz w:val="24"/>
          <w:szCs w:val="24"/>
        </w:rPr>
        <w:t xml:space="preserve">, </w:t>
      </w:r>
      <w:hyperlink r:id="rId7" w:tgtFrame="_blank" w:history="1">
        <w:proofErr w:type="spellStart"/>
        <w:r w:rsidRPr="00E67DA7">
          <w:rPr>
            <w:rStyle w:val="sciprofiles-linkname"/>
            <w:rFonts w:ascii="Times New Roman" w:hAnsi="Times New Roman" w:cs="Times New Roman"/>
            <w:bCs/>
            <w:sz w:val="24"/>
            <w:szCs w:val="24"/>
            <w:shd w:val="clear" w:color="auto" w:fill="FFFFFF"/>
          </w:rPr>
          <w:t>Shuvo</w:t>
        </w:r>
        <w:proofErr w:type="spellEnd"/>
        <w:r w:rsidRPr="00E67DA7">
          <w:rPr>
            <w:rStyle w:val="sciprofiles-linkname"/>
            <w:rFonts w:ascii="Times New Roman" w:hAnsi="Times New Roman" w:cs="Times New Roman"/>
            <w:bCs/>
            <w:sz w:val="24"/>
            <w:szCs w:val="24"/>
            <w:shd w:val="clear" w:color="auto" w:fill="FFFFFF"/>
          </w:rPr>
          <w:t xml:space="preserve"> </w:t>
        </w:r>
        <w:proofErr w:type="spellStart"/>
        <w:r w:rsidRPr="00E67DA7">
          <w:rPr>
            <w:rStyle w:val="sciprofiles-linkname"/>
            <w:rFonts w:ascii="Times New Roman" w:hAnsi="Times New Roman" w:cs="Times New Roman"/>
            <w:bCs/>
            <w:sz w:val="24"/>
            <w:szCs w:val="24"/>
            <w:shd w:val="clear" w:color="auto" w:fill="FFFFFF"/>
          </w:rPr>
          <w:t>Sen</w:t>
        </w:r>
        <w:proofErr w:type="spellEnd"/>
      </w:hyperlink>
    </w:p>
    <w:p w:rsidR="00E67DA7" w:rsidRPr="00E67DA7" w:rsidRDefault="00E67DA7" w:rsidP="00E67DA7">
      <w:pPr>
        <w:spacing w:before="150" w:after="150" w:line="240" w:lineRule="auto"/>
        <w:jc w:val="both"/>
        <w:rPr>
          <w:rFonts w:ascii="Times New Roman" w:eastAsia="Times New Roman" w:hAnsi="Times New Roman" w:cs="Times New Roman"/>
          <w:color w:val="4C4C4C"/>
          <w:sz w:val="24"/>
          <w:szCs w:val="24"/>
        </w:rPr>
      </w:pPr>
      <w:r w:rsidRPr="00E67DA7">
        <w:rPr>
          <w:rFonts w:ascii="Times New Roman" w:eastAsia="Times New Roman" w:hAnsi="Times New Roman" w:cs="Times New Roman"/>
          <w:color w:val="4C4C4C"/>
          <w:sz w:val="24"/>
          <w:szCs w:val="24"/>
        </w:rPr>
        <w:t>Abstract</w:t>
      </w:r>
    </w:p>
    <w:p w:rsidR="00E67DA7" w:rsidRPr="00E67DA7" w:rsidRDefault="00E67DA7" w:rsidP="00E67DA7">
      <w:pPr>
        <w:shd w:val="clear" w:color="auto" w:fill="FFFFFF"/>
        <w:jc w:val="both"/>
        <w:rPr>
          <w:rFonts w:ascii="Times New Roman" w:hAnsi="Times New Roman" w:cs="Times New Roman"/>
          <w:color w:val="222222"/>
          <w:sz w:val="24"/>
          <w:szCs w:val="24"/>
          <w:shd w:val="clear" w:color="auto" w:fill="FFFFFF"/>
        </w:rPr>
      </w:pPr>
      <w:r w:rsidRPr="00E67DA7">
        <w:rPr>
          <w:rFonts w:ascii="Times New Roman" w:hAnsi="Times New Roman" w:cs="Times New Roman"/>
          <w:color w:val="222222"/>
          <w:sz w:val="24"/>
          <w:szCs w:val="24"/>
          <w:shd w:val="clear" w:color="auto" w:fill="FFFFFF"/>
        </w:rPr>
        <w:t xml:space="preserve">A novel hexahedron fiber has been proposed for biomedical imaging applications and efficient guiding of terahertz radiation. A finite element method (FEM) has been applied to investigate the guiding properties rigorously. All numerically computational investigated results for optimum parameters have revealed the high numerical aperture (NA) of 0.52, high core power fraction of 64%, near zero flattened dispersion of 0.5 ± 0.6 </w:t>
      </w:r>
      <w:proofErr w:type="spellStart"/>
      <w:r w:rsidRPr="00E67DA7">
        <w:rPr>
          <w:rFonts w:ascii="Times New Roman" w:hAnsi="Times New Roman" w:cs="Times New Roman"/>
          <w:color w:val="222222"/>
          <w:sz w:val="24"/>
          <w:szCs w:val="24"/>
          <w:shd w:val="clear" w:color="auto" w:fill="FFFFFF"/>
        </w:rPr>
        <w:t>ps</w:t>
      </w:r>
      <w:proofErr w:type="spellEnd"/>
      <w:r w:rsidRPr="00E67DA7">
        <w:rPr>
          <w:rFonts w:ascii="Times New Roman" w:hAnsi="Times New Roman" w:cs="Times New Roman"/>
          <w:color w:val="222222"/>
          <w:sz w:val="24"/>
          <w:szCs w:val="24"/>
          <w:shd w:val="clear" w:color="auto" w:fill="FFFFFF"/>
        </w:rPr>
        <w:t>/THz/cm over the 0.8–1.4 THz band and low losses with 80% of the bulk absorption material loss. In addition, the V–parameter is also inspected for checking the proposed fiber modality. The proposed single-mode hexahedron photonic crystal fiber (PCF) can be highly applicable for convenient broadband transmission and numerous applications in THz technology.</w:t>
      </w:r>
    </w:p>
    <w:p w:rsidR="00E67DA7" w:rsidRPr="00E67DA7" w:rsidRDefault="00E67DA7" w:rsidP="00E67DA7">
      <w:pPr>
        <w:shd w:val="clear" w:color="auto" w:fill="FFFFFF"/>
        <w:rPr>
          <w:rFonts w:ascii="Times New Roman" w:hAnsi="Times New Roman" w:cs="Times New Roman"/>
          <w:color w:val="4C4C4C"/>
          <w:sz w:val="24"/>
          <w:szCs w:val="24"/>
          <w:shd w:val="clear" w:color="auto" w:fill="FFFFFF"/>
        </w:rPr>
      </w:pPr>
      <w:r w:rsidRPr="00E67DA7">
        <w:rPr>
          <w:rFonts w:ascii="Times New Roman" w:hAnsi="Times New Roman" w:cs="Times New Roman"/>
          <w:b/>
          <w:bCs/>
          <w:color w:val="4C4C4C"/>
          <w:sz w:val="24"/>
          <w:szCs w:val="24"/>
          <w:shd w:val="clear" w:color="auto" w:fill="FFFFFF"/>
        </w:rPr>
        <w:t>Keywords</w:t>
      </w:r>
      <w:r w:rsidRPr="00E67DA7">
        <w:rPr>
          <w:rFonts w:ascii="Times New Roman" w:hAnsi="Times New Roman" w:cs="Times New Roman"/>
          <w:b/>
          <w:bCs/>
          <w:color w:val="4C4C4C"/>
          <w:sz w:val="24"/>
          <w:szCs w:val="24"/>
          <w:shd w:val="clear" w:color="auto" w:fill="FFFFFF"/>
        </w:rPr>
        <w:t xml:space="preserve">: </w:t>
      </w:r>
      <w:r w:rsidRPr="00E67DA7">
        <w:rPr>
          <w:rFonts w:ascii="Times New Roman" w:hAnsi="Times New Roman" w:cs="Times New Roman"/>
          <w:color w:val="4C4C4C"/>
          <w:sz w:val="24"/>
          <w:szCs w:val="24"/>
          <w:shd w:val="clear" w:color="auto" w:fill="FFFFFF"/>
        </w:rPr>
        <w:t>photonic crystal fiber; terahertz technology; numerical aperture; dispersion; effective material loss</w:t>
      </w:r>
    </w:p>
    <w:p w:rsidR="00E67DA7" w:rsidRPr="00E67DA7" w:rsidRDefault="00E67DA7" w:rsidP="00E67DA7">
      <w:pPr>
        <w:shd w:val="clear" w:color="auto" w:fill="FFFFFF"/>
        <w:rPr>
          <w:rFonts w:ascii="Times New Roman" w:hAnsi="Times New Roman" w:cs="Times New Roman"/>
          <w:b/>
          <w:bCs/>
          <w:color w:val="4C4C4C"/>
          <w:sz w:val="24"/>
          <w:szCs w:val="24"/>
          <w:shd w:val="clear" w:color="auto" w:fill="FFFFFF"/>
        </w:rPr>
      </w:pPr>
      <w:r w:rsidRPr="00E67DA7">
        <w:rPr>
          <w:rFonts w:ascii="Times New Roman" w:hAnsi="Times New Roman" w:cs="Times New Roman"/>
          <w:b/>
          <w:bCs/>
          <w:color w:val="4C4C4C"/>
          <w:sz w:val="24"/>
          <w:szCs w:val="24"/>
          <w:shd w:val="clear" w:color="auto" w:fill="FFFFFF"/>
        </w:rPr>
        <w:t>Conference / Journal Link</w:t>
      </w:r>
    </w:p>
    <w:bookmarkStart w:id="1" w:name="cj_link"/>
    <w:p w:rsidR="00E67DA7" w:rsidRPr="00E67DA7" w:rsidRDefault="00E67DA7" w:rsidP="00E67DA7">
      <w:pPr>
        <w:shd w:val="clear" w:color="auto" w:fill="FFFFFF"/>
        <w:rPr>
          <w:rFonts w:ascii="Times New Roman" w:eastAsia="Times New Roman" w:hAnsi="Times New Roman" w:cs="Times New Roman"/>
          <w:sz w:val="24"/>
          <w:szCs w:val="24"/>
        </w:rPr>
      </w:pPr>
      <w:r w:rsidRPr="00E67DA7">
        <w:rPr>
          <w:rFonts w:ascii="Times New Roman" w:hAnsi="Times New Roman" w:cs="Times New Roman"/>
          <w:sz w:val="24"/>
          <w:szCs w:val="24"/>
        </w:rPr>
        <w:fldChar w:fldCharType="begin"/>
      </w:r>
      <w:r w:rsidRPr="00E67DA7">
        <w:rPr>
          <w:rFonts w:ascii="Times New Roman" w:hAnsi="Times New Roman" w:cs="Times New Roman"/>
          <w:sz w:val="24"/>
          <w:szCs w:val="24"/>
        </w:rPr>
        <w:instrText xml:space="preserve"> HYPERLINK "https://www.mdpi.com/2304-6732/6/1/32" \t "_blank" </w:instrText>
      </w:r>
      <w:r w:rsidRPr="00E67DA7">
        <w:rPr>
          <w:rFonts w:ascii="Times New Roman" w:hAnsi="Times New Roman" w:cs="Times New Roman"/>
          <w:sz w:val="24"/>
          <w:szCs w:val="24"/>
        </w:rPr>
        <w:fldChar w:fldCharType="separate"/>
      </w:r>
      <w:r w:rsidRPr="00E67DA7">
        <w:rPr>
          <w:rStyle w:val="Hyperlink"/>
          <w:rFonts w:ascii="Times New Roman" w:hAnsi="Times New Roman" w:cs="Times New Roman"/>
          <w:color w:val="424242"/>
          <w:sz w:val="24"/>
          <w:szCs w:val="24"/>
          <w:shd w:val="clear" w:color="auto" w:fill="FFFFFF"/>
        </w:rPr>
        <w:t>https://www.mdpi.com/2304-6732/6/1/32</w:t>
      </w:r>
      <w:r w:rsidRPr="00E67DA7">
        <w:rPr>
          <w:rFonts w:ascii="Times New Roman" w:hAnsi="Times New Roman" w:cs="Times New Roman"/>
          <w:sz w:val="24"/>
          <w:szCs w:val="24"/>
        </w:rPr>
        <w:fldChar w:fldCharType="end"/>
      </w:r>
      <w:bookmarkEnd w:id="1"/>
    </w:p>
    <w:p w:rsidR="00E67DA7" w:rsidRPr="00E67DA7" w:rsidRDefault="00E67DA7" w:rsidP="00E67DA7">
      <w:pPr>
        <w:shd w:val="clear" w:color="auto" w:fill="FFFFFF"/>
        <w:spacing w:after="0" w:line="240" w:lineRule="auto"/>
        <w:rPr>
          <w:rFonts w:ascii="Times New Roman" w:eastAsia="Times New Roman" w:hAnsi="Times New Roman" w:cs="Times New Roman"/>
          <w:color w:val="222222"/>
          <w:sz w:val="24"/>
          <w:szCs w:val="24"/>
        </w:rPr>
      </w:pPr>
      <w:r w:rsidRPr="00E67DA7">
        <w:rPr>
          <w:rFonts w:ascii="Times New Roman" w:eastAsia="Times New Roman" w:hAnsi="Times New Roman" w:cs="Times New Roman"/>
          <w:color w:val="222222"/>
          <w:sz w:val="24"/>
          <w:szCs w:val="24"/>
          <w:shd w:val="clear" w:color="auto" w:fill="FFFFFF"/>
          <w:vertAlign w:val="superscript"/>
        </w:rPr>
        <w:t> </w:t>
      </w:r>
    </w:p>
    <w:p w:rsidR="00E67DA7" w:rsidRDefault="00E67DA7" w:rsidP="00E67DA7">
      <w:r w:rsidRPr="00E67DA7">
        <w:rPr>
          <w:rFonts w:ascii="Arial" w:eastAsia="Times New Roman" w:hAnsi="Arial" w:cs="Arial"/>
          <w:color w:val="222222"/>
          <w:sz w:val="24"/>
          <w:szCs w:val="24"/>
          <w:shd w:val="clear" w:color="auto" w:fill="FFFFFF"/>
          <w:vertAlign w:val="superscript"/>
        </w:rPr>
        <w:t> </w:t>
      </w:r>
    </w:p>
    <w:sectPr w:rsidR="00E67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DA7"/>
    <w:rsid w:val="00E67DA7"/>
    <w:rsid w:val="00F54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759CA2-2EB5-44AE-897A-8AEC9EE9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iprofiles-linkname">
    <w:name w:val="sciprofiles-link__name"/>
    <w:basedOn w:val="DefaultParagraphFont"/>
    <w:rsid w:val="00E67DA7"/>
  </w:style>
  <w:style w:type="character" w:styleId="Hyperlink">
    <w:name w:val="Hyperlink"/>
    <w:basedOn w:val="DefaultParagraphFont"/>
    <w:uiPriority w:val="99"/>
    <w:semiHidden/>
    <w:unhideWhenUsed/>
    <w:rsid w:val="00E67D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729731">
      <w:bodyDiv w:val="1"/>
      <w:marLeft w:val="0"/>
      <w:marRight w:val="0"/>
      <w:marTop w:val="0"/>
      <w:marBottom w:val="0"/>
      <w:divBdr>
        <w:top w:val="none" w:sz="0" w:space="0" w:color="auto"/>
        <w:left w:val="none" w:sz="0" w:space="0" w:color="auto"/>
        <w:bottom w:val="none" w:sz="0" w:space="0" w:color="auto"/>
        <w:right w:val="none" w:sz="0" w:space="0" w:color="auto"/>
      </w:divBdr>
      <w:divsChild>
        <w:div w:id="473449234">
          <w:marLeft w:val="0"/>
          <w:marRight w:val="0"/>
          <w:marTop w:val="0"/>
          <w:marBottom w:val="0"/>
          <w:divBdr>
            <w:top w:val="none" w:sz="0" w:space="0" w:color="auto"/>
            <w:left w:val="none" w:sz="0" w:space="0" w:color="auto"/>
            <w:bottom w:val="none" w:sz="0" w:space="0" w:color="auto"/>
            <w:right w:val="none" w:sz="0" w:space="0" w:color="auto"/>
          </w:divBdr>
        </w:div>
      </w:divsChild>
    </w:div>
    <w:div w:id="461926896">
      <w:bodyDiv w:val="1"/>
      <w:marLeft w:val="0"/>
      <w:marRight w:val="0"/>
      <w:marTop w:val="0"/>
      <w:marBottom w:val="0"/>
      <w:divBdr>
        <w:top w:val="none" w:sz="0" w:space="0" w:color="auto"/>
        <w:left w:val="none" w:sz="0" w:space="0" w:color="auto"/>
        <w:bottom w:val="none" w:sz="0" w:space="0" w:color="auto"/>
        <w:right w:val="none" w:sz="0" w:space="0" w:color="auto"/>
      </w:divBdr>
      <w:divsChild>
        <w:div w:id="1473785570">
          <w:marLeft w:val="0"/>
          <w:marRight w:val="0"/>
          <w:marTop w:val="0"/>
          <w:marBottom w:val="0"/>
          <w:divBdr>
            <w:top w:val="none" w:sz="0" w:space="0" w:color="auto"/>
            <w:left w:val="none" w:sz="0" w:space="0" w:color="auto"/>
            <w:bottom w:val="none" w:sz="0" w:space="0" w:color="auto"/>
            <w:right w:val="none" w:sz="0" w:space="0" w:color="auto"/>
          </w:divBdr>
        </w:div>
      </w:divsChild>
    </w:div>
    <w:div w:id="130431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iprofiles.com/profile/10709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1387501" TargetMode="External"/><Relationship Id="rId5" Type="http://schemas.openxmlformats.org/officeDocument/2006/relationships/hyperlink" Target="https://sciprofiles.com/profile/author/SW9HNEphV0NJdUNsbFUzcS96KytkZDlGQzZ5OUFOMWwrU1VDNFA1dG1UST0=" TargetMode="External"/><Relationship Id="rId4" Type="http://schemas.openxmlformats.org/officeDocument/2006/relationships/hyperlink" Target="https://sciprofiles.com/profile/32594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2022-01-25T06:37:00Z</dcterms:created>
  <dcterms:modified xsi:type="dcterms:W3CDTF">2022-01-25T06:47:00Z</dcterms:modified>
</cp:coreProperties>
</file>