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DB2" w:rsidRDefault="00701DB2" w:rsidP="00701DB2">
      <w:pPr>
        <w:spacing w:before="150" w:after="150" w:line="240" w:lineRule="auto"/>
        <w:rPr>
          <w:rFonts w:ascii="Times New Roman" w:eastAsia="Times New Roman" w:hAnsi="Times New Roman" w:cs="Times New Roman"/>
          <w:color w:val="4C4C4C"/>
          <w:sz w:val="40"/>
          <w:szCs w:val="40"/>
        </w:rPr>
      </w:pPr>
      <w:r w:rsidRPr="00701DB2">
        <w:rPr>
          <w:rFonts w:ascii="Times New Roman" w:eastAsia="Times New Roman" w:hAnsi="Times New Roman" w:cs="Times New Roman"/>
          <w:color w:val="4C4C4C"/>
          <w:sz w:val="40"/>
          <w:szCs w:val="40"/>
        </w:rPr>
        <w:t>Customer Participation, Value, Satisfaction, Trust and Loyalty</w:t>
      </w:r>
      <w:r w:rsidR="002C4CA1">
        <w:rPr>
          <w:rFonts w:ascii="Times New Roman" w:eastAsia="Times New Roman" w:hAnsi="Times New Roman" w:cs="Times New Roman"/>
          <w:color w:val="4C4C4C"/>
          <w:sz w:val="40"/>
          <w:szCs w:val="40"/>
        </w:rPr>
        <w:t>:</w:t>
      </w:r>
      <w:r w:rsidRPr="00701DB2">
        <w:rPr>
          <w:rFonts w:ascii="Times New Roman" w:eastAsia="Times New Roman" w:hAnsi="Times New Roman" w:cs="Times New Roman"/>
          <w:color w:val="4C4C4C"/>
          <w:sz w:val="40"/>
          <w:szCs w:val="40"/>
        </w:rPr>
        <w:t xml:space="preserve"> an Interactive and Collaborative Strategic Action</w:t>
      </w:r>
    </w:p>
    <w:p w:rsidR="001C01D9" w:rsidRDefault="001C01D9" w:rsidP="00701DB2">
      <w:pPr>
        <w:spacing w:before="150" w:after="150" w:line="240" w:lineRule="auto"/>
        <w:rPr>
          <w:rFonts w:ascii="Times New Roman" w:eastAsia="Times New Roman" w:hAnsi="Times New Roman" w:cs="Times New Roman"/>
          <w:color w:val="4C4C4C"/>
          <w:sz w:val="40"/>
          <w:szCs w:val="40"/>
        </w:rPr>
      </w:pPr>
    </w:p>
    <w:p w:rsidR="001C01D9" w:rsidRPr="0047087E" w:rsidRDefault="001C01D9" w:rsidP="0047087E">
      <w:pPr>
        <w:pStyle w:val="NormalWeb"/>
        <w:shd w:val="clear" w:color="auto" w:fill="FFFFFF"/>
        <w:spacing w:before="0" w:beforeAutospacing="0"/>
        <w:jc w:val="both"/>
        <w:rPr>
          <w:b/>
          <w:color w:val="2E74B5" w:themeColor="accent1" w:themeShade="BF"/>
        </w:rPr>
      </w:pPr>
      <w:r w:rsidRPr="0047087E">
        <w:rPr>
          <w:rStyle w:val="Strong"/>
          <w:b w:val="0"/>
          <w:color w:val="2E74B5" w:themeColor="accent1" w:themeShade="BF"/>
        </w:rPr>
        <w:t xml:space="preserve">Md. </w:t>
      </w:r>
      <w:proofErr w:type="spellStart"/>
      <w:r w:rsidRPr="0047087E">
        <w:rPr>
          <w:rStyle w:val="Strong"/>
          <w:b w:val="0"/>
          <w:color w:val="2E74B5" w:themeColor="accent1" w:themeShade="BF"/>
        </w:rPr>
        <w:t>Shakib</w:t>
      </w:r>
      <w:proofErr w:type="spellEnd"/>
      <w:r w:rsidRPr="0047087E">
        <w:rPr>
          <w:rStyle w:val="Strong"/>
          <w:b w:val="0"/>
          <w:color w:val="2E74B5" w:themeColor="accent1" w:themeShade="BF"/>
        </w:rPr>
        <w:t xml:space="preserve"> Hossain, </w:t>
      </w:r>
      <w:proofErr w:type="spellStart"/>
      <w:r w:rsidRPr="0047087E">
        <w:rPr>
          <w:rStyle w:val="Strong"/>
          <w:b w:val="0"/>
          <w:color w:val="2E74B5" w:themeColor="accent1" w:themeShade="BF"/>
        </w:rPr>
        <w:t>Rashedul</w:t>
      </w:r>
      <w:proofErr w:type="spellEnd"/>
      <w:r w:rsidRPr="0047087E">
        <w:rPr>
          <w:rStyle w:val="Strong"/>
          <w:b w:val="0"/>
          <w:color w:val="2E74B5" w:themeColor="accent1" w:themeShade="BF"/>
        </w:rPr>
        <w:t xml:space="preserve"> </w:t>
      </w:r>
      <w:proofErr w:type="spellStart"/>
      <w:r w:rsidRPr="0047087E">
        <w:rPr>
          <w:rStyle w:val="Strong"/>
          <w:b w:val="0"/>
          <w:color w:val="2E74B5" w:themeColor="accent1" w:themeShade="BF"/>
        </w:rPr>
        <w:t>Hasan</w:t>
      </w:r>
      <w:proofErr w:type="spellEnd"/>
      <w:r w:rsidRPr="0047087E">
        <w:rPr>
          <w:rStyle w:val="Strong"/>
          <w:b w:val="0"/>
          <w:color w:val="2E74B5" w:themeColor="accent1" w:themeShade="BF"/>
        </w:rPr>
        <w:t xml:space="preserve">, Sara </w:t>
      </w:r>
      <w:proofErr w:type="spellStart"/>
      <w:r w:rsidRPr="0047087E">
        <w:rPr>
          <w:rStyle w:val="Strong"/>
          <w:b w:val="0"/>
          <w:color w:val="2E74B5" w:themeColor="accent1" w:themeShade="BF"/>
        </w:rPr>
        <w:t>Bintey</w:t>
      </w:r>
      <w:proofErr w:type="spellEnd"/>
      <w:r w:rsidRPr="0047087E">
        <w:rPr>
          <w:rStyle w:val="Strong"/>
          <w:b w:val="0"/>
          <w:color w:val="2E74B5" w:themeColor="accent1" w:themeShade="BF"/>
        </w:rPr>
        <w:t xml:space="preserve"> </w:t>
      </w:r>
      <w:proofErr w:type="spellStart"/>
      <w:r w:rsidRPr="0047087E">
        <w:rPr>
          <w:rStyle w:val="Strong"/>
          <w:b w:val="0"/>
          <w:color w:val="2E74B5" w:themeColor="accent1" w:themeShade="BF"/>
        </w:rPr>
        <w:t>Kabir</w:t>
      </w:r>
      <w:proofErr w:type="spellEnd"/>
      <w:r w:rsidRPr="0047087E">
        <w:rPr>
          <w:rStyle w:val="Strong"/>
          <w:b w:val="0"/>
          <w:color w:val="2E74B5" w:themeColor="accent1" w:themeShade="BF"/>
        </w:rPr>
        <w:t xml:space="preserve">, </w:t>
      </w:r>
      <w:proofErr w:type="spellStart"/>
      <w:r w:rsidRPr="0047087E">
        <w:rPr>
          <w:rStyle w:val="Strong"/>
          <w:b w:val="0"/>
          <w:color w:val="2E74B5" w:themeColor="accent1" w:themeShade="BF"/>
        </w:rPr>
        <w:t>Nafisa</w:t>
      </w:r>
      <w:proofErr w:type="spellEnd"/>
      <w:r w:rsidRPr="0047087E">
        <w:rPr>
          <w:rStyle w:val="Strong"/>
          <w:b w:val="0"/>
          <w:color w:val="2E74B5" w:themeColor="accent1" w:themeShade="BF"/>
        </w:rPr>
        <w:t xml:space="preserve"> </w:t>
      </w:r>
      <w:proofErr w:type="spellStart"/>
      <w:r w:rsidRPr="0047087E">
        <w:rPr>
          <w:rStyle w:val="Strong"/>
          <w:b w:val="0"/>
          <w:color w:val="2E74B5" w:themeColor="accent1" w:themeShade="BF"/>
        </w:rPr>
        <w:t>Mahbub</w:t>
      </w:r>
      <w:proofErr w:type="spellEnd"/>
      <w:r w:rsidRPr="0047087E">
        <w:rPr>
          <w:rStyle w:val="Strong"/>
          <w:b w:val="0"/>
          <w:color w:val="2E74B5" w:themeColor="accent1" w:themeShade="BF"/>
        </w:rPr>
        <w:t xml:space="preserve">, </w:t>
      </w:r>
      <w:proofErr w:type="spellStart"/>
      <w:r w:rsidRPr="0047087E">
        <w:rPr>
          <w:rStyle w:val="Strong"/>
          <w:b w:val="0"/>
          <w:color w:val="2E74B5" w:themeColor="accent1" w:themeShade="BF"/>
        </w:rPr>
        <w:t>Nurul</w:t>
      </w:r>
      <w:proofErr w:type="spellEnd"/>
      <w:r w:rsidRPr="0047087E">
        <w:rPr>
          <w:rStyle w:val="Strong"/>
          <w:b w:val="0"/>
          <w:color w:val="2E74B5" w:themeColor="accent1" w:themeShade="BF"/>
        </w:rPr>
        <w:t xml:space="preserve"> Mohammad </w:t>
      </w:r>
      <w:proofErr w:type="spellStart"/>
      <w:r w:rsidRPr="0047087E">
        <w:rPr>
          <w:rStyle w:val="Strong"/>
          <w:b w:val="0"/>
          <w:color w:val="2E74B5" w:themeColor="accent1" w:themeShade="BF"/>
        </w:rPr>
        <w:t>Zayed</w:t>
      </w:r>
      <w:proofErr w:type="spellEnd"/>
    </w:p>
    <w:p w:rsidR="001C5DE9" w:rsidRPr="0047087E" w:rsidRDefault="001C5DE9" w:rsidP="0047087E">
      <w:pPr>
        <w:spacing w:before="150" w:after="150" w:line="240" w:lineRule="auto"/>
        <w:jc w:val="both"/>
        <w:rPr>
          <w:rFonts w:ascii="Times New Roman" w:eastAsia="Times New Roman" w:hAnsi="Times New Roman" w:cs="Times New Roman"/>
          <w:b/>
          <w:color w:val="4C4C4C"/>
          <w:sz w:val="24"/>
          <w:szCs w:val="24"/>
        </w:rPr>
      </w:pPr>
      <w:r w:rsidRPr="0047087E">
        <w:rPr>
          <w:rFonts w:ascii="Times New Roman" w:eastAsia="Times New Roman" w:hAnsi="Times New Roman" w:cs="Times New Roman"/>
          <w:b/>
          <w:color w:val="4C4C4C"/>
          <w:sz w:val="24"/>
          <w:szCs w:val="24"/>
        </w:rPr>
        <w:t>Abstract:</w:t>
      </w:r>
    </w:p>
    <w:p w:rsidR="009607BB" w:rsidRPr="0047087E" w:rsidRDefault="009607BB" w:rsidP="0047087E">
      <w:pPr>
        <w:spacing w:before="150" w:after="150" w:line="240" w:lineRule="auto"/>
        <w:jc w:val="both"/>
        <w:rPr>
          <w:rFonts w:ascii="Times New Roman" w:eastAsia="Times New Roman" w:hAnsi="Times New Roman" w:cs="Times New Roman"/>
          <w:b/>
          <w:color w:val="4C4C4C"/>
          <w:sz w:val="24"/>
          <w:szCs w:val="24"/>
        </w:rPr>
      </w:pPr>
      <w:r w:rsidRPr="0047087E">
        <w:rPr>
          <w:rFonts w:ascii="Times New Roman" w:hAnsi="Times New Roman" w:cs="Times New Roman"/>
          <w:color w:val="212529"/>
          <w:sz w:val="24"/>
          <w:szCs w:val="24"/>
          <w:shd w:val="clear" w:color="auto" w:fill="FFFFFF"/>
        </w:rPr>
        <w:t>The paper is mainly accentuate on exploring the interactive and inter-relation strategic option that a firm can pull off competitiveness through the collaboration of customer participation, customer value, customer satisfaction, customer trust and unquestionably the optimization of customer loyalty. A simple random sampling method has used as an instrument for exploring the compelling and articulate result and the data analysis has employed confirmatory factor analysis and structural equation modeling method to accumulate the concreteness and validation. It has observed that customer participation is positively make consequence over customer value and subsequently customer value makes affirmative impact on the customer satisfaction and customer trust very predominantly and that reflects positively over the customer loyalty as well. </w:t>
      </w:r>
    </w:p>
    <w:p w:rsidR="001C5DE9" w:rsidRPr="0047087E" w:rsidRDefault="001C5DE9" w:rsidP="0047087E">
      <w:pPr>
        <w:spacing w:before="150" w:after="150" w:line="240" w:lineRule="auto"/>
        <w:jc w:val="both"/>
        <w:rPr>
          <w:rFonts w:ascii="Times New Roman" w:hAnsi="Times New Roman" w:cs="Times New Roman"/>
          <w:b/>
          <w:bCs/>
          <w:color w:val="4C4C4C"/>
          <w:sz w:val="24"/>
          <w:szCs w:val="24"/>
          <w:shd w:val="clear" w:color="auto" w:fill="FFFFFF"/>
        </w:rPr>
      </w:pPr>
    </w:p>
    <w:p w:rsidR="001C5DE9" w:rsidRPr="0047087E" w:rsidRDefault="001C5DE9" w:rsidP="0047087E">
      <w:pPr>
        <w:spacing w:before="150" w:after="150" w:line="240" w:lineRule="auto"/>
        <w:jc w:val="both"/>
        <w:rPr>
          <w:rFonts w:ascii="Times New Roman" w:hAnsi="Times New Roman" w:cs="Times New Roman"/>
          <w:b/>
          <w:bCs/>
          <w:color w:val="4C4C4C"/>
          <w:sz w:val="24"/>
          <w:szCs w:val="24"/>
          <w:shd w:val="clear" w:color="auto" w:fill="FFFFFF"/>
        </w:rPr>
      </w:pPr>
      <w:r w:rsidRPr="0047087E">
        <w:rPr>
          <w:rFonts w:ascii="Times New Roman" w:hAnsi="Times New Roman" w:cs="Times New Roman"/>
          <w:b/>
          <w:bCs/>
          <w:color w:val="4C4C4C"/>
          <w:sz w:val="24"/>
          <w:szCs w:val="24"/>
          <w:shd w:val="clear" w:color="auto" w:fill="FFFFFF"/>
        </w:rPr>
        <w:t>Conference / Journal Link:</w:t>
      </w:r>
      <w:bookmarkStart w:id="0" w:name="_GoBack"/>
      <w:bookmarkEnd w:id="0"/>
    </w:p>
    <w:p w:rsidR="00D0008B" w:rsidRPr="0047087E" w:rsidRDefault="002753EB" w:rsidP="0047087E">
      <w:pPr>
        <w:spacing w:before="150"/>
        <w:jc w:val="both"/>
        <w:rPr>
          <w:rFonts w:ascii="Times New Roman" w:hAnsi="Times New Roman" w:cs="Times New Roman"/>
          <w:color w:val="4C4C4C"/>
          <w:sz w:val="24"/>
          <w:szCs w:val="24"/>
        </w:rPr>
      </w:pPr>
      <w:hyperlink r:id="rId4" w:history="1">
        <w:r w:rsidRPr="0047087E">
          <w:rPr>
            <w:rStyle w:val="Hyperlink"/>
            <w:rFonts w:ascii="Times New Roman" w:hAnsi="Times New Roman" w:cs="Times New Roman"/>
            <w:color w:val="034990" w:themeColor="hyperlink" w:themeShade="BF"/>
            <w:sz w:val="24"/>
            <w:szCs w:val="24"/>
            <w:u w:val="none"/>
          </w:rPr>
          <w:t>https://www.abacademies.org/articles/customer-participation-value-satisfaction-trust-and-loyalty-an-interactive-and-collaborative-strategic-action-8272.html</w:t>
        </w:r>
      </w:hyperlink>
    </w:p>
    <w:sectPr w:rsidR="00D0008B" w:rsidRPr="00470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01D9"/>
    <w:rsid w:val="001C5DE9"/>
    <w:rsid w:val="00204521"/>
    <w:rsid w:val="002753EB"/>
    <w:rsid w:val="002C4CA1"/>
    <w:rsid w:val="003C0050"/>
    <w:rsid w:val="00452687"/>
    <w:rsid w:val="0047087E"/>
    <w:rsid w:val="004D55BF"/>
    <w:rsid w:val="0051294E"/>
    <w:rsid w:val="00614BEB"/>
    <w:rsid w:val="006F2FC2"/>
    <w:rsid w:val="00701DB2"/>
    <w:rsid w:val="00812485"/>
    <w:rsid w:val="009607BB"/>
    <w:rsid w:val="00982A47"/>
    <w:rsid w:val="0099662C"/>
    <w:rsid w:val="009E0C23"/>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1C01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01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988994">
      <w:bodyDiv w:val="1"/>
      <w:marLeft w:val="0"/>
      <w:marRight w:val="0"/>
      <w:marTop w:val="0"/>
      <w:marBottom w:val="0"/>
      <w:divBdr>
        <w:top w:val="none" w:sz="0" w:space="0" w:color="auto"/>
        <w:left w:val="none" w:sz="0" w:space="0" w:color="auto"/>
        <w:bottom w:val="none" w:sz="0" w:space="0" w:color="auto"/>
        <w:right w:val="none" w:sz="0" w:space="0" w:color="auto"/>
      </w:divBdr>
    </w:div>
    <w:div w:id="202790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customer-participation-value-satisfaction-trust-and-loyalty-an-interactive-and-collaborative-strategic-action-82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51</cp:revision>
  <dcterms:created xsi:type="dcterms:W3CDTF">2022-01-27T03:32:00Z</dcterms:created>
  <dcterms:modified xsi:type="dcterms:W3CDTF">2022-01-27T05:07:00Z</dcterms:modified>
</cp:coreProperties>
</file>