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3BE" w:rsidRPr="00CB0624" w:rsidRDefault="00CB0624">
      <w:pPr>
        <w:rPr>
          <w:rFonts w:ascii="Times New Roman" w:hAnsi="Times New Roman" w:cs="Times New Roman"/>
          <w:sz w:val="24"/>
          <w:szCs w:val="24"/>
          <w:shd w:val="clear" w:color="auto" w:fill="FFFFFF"/>
        </w:rPr>
      </w:pPr>
      <w:bookmarkStart w:id="0" w:name="_GoBack"/>
      <w:r w:rsidRPr="00CB0624">
        <w:rPr>
          <w:rFonts w:ascii="Times New Roman" w:hAnsi="Times New Roman" w:cs="Times New Roman"/>
          <w:sz w:val="24"/>
          <w:szCs w:val="24"/>
          <w:shd w:val="clear" w:color="auto" w:fill="FFFFFF"/>
        </w:rPr>
        <w:t>BSEVOTING: A Conceptual Framework to Develop Electronic Voting System using Sidechain</w:t>
      </w:r>
    </w:p>
    <w:bookmarkEnd w:id="0"/>
    <w:p w:rsidR="00CB0624" w:rsidRPr="00CB0624" w:rsidRDefault="00CB0624">
      <w:pPr>
        <w:rPr>
          <w:rFonts w:ascii="Times New Roman" w:hAnsi="Times New Roman" w:cs="Times New Roman"/>
          <w:sz w:val="24"/>
          <w:szCs w:val="24"/>
        </w:rPr>
      </w:pPr>
      <w:r w:rsidRPr="00CB0624">
        <w:rPr>
          <w:rFonts w:ascii="Times New Roman" w:hAnsi="Times New Roman" w:cs="Times New Roman"/>
          <w:sz w:val="24"/>
          <w:szCs w:val="24"/>
        </w:rPr>
        <w:fldChar w:fldCharType="begin"/>
      </w:r>
      <w:r w:rsidRPr="00CB0624">
        <w:rPr>
          <w:rFonts w:ascii="Times New Roman" w:hAnsi="Times New Roman" w:cs="Times New Roman"/>
          <w:sz w:val="24"/>
          <w:szCs w:val="24"/>
        </w:rPr>
        <w:instrText xml:space="preserve"> HYPERLINK "https://ieeexplore.ieee.org/author/37088413016" </w:instrText>
      </w:r>
      <w:r w:rsidRPr="00CB0624">
        <w:rPr>
          <w:rFonts w:ascii="Times New Roman" w:hAnsi="Times New Roman" w:cs="Times New Roman"/>
          <w:sz w:val="24"/>
          <w:szCs w:val="24"/>
        </w:rPr>
        <w:fldChar w:fldCharType="separate"/>
      </w:r>
      <w:r w:rsidRPr="00CB0624">
        <w:rPr>
          <w:rStyle w:val="Hyperlink"/>
          <w:rFonts w:ascii="Times New Roman" w:hAnsi="Times New Roman" w:cs="Times New Roman"/>
          <w:color w:val="auto"/>
          <w:sz w:val="24"/>
          <w:szCs w:val="24"/>
          <w:u w:val="none"/>
          <w:shd w:val="clear" w:color="auto" w:fill="FFFFFF"/>
        </w:rPr>
        <w:t>Syada Tasmia Alvi</w:t>
      </w:r>
      <w:r w:rsidRPr="00CB0624">
        <w:rPr>
          <w:rFonts w:ascii="Times New Roman" w:hAnsi="Times New Roman" w:cs="Times New Roman"/>
          <w:sz w:val="24"/>
          <w:szCs w:val="24"/>
        </w:rPr>
        <w:fldChar w:fldCharType="end"/>
      </w:r>
      <w:r w:rsidRPr="00CB0624">
        <w:rPr>
          <w:rFonts w:ascii="Times New Roman" w:hAnsi="Times New Roman" w:cs="Times New Roman"/>
          <w:sz w:val="24"/>
          <w:szCs w:val="24"/>
        </w:rPr>
        <w:t xml:space="preserve">, </w:t>
      </w:r>
      <w:hyperlink r:id="rId4" w:history="1">
        <w:r w:rsidRPr="00CB0624">
          <w:rPr>
            <w:rStyle w:val="Hyperlink"/>
            <w:rFonts w:ascii="Times New Roman" w:hAnsi="Times New Roman" w:cs="Times New Roman"/>
            <w:color w:val="auto"/>
            <w:sz w:val="24"/>
            <w:szCs w:val="24"/>
            <w:u w:val="none"/>
            <w:shd w:val="clear" w:color="auto" w:fill="FFFFFF"/>
          </w:rPr>
          <w:t>Linta Islam</w:t>
        </w:r>
      </w:hyperlink>
      <w:r w:rsidRPr="00CB0624">
        <w:rPr>
          <w:rFonts w:ascii="Times New Roman" w:hAnsi="Times New Roman" w:cs="Times New Roman"/>
          <w:sz w:val="24"/>
          <w:szCs w:val="24"/>
        </w:rPr>
        <w:t xml:space="preserve">, </w:t>
      </w:r>
      <w:hyperlink r:id="rId5" w:history="1">
        <w:r w:rsidRPr="00CB0624">
          <w:rPr>
            <w:rStyle w:val="Hyperlink"/>
            <w:rFonts w:ascii="Times New Roman" w:hAnsi="Times New Roman" w:cs="Times New Roman"/>
            <w:color w:val="auto"/>
            <w:sz w:val="24"/>
            <w:szCs w:val="24"/>
            <w:u w:val="none"/>
            <w:shd w:val="clear" w:color="auto" w:fill="FFFFFF"/>
          </w:rPr>
          <w:t>Tamanna Yesmin Rashme</w:t>
        </w:r>
      </w:hyperlink>
      <w:r w:rsidRPr="00CB0624">
        <w:rPr>
          <w:rFonts w:ascii="Times New Roman" w:hAnsi="Times New Roman" w:cs="Times New Roman"/>
          <w:sz w:val="24"/>
          <w:szCs w:val="24"/>
        </w:rPr>
        <w:t xml:space="preserve">, </w:t>
      </w:r>
      <w:hyperlink r:id="rId6" w:history="1">
        <w:r w:rsidRPr="00CB0624">
          <w:rPr>
            <w:rStyle w:val="Hyperlink"/>
            <w:rFonts w:ascii="Times New Roman" w:hAnsi="Times New Roman" w:cs="Times New Roman"/>
            <w:color w:val="auto"/>
            <w:sz w:val="24"/>
            <w:szCs w:val="24"/>
            <w:u w:val="none"/>
            <w:shd w:val="clear" w:color="auto" w:fill="FFFFFF"/>
          </w:rPr>
          <w:t>Mohammed Nasir Uddin</w:t>
        </w:r>
      </w:hyperlink>
    </w:p>
    <w:p w:rsidR="00CB0624" w:rsidRPr="00CB0624" w:rsidRDefault="00CB0624" w:rsidP="00CB0624">
      <w:pPr>
        <w:spacing w:before="150" w:after="150" w:line="240" w:lineRule="auto"/>
        <w:jc w:val="both"/>
        <w:rPr>
          <w:rFonts w:ascii="Times New Roman" w:eastAsia="Times New Roman" w:hAnsi="Times New Roman" w:cs="Times New Roman"/>
          <w:color w:val="4C4C4C"/>
          <w:sz w:val="24"/>
          <w:szCs w:val="24"/>
        </w:rPr>
      </w:pPr>
      <w:r w:rsidRPr="00CB0624">
        <w:rPr>
          <w:rFonts w:ascii="Times New Roman" w:eastAsia="Times New Roman" w:hAnsi="Times New Roman" w:cs="Times New Roman"/>
          <w:color w:val="4C4C4C"/>
          <w:sz w:val="24"/>
          <w:szCs w:val="24"/>
        </w:rPr>
        <w:t>Abstract</w:t>
      </w:r>
    </w:p>
    <w:p w:rsidR="00CB0624" w:rsidRPr="00CB0624" w:rsidRDefault="00CB0624" w:rsidP="00CB0624">
      <w:pPr>
        <w:jc w:val="both"/>
        <w:rPr>
          <w:rFonts w:ascii="Times New Roman" w:hAnsi="Times New Roman" w:cs="Times New Roman"/>
          <w:color w:val="4C4C4C"/>
          <w:sz w:val="24"/>
          <w:szCs w:val="24"/>
          <w:shd w:val="clear" w:color="auto" w:fill="FFFFFF"/>
        </w:rPr>
      </w:pPr>
      <w:r w:rsidRPr="00CB0624">
        <w:rPr>
          <w:rFonts w:ascii="Times New Roman" w:hAnsi="Times New Roman" w:cs="Times New Roman"/>
          <w:color w:val="4C4C4C"/>
          <w:sz w:val="24"/>
          <w:szCs w:val="24"/>
          <w:shd w:val="clear" w:color="auto" w:fill="FFFFFF"/>
        </w:rPr>
        <w:t xml:space="preserve">In a democratic society, a citizen's ability to vote is regarded as one of the most significant legal rights he or she may exercise. For e-voting methods, </w:t>
      </w:r>
      <w:proofErr w:type="spellStart"/>
      <w:r w:rsidRPr="00CB0624">
        <w:rPr>
          <w:rFonts w:ascii="Times New Roman" w:hAnsi="Times New Roman" w:cs="Times New Roman"/>
          <w:color w:val="4C4C4C"/>
          <w:sz w:val="24"/>
          <w:szCs w:val="24"/>
          <w:shd w:val="clear" w:color="auto" w:fill="FFFFFF"/>
        </w:rPr>
        <w:t>blockchain</w:t>
      </w:r>
      <w:proofErr w:type="spellEnd"/>
      <w:r w:rsidRPr="00CB0624">
        <w:rPr>
          <w:rFonts w:ascii="Times New Roman" w:hAnsi="Times New Roman" w:cs="Times New Roman"/>
          <w:color w:val="4C4C4C"/>
          <w:sz w:val="24"/>
          <w:szCs w:val="24"/>
          <w:shd w:val="clear" w:color="auto" w:fill="FFFFFF"/>
        </w:rPr>
        <w:t xml:space="preserve"> presents new possibilities to properly meet transparency, integrity, anonymity and many other security properties. As the need for </w:t>
      </w:r>
      <w:proofErr w:type="spellStart"/>
      <w:r w:rsidRPr="00CB0624">
        <w:rPr>
          <w:rFonts w:ascii="Times New Roman" w:hAnsi="Times New Roman" w:cs="Times New Roman"/>
          <w:color w:val="4C4C4C"/>
          <w:sz w:val="24"/>
          <w:szCs w:val="24"/>
          <w:shd w:val="clear" w:color="auto" w:fill="FFFFFF"/>
        </w:rPr>
        <w:t>blockchains</w:t>
      </w:r>
      <w:proofErr w:type="spellEnd"/>
      <w:r w:rsidRPr="00CB0624">
        <w:rPr>
          <w:rFonts w:ascii="Times New Roman" w:hAnsi="Times New Roman" w:cs="Times New Roman"/>
          <w:color w:val="4C4C4C"/>
          <w:sz w:val="24"/>
          <w:szCs w:val="24"/>
          <w:shd w:val="clear" w:color="auto" w:fill="FFFFFF"/>
        </w:rPr>
        <w:t xml:space="preserve"> keeps rising, demand for bigger, more scalable, more adaptable, and more cost-effective multipurpose chain is also high. Conventional </w:t>
      </w:r>
      <w:proofErr w:type="spellStart"/>
      <w:r w:rsidRPr="00CB0624">
        <w:rPr>
          <w:rFonts w:ascii="Times New Roman" w:hAnsi="Times New Roman" w:cs="Times New Roman"/>
          <w:color w:val="4C4C4C"/>
          <w:sz w:val="24"/>
          <w:szCs w:val="24"/>
          <w:shd w:val="clear" w:color="auto" w:fill="FFFFFF"/>
        </w:rPr>
        <w:t>blockchains</w:t>
      </w:r>
      <w:proofErr w:type="spellEnd"/>
      <w:r w:rsidRPr="00CB0624">
        <w:rPr>
          <w:rFonts w:ascii="Times New Roman" w:hAnsi="Times New Roman" w:cs="Times New Roman"/>
          <w:color w:val="4C4C4C"/>
          <w:sz w:val="24"/>
          <w:szCs w:val="24"/>
          <w:shd w:val="clear" w:color="auto" w:fill="FFFFFF"/>
        </w:rPr>
        <w:t xml:space="preserve"> are incapable of meeting all of these demands. To solve the problems (mostly performance) associated with main </w:t>
      </w:r>
      <w:proofErr w:type="spellStart"/>
      <w:r w:rsidRPr="00CB0624">
        <w:rPr>
          <w:rFonts w:ascii="Times New Roman" w:hAnsi="Times New Roman" w:cs="Times New Roman"/>
          <w:color w:val="4C4C4C"/>
          <w:sz w:val="24"/>
          <w:szCs w:val="24"/>
          <w:shd w:val="clear" w:color="auto" w:fill="FFFFFF"/>
        </w:rPr>
        <w:t>blockchains</w:t>
      </w:r>
      <w:proofErr w:type="spellEnd"/>
      <w:r w:rsidRPr="00CB0624">
        <w:rPr>
          <w:rFonts w:ascii="Times New Roman" w:hAnsi="Times New Roman" w:cs="Times New Roman"/>
          <w:color w:val="4C4C4C"/>
          <w:sz w:val="24"/>
          <w:szCs w:val="24"/>
          <w:shd w:val="clear" w:color="auto" w:fill="FFFFFF"/>
        </w:rPr>
        <w:t xml:space="preserve">, </w:t>
      </w:r>
      <w:proofErr w:type="spellStart"/>
      <w:r w:rsidRPr="00CB0624">
        <w:rPr>
          <w:rFonts w:ascii="Times New Roman" w:hAnsi="Times New Roman" w:cs="Times New Roman"/>
          <w:color w:val="4C4C4C"/>
          <w:sz w:val="24"/>
          <w:szCs w:val="24"/>
          <w:shd w:val="clear" w:color="auto" w:fill="FFFFFF"/>
        </w:rPr>
        <w:t>sidechain</w:t>
      </w:r>
      <w:proofErr w:type="spellEnd"/>
      <w:r w:rsidRPr="00CB0624">
        <w:rPr>
          <w:rFonts w:ascii="Times New Roman" w:hAnsi="Times New Roman" w:cs="Times New Roman"/>
          <w:color w:val="4C4C4C"/>
          <w:sz w:val="24"/>
          <w:szCs w:val="24"/>
          <w:shd w:val="clear" w:color="auto" w:fill="FFFFFF"/>
        </w:rPr>
        <w:t xml:space="preserve"> technology has recently evolved as a separate chain connected to the main chain that runs in parallel with transactions. Our proposed method is designed to operate on a public </w:t>
      </w:r>
      <w:proofErr w:type="spellStart"/>
      <w:r w:rsidRPr="00CB0624">
        <w:rPr>
          <w:rFonts w:ascii="Times New Roman" w:hAnsi="Times New Roman" w:cs="Times New Roman"/>
          <w:color w:val="4C4C4C"/>
          <w:sz w:val="24"/>
          <w:szCs w:val="24"/>
          <w:shd w:val="clear" w:color="auto" w:fill="FFFFFF"/>
        </w:rPr>
        <w:t>blockchain</w:t>
      </w:r>
      <w:proofErr w:type="spellEnd"/>
      <w:r w:rsidRPr="00CB0624">
        <w:rPr>
          <w:rFonts w:ascii="Times New Roman" w:hAnsi="Times New Roman" w:cs="Times New Roman"/>
          <w:color w:val="4C4C4C"/>
          <w:sz w:val="24"/>
          <w:szCs w:val="24"/>
          <w:shd w:val="clear" w:color="auto" w:fill="FFFFFF"/>
        </w:rPr>
        <w:t xml:space="preserve">, but we separate the storage of voting information of each candidate using a </w:t>
      </w:r>
      <w:proofErr w:type="spellStart"/>
      <w:r w:rsidRPr="00CB0624">
        <w:rPr>
          <w:rFonts w:ascii="Times New Roman" w:hAnsi="Times New Roman" w:cs="Times New Roman"/>
          <w:color w:val="4C4C4C"/>
          <w:sz w:val="24"/>
          <w:szCs w:val="24"/>
          <w:shd w:val="clear" w:color="auto" w:fill="FFFFFF"/>
        </w:rPr>
        <w:t>sidechain</w:t>
      </w:r>
      <w:proofErr w:type="spellEnd"/>
      <w:r w:rsidRPr="00CB0624">
        <w:rPr>
          <w:rFonts w:ascii="Times New Roman" w:hAnsi="Times New Roman" w:cs="Times New Roman"/>
          <w:color w:val="4C4C4C"/>
          <w:sz w:val="24"/>
          <w:szCs w:val="24"/>
          <w:shd w:val="clear" w:color="auto" w:fill="FFFFFF"/>
        </w:rPr>
        <w:t xml:space="preserve"> to offer a cost-effective </w:t>
      </w:r>
      <w:proofErr w:type="spellStart"/>
      <w:r w:rsidRPr="00CB0624">
        <w:rPr>
          <w:rFonts w:ascii="Times New Roman" w:hAnsi="Times New Roman" w:cs="Times New Roman"/>
          <w:color w:val="4C4C4C"/>
          <w:sz w:val="24"/>
          <w:szCs w:val="24"/>
          <w:shd w:val="clear" w:color="auto" w:fill="FFFFFF"/>
        </w:rPr>
        <w:t>blockchain</w:t>
      </w:r>
      <w:proofErr w:type="spellEnd"/>
      <w:r w:rsidRPr="00CB0624">
        <w:rPr>
          <w:rFonts w:ascii="Times New Roman" w:hAnsi="Times New Roman" w:cs="Times New Roman"/>
          <w:color w:val="4C4C4C"/>
          <w:sz w:val="24"/>
          <w:szCs w:val="24"/>
          <w:shd w:val="clear" w:color="auto" w:fill="FFFFFF"/>
        </w:rPr>
        <w:t>-based voting mechanism by ensuring the security properties such as anonymity, integrity, privacy, security, fairness, receipt freeness and so many. In future, we will broadly discuss and implement this voting system.</w:t>
      </w:r>
    </w:p>
    <w:p w:rsidR="00CB0624" w:rsidRPr="00CB0624" w:rsidRDefault="00CB0624">
      <w:pPr>
        <w:rPr>
          <w:rFonts w:ascii="Times New Roman" w:hAnsi="Times New Roman" w:cs="Times New Roman"/>
          <w:color w:val="4C4C4C"/>
          <w:sz w:val="24"/>
          <w:szCs w:val="24"/>
          <w:shd w:val="clear" w:color="auto" w:fill="FFFFFF"/>
        </w:rPr>
      </w:pPr>
      <w:r w:rsidRPr="00CB0624">
        <w:rPr>
          <w:rFonts w:ascii="Times New Roman" w:hAnsi="Times New Roman" w:cs="Times New Roman"/>
          <w:b/>
          <w:bCs/>
          <w:color w:val="4C4C4C"/>
          <w:sz w:val="24"/>
          <w:szCs w:val="24"/>
          <w:shd w:val="clear" w:color="auto" w:fill="FFFFFF"/>
        </w:rPr>
        <w:t>Keywords</w:t>
      </w:r>
      <w:r w:rsidRPr="00CB0624">
        <w:rPr>
          <w:rFonts w:ascii="Times New Roman" w:hAnsi="Times New Roman" w:cs="Times New Roman"/>
          <w:b/>
          <w:bCs/>
          <w:color w:val="4C4C4C"/>
          <w:sz w:val="24"/>
          <w:szCs w:val="24"/>
          <w:shd w:val="clear" w:color="auto" w:fill="FFFFFF"/>
        </w:rPr>
        <w:t xml:space="preserve">: </w:t>
      </w:r>
      <w:r w:rsidRPr="00CB0624">
        <w:rPr>
          <w:rFonts w:ascii="Times New Roman" w:hAnsi="Times New Roman" w:cs="Times New Roman"/>
          <w:color w:val="4C4C4C"/>
          <w:sz w:val="24"/>
          <w:szCs w:val="24"/>
          <w:shd w:val="clear" w:color="auto" w:fill="FFFFFF"/>
        </w:rPr>
        <w:t>Voting,</w:t>
      </w:r>
      <w:r w:rsidRPr="00CB0624">
        <w:rPr>
          <w:rFonts w:ascii="Times New Roman" w:hAnsi="Times New Roman" w:cs="Times New Roman"/>
          <w:color w:val="4C4C4C"/>
          <w:sz w:val="24"/>
          <w:szCs w:val="24"/>
          <w:shd w:val="clear" w:color="auto" w:fill="FFFFFF"/>
        </w:rPr>
        <w:t xml:space="preserve"> </w:t>
      </w:r>
      <w:r w:rsidRPr="00CB0624">
        <w:rPr>
          <w:rFonts w:ascii="Times New Roman" w:hAnsi="Times New Roman" w:cs="Times New Roman"/>
          <w:color w:val="4C4C4C"/>
          <w:sz w:val="24"/>
          <w:szCs w:val="24"/>
          <w:shd w:val="clear" w:color="auto" w:fill="FFFFFF"/>
        </w:rPr>
        <w:t>Blockchain,</w:t>
      </w:r>
      <w:r w:rsidRPr="00CB0624">
        <w:rPr>
          <w:rFonts w:ascii="Times New Roman" w:hAnsi="Times New Roman" w:cs="Times New Roman"/>
          <w:color w:val="4C4C4C"/>
          <w:sz w:val="24"/>
          <w:szCs w:val="24"/>
          <w:shd w:val="clear" w:color="auto" w:fill="FFFFFF"/>
        </w:rPr>
        <w:t xml:space="preserve"> </w:t>
      </w:r>
      <w:r w:rsidRPr="00CB0624">
        <w:rPr>
          <w:rFonts w:ascii="Times New Roman" w:hAnsi="Times New Roman" w:cs="Times New Roman"/>
          <w:color w:val="4C4C4C"/>
          <w:sz w:val="24"/>
          <w:szCs w:val="24"/>
          <w:shd w:val="clear" w:color="auto" w:fill="FFFFFF"/>
        </w:rPr>
        <w:t>Ethereum,</w:t>
      </w:r>
      <w:r w:rsidRPr="00CB0624">
        <w:rPr>
          <w:rFonts w:ascii="Times New Roman" w:hAnsi="Times New Roman" w:cs="Times New Roman"/>
          <w:color w:val="4C4C4C"/>
          <w:sz w:val="24"/>
          <w:szCs w:val="24"/>
          <w:shd w:val="clear" w:color="auto" w:fill="FFFFFF"/>
        </w:rPr>
        <w:t xml:space="preserve"> </w:t>
      </w:r>
      <w:r w:rsidRPr="00CB0624">
        <w:rPr>
          <w:rFonts w:ascii="Times New Roman" w:hAnsi="Times New Roman" w:cs="Times New Roman"/>
          <w:color w:val="4C4C4C"/>
          <w:sz w:val="24"/>
          <w:szCs w:val="24"/>
          <w:shd w:val="clear" w:color="auto" w:fill="FFFFFF"/>
        </w:rPr>
        <w:t>Decentralization,</w:t>
      </w:r>
      <w:r w:rsidRPr="00CB0624">
        <w:rPr>
          <w:rFonts w:ascii="Times New Roman" w:hAnsi="Times New Roman" w:cs="Times New Roman"/>
          <w:color w:val="4C4C4C"/>
          <w:sz w:val="24"/>
          <w:szCs w:val="24"/>
          <w:shd w:val="clear" w:color="auto" w:fill="FFFFFF"/>
        </w:rPr>
        <w:t xml:space="preserve"> Smart </w:t>
      </w:r>
      <w:r w:rsidRPr="00CB0624">
        <w:rPr>
          <w:rFonts w:ascii="Times New Roman" w:hAnsi="Times New Roman" w:cs="Times New Roman"/>
          <w:color w:val="4C4C4C"/>
          <w:sz w:val="24"/>
          <w:szCs w:val="24"/>
          <w:shd w:val="clear" w:color="auto" w:fill="FFFFFF"/>
        </w:rPr>
        <w:t>Contracts,</w:t>
      </w:r>
      <w:r w:rsidRPr="00CB0624">
        <w:rPr>
          <w:rFonts w:ascii="Times New Roman" w:hAnsi="Times New Roman" w:cs="Times New Roman"/>
          <w:color w:val="4C4C4C"/>
          <w:sz w:val="24"/>
          <w:szCs w:val="24"/>
          <w:shd w:val="clear" w:color="auto" w:fill="FFFFFF"/>
        </w:rPr>
        <w:t xml:space="preserve"> Sidechain</w:t>
      </w:r>
    </w:p>
    <w:p w:rsidR="00CB0624" w:rsidRPr="00CB0624" w:rsidRDefault="00CB0624">
      <w:pPr>
        <w:rPr>
          <w:rFonts w:ascii="Times New Roman" w:hAnsi="Times New Roman" w:cs="Times New Roman"/>
          <w:b/>
          <w:bCs/>
          <w:color w:val="4C4C4C"/>
          <w:sz w:val="24"/>
          <w:szCs w:val="24"/>
          <w:shd w:val="clear" w:color="auto" w:fill="FFFFFF"/>
        </w:rPr>
      </w:pPr>
      <w:r w:rsidRPr="00CB0624">
        <w:rPr>
          <w:rFonts w:ascii="Times New Roman" w:hAnsi="Times New Roman" w:cs="Times New Roman"/>
          <w:b/>
          <w:bCs/>
          <w:color w:val="4C4C4C"/>
          <w:sz w:val="24"/>
          <w:szCs w:val="24"/>
          <w:shd w:val="clear" w:color="auto" w:fill="FFFFFF"/>
        </w:rPr>
        <w:t>Conference / Journal Link</w:t>
      </w:r>
    </w:p>
    <w:bookmarkStart w:id="1" w:name="cj_link"/>
    <w:p w:rsidR="00CB0624" w:rsidRPr="00CB0624" w:rsidRDefault="00CB0624">
      <w:pPr>
        <w:rPr>
          <w:rFonts w:ascii="Times New Roman" w:hAnsi="Times New Roman" w:cs="Times New Roman"/>
          <w:sz w:val="24"/>
          <w:szCs w:val="24"/>
        </w:rPr>
      </w:pPr>
      <w:r w:rsidRPr="00CB0624">
        <w:rPr>
          <w:rFonts w:ascii="Times New Roman" w:hAnsi="Times New Roman" w:cs="Times New Roman"/>
          <w:sz w:val="24"/>
          <w:szCs w:val="24"/>
        </w:rPr>
        <w:fldChar w:fldCharType="begin"/>
      </w:r>
      <w:r w:rsidRPr="00CB0624">
        <w:rPr>
          <w:rFonts w:ascii="Times New Roman" w:hAnsi="Times New Roman" w:cs="Times New Roman"/>
          <w:sz w:val="24"/>
          <w:szCs w:val="24"/>
        </w:rPr>
        <w:instrText xml:space="preserve"> HYPERLINK "https://ieeexplore.ieee.org/document/9624282" \t "_blank" </w:instrText>
      </w:r>
      <w:r w:rsidRPr="00CB0624">
        <w:rPr>
          <w:rFonts w:ascii="Times New Roman" w:hAnsi="Times New Roman" w:cs="Times New Roman"/>
          <w:sz w:val="24"/>
          <w:szCs w:val="24"/>
        </w:rPr>
        <w:fldChar w:fldCharType="separate"/>
      </w:r>
      <w:r w:rsidRPr="00CB0624">
        <w:rPr>
          <w:rStyle w:val="Hyperlink"/>
          <w:rFonts w:ascii="Times New Roman" w:hAnsi="Times New Roman" w:cs="Times New Roman"/>
          <w:color w:val="424242"/>
          <w:sz w:val="24"/>
          <w:szCs w:val="24"/>
          <w:u w:val="none"/>
          <w:shd w:val="clear" w:color="auto" w:fill="FFFFFF"/>
        </w:rPr>
        <w:t>https://ieeexplore.ieee.org/document/9624282</w:t>
      </w:r>
      <w:r w:rsidRPr="00CB0624">
        <w:rPr>
          <w:rFonts w:ascii="Times New Roman" w:hAnsi="Times New Roman" w:cs="Times New Roman"/>
          <w:sz w:val="24"/>
          <w:szCs w:val="24"/>
        </w:rPr>
        <w:fldChar w:fldCharType="end"/>
      </w:r>
      <w:bookmarkEnd w:id="1"/>
    </w:p>
    <w:sectPr w:rsidR="00CB0624" w:rsidRPr="00CB0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624"/>
    <w:rsid w:val="00907FBA"/>
    <w:rsid w:val="00CA33BE"/>
    <w:rsid w:val="00CB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8E72F-5024-46EA-8DBD-35EB24C4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06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09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19738" TargetMode="External"/><Relationship Id="rId5" Type="http://schemas.openxmlformats.org/officeDocument/2006/relationships/hyperlink" Target="https://ieeexplore.ieee.org/author/37088925448" TargetMode="External"/><Relationship Id="rId4" Type="http://schemas.openxmlformats.org/officeDocument/2006/relationships/hyperlink" Target="https://ieeexplore.ieee.org/author/37086615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2022-02-15T04:30:00Z</dcterms:created>
  <dcterms:modified xsi:type="dcterms:W3CDTF">2022-02-15T04:49:00Z</dcterms:modified>
</cp:coreProperties>
</file>