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4A60" w:rsidRDefault="00E24A60" w:rsidP="00E24A60">
      <w:pPr>
        <w:spacing w:before="150" w:after="150" w:line="240" w:lineRule="auto"/>
        <w:rPr>
          <w:rFonts w:ascii="Times New Roman" w:eastAsia="Times New Roman" w:hAnsi="Times New Roman" w:cs="Times New Roman"/>
          <w:color w:val="4C4C4C"/>
          <w:sz w:val="40"/>
          <w:szCs w:val="40"/>
        </w:rPr>
      </w:pPr>
      <w:r w:rsidRPr="00E24A60">
        <w:rPr>
          <w:rFonts w:ascii="Times New Roman" w:hAnsi="Times New Roman" w:cs="Times New Roman"/>
          <w:color w:val="4C4C4C"/>
          <w:sz w:val="40"/>
          <w:szCs w:val="40"/>
          <w:shd w:val="clear" w:color="auto" w:fill="FFFFFF"/>
        </w:rPr>
        <w:t>GDPR</w:t>
      </w:r>
      <w:r>
        <w:rPr>
          <w:rFonts w:ascii="Times New Roman" w:hAnsi="Times New Roman" w:cs="Times New Roman"/>
          <w:color w:val="4C4C4C"/>
          <w:sz w:val="40"/>
          <w:szCs w:val="40"/>
          <w:shd w:val="clear" w:color="auto" w:fill="FFFFFF"/>
        </w:rPr>
        <w:t xml:space="preserve"> </w:t>
      </w:r>
      <w:r w:rsidRPr="00E24A60">
        <w:rPr>
          <w:rFonts w:ascii="Times New Roman" w:eastAsia="Times New Roman" w:hAnsi="Times New Roman" w:cs="Times New Roman"/>
          <w:color w:val="4C4C4C"/>
          <w:sz w:val="40"/>
          <w:szCs w:val="40"/>
        </w:rPr>
        <w:t>Compliance</w:t>
      </w:r>
      <w:r w:rsidR="001D61D2">
        <w:rPr>
          <w:rFonts w:ascii="Times New Roman" w:eastAsia="Times New Roman" w:hAnsi="Times New Roman" w:cs="Times New Roman"/>
          <w:color w:val="4C4C4C"/>
          <w:sz w:val="40"/>
          <w:szCs w:val="40"/>
        </w:rPr>
        <w:t>:</w:t>
      </w:r>
      <w:bookmarkStart w:id="0" w:name="_GoBack"/>
      <w:bookmarkEnd w:id="0"/>
      <w:r w:rsidRPr="00E24A60">
        <w:rPr>
          <w:rFonts w:ascii="Times New Roman" w:eastAsia="Times New Roman" w:hAnsi="Times New Roman" w:cs="Times New Roman"/>
          <w:color w:val="4C4C4C"/>
          <w:sz w:val="40"/>
          <w:szCs w:val="40"/>
        </w:rPr>
        <w:t xml:space="preserve"> Implementation Use Cases for User Data Privacy in News Media Industry</w:t>
      </w:r>
    </w:p>
    <w:p w:rsidR="009B7D55" w:rsidRPr="00E24A60" w:rsidRDefault="009B7D55" w:rsidP="00E24A60">
      <w:pPr>
        <w:spacing w:before="150" w:after="150" w:line="240" w:lineRule="auto"/>
        <w:rPr>
          <w:rFonts w:ascii="Times New Roman" w:eastAsia="Times New Roman" w:hAnsi="Times New Roman" w:cs="Times New Roman"/>
          <w:color w:val="4C4C4C"/>
          <w:sz w:val="40"/>
          <w:szCs w:val="40"/>
        </w:rPr>
      </w:pPr>
    </w:p>
    <w:p w:rsidR="00E24A60" w:rsidRPr="009B7D55" w:rsidRDefault="009B7D55" w:rsidP="009B7D55">
      <w:pPr>
        <w:spacing w:before="150" w:after="150" w:line="240" w:lineRule="auto"/>
        <w:jc w:val="both"/>
        <w:rPr>
          <w:rFonts w:ascii="Times New Roman" w:eastAsia="Times New Roman" w:hAnsi="Times New Roman" w:cs="Times New Roman"/>
          <w:color w:val="2E74B5" w:themeColor="accent1" w:themeShade="BF"/>
          <w:sz w:val="24"/>
          <w:szCs w:val="24"/>
        </w:rPr>
      </w:pPr>
      <w:hyperlink r:id="rId4" w:history="1">
        <w:r w:rsidRPr="009B7D55">
          <w:rPr>
            <w:rStyle w:val="Hyperlink"/>
            <w:rFonts w:ascii="Times New Roman" w:hAnsi="Times New Roman" w:cs="Times New Roman"/>
            <w:color w:val="2E74B5" w:themeColor="accent1" w:themeShade="BF"/>
            <w:sz w:val="24"/>
            <w:szCs w:val="24"/>
            <w:u w:val="none"/>
          </w:rPr>
          <w:t>Ahmedur Rahman Shovon</w:t>
        </w:r>
      </w:hyperlink>
      <w:r w:rsidRPr="009B7D55">
        <w:rPr>
          <w:rStyle w:val="authors-info"/>
          <w:rFonts w:ascii="Times New Roman" w:hAnsi="Times New Roman" w:cs="Times New Roman"/>
          <w:color w:val="2E74B5" w:themeColor="accent1" w:themeShade="BF"/>
          <w:sz w:val="24"/>
          <w:szCs w:val="24"/>
          <w:shd w:val="clear" w:color="auto" w:fill="FFFFFF"/>
        </w:rPr>
        <w:t>,</w:t>
      </w:r>
      <w:r w:rsidRPr="009B7D55">
        <w:rPr>
          <w:rStyle w:val="authors-info"/>
          <w:rFonts w:ascii="Times New Roman" w:hAnsi="Times New Roman" w:cs="Times New Roman"/>
          <w:color w:val="2E74B5" w:themeColor="accent1" w:themeShade="BF"/>
          <w:sz w:val="24"/>
          <w:szCs w:val="24"/>
          <w:shd w:val="clear" w:color="auto" w:fill="FFFFFF"/>
        </w:rPr>
        <w:t> </w:t>
      </w:r>
      <w:hyperlink r:id="rId5" w:history="1">
        <w:r w:rsidRPr="009B7D55">
          <w:rPr>
            <w:rStyle w:val="Hyperlink"/>
            <w:rFonts w:ascii="Times New Roman" w:hAnsi="Times New Roman" w:cs="Times New Roman"/>
            <w:color w:val="2E74B5" w:themeColor="accent1" w:themeShade="BF"/>
            <w:sz w:val="24"/>
            <w:szCs w:val="24"/>
            <w:u w:val="none"/>
          </w:rPr>
          <w:t>Shanto Roy</w:t>
        </w:r>
      </w:hyperlink>
      <w:r w:rsidRPr="009B7D55">
        <w:rPr>
          <w:rStyle w:val="authors-info"/>
          <w:rFonts w:ascii="Times New Roman" w:hAnsi="Times New Roman" w:cs="Times New Roman"/>
          <w:color w:val="2E74B5" w:themeColor="accent1" w:themeShade="BF"/>
          <w:sz w:val="24"/>
          <w:szCs w:val="24"/>
          <w:shd w:val="clear" w:color="auto" w:fill="FFFFFF"/>
        </w:rPr>
        <w:t>,</w:t>
      </w:r>
      <w:r w:rsidRPr="009B7D55">
        <w:rPr>
          <w:rStyle w:val="authors-info"/>
          <w:rFonts w:ascii="Times New Roman" w:hAnsi="Times New Roman" w:cs="Times New Roman"/>
          <w:color w:val="2E74B5" w:themeColor="accent1" w:themeShade="BF"/>
          <w:sz w:val="24"/>
          <w:szCs w:val="24"/>
          <w:shd w:val="clear" w:color="auto" w:fill="FFFFFF"/>
        </w:rPr>
        <w:t> </w:t>
      </w:r>
      <w:hyperlink r:id="rId6" w:history="1">
        <w:r w:rsidRPr="009B7D55">
          <w:rPr>
            <w:rStyle w:val="Hyperlink"/>
            <w:rFonts w:ascii="Times New Roman" w:hAnsi="Times New Roman" w:cs="Times New Roman"/>
            <w:color w:val="2E74B5" w:themeColor="accent1" w:themeShade="BF"/>
            <w:sz w:val="24"/>
            <w:szCs w:val="24"/>
            <w:u w:val="none"/>
          </w:rPr>
          <w:t>Arnab Kumar Shil</w:t>
        </w:r>
      </w:hyperlink>
      <w:r w:rsidRPr="009B7D55">
        <w:rPr>
          <w:rStyle w:val="authors-info"/>
          <w:rFonts w:ascii="Times New Roman" w:hAnsi="Times New Roman" w:cs="Times New Roman"/>
          <w:color w:val="2E74B5" w:themeColor="accent1" w:themeShade="BF"/>
          <w:sz w:val="24"/>
          <w:szCs w:val="24"/>
          <w:shd w:val="clear" w:color="auto" w:fill="FFFFFF"/>
        </w:rPr>
        <w:t>,</w:t>
      </w:r>
      <w:r w:rsidRPr="009B7D55">
        <w:rPr>
          <w:rStyle w:val="authors-info"/>
          <w:rFonts w:ascii="Times New Roman" w:hAnsi="Times New Roman" w:cs="Times New Roman"/>
          <w:color w:val="2E74B5" w:themeColor="accent1" w:themeShade="BF"/>
          <w:sz w:val="24"/>
          <w:szCs w:val="24"/>
          <w:shd w:val="clear" w:color="auto" w:fill="FFFFFF"/>
        </w:rPr>
        <w:t> </w:t>
      </w:r>
      <w:hyperlink r:id="rId7" w:history="1">
        <w:r w:rsidRPr="009B7D55">
          <w:rPr>
            <w:rStyle w:val="Hyperlink"/>
            <w:rFonts w:ascii="Times New Roman" w:hAnsi="Times New Roman" w:cs="Times New Roman"/>
            <w:color w:val="2E74B5" w:themeColor="accent1" w:themeShade="BF"/>
            <w:sz w:val="24"/>
            <w:szCs w:val="24"/>
            <w:u w:val="none"/>
          </w:rPr>
          <w:t>Tanjila Atik</w:t>
        </w:r>
      </w:hyperlink>
    </w:p>
    <w:p w:rsidR="009B7D55" w:rsidRPr="009B7D55" w:rsidRDefault="009B7D55" w:rsidP="009B7D55">
      <w:pPr>
        <w:spacing w:before="150" w:after="150" w:line="240" w:lineRule="auto"/>
        <w:jc w:val="both"/>
        <w:rPr>
          <w:rFonts w:ascii="Times New Roman" w:eastAsia="Times New Roman" w:hAnsi="Times New Roman" w:cs="Times New Roman"/>
          <w:b/>
          <w:color w:val="4C4C4C"/>
          <w:sz w:val="24"/>
          <w:szCs w:val="24"/>
        </w:rPr>
      </w:pPr>
    </w:p>
    <w:p w:rsidR="001C5DE9" w:rsidRPr="009B7D55" w:rsidRDefault="001C5DE9" w:rsidP="009B7D55">
      <w:pPr>
        <w:spacing w:before="150" w:after="150" w:line="240" w:lineRule="auto"/>
        <w:jc w:val="both"/>
        <w:rPr>
          <w:rFonts w:ascii="Times New Roman" w:eastAsia="Times New Roman" w:hAnsi="Times New Roman" w:cs="Times New Roman"/>
          <w:b/>
          <w:color w:val="4C4C4C"/>
          <w:sz w:val="24"/>
          <w:szCs w:val="24"/>
        </w:rPr>
      </w:pPr>
      <w:r w:rsidRPr="009B7D55">
        <w:rPr>
          <w:rFonts w:ascii="Times New Roman" w:eastAsia="Times New Roman" w:hAnsi="Times New Roman" w:cs="Times New Roman"/>
          <w:b/>
          <w:color w:val="4C4C4C"/>
          <w:sz w:val="24"/>
          <w:szCs w:val="24"/>
        </w:rPr>
        <w:t>Abstract:</w:t>
      </w:r>
    </w:p>
    <w:p w:rsidR="009B7D55" w:rsidRPr="009B7D55" w:rsidRDefault="009B7D55" w:rsidP="009B7D55">
      <w:pPr>
        <w:spacing w:before="150" w:after="150" w:line="240" w:lineRule="auto"/>
        <w:jc w:val="both"/>
        <w:rPr>
          <w:rFonts w:ascii="Times New Roman" w:eastAsia="Times New Roman" w:hAnsi="Times New Roman" w:cs="Times New Roman"/>
          <w:b/>
          <w:color w:val="4C4C4C"/>
          <w:sz w:val="24"/>
          <w:szCs w:val="24"/>
        </w:rPr>
      </w:pPr>
      <w:r w:rsidRPr="009B7D55">
        <w:rPr>
          <w:rFonts w:ascii="Times New Roman" w:hAnsi="Times New Roman" w:cs="Times New Roman"/>
          <w:color w:val="333333"/>
          <w:sz w:val="24"/>
          <w:szCs w:val="24"/>
          <w:shd w:val="clear" w:color="auto" w:fill="FFFFFF"/>
        </w:rPr>
        <w:t>The paper presents implementation use cases towards the consequences of maintaining user data privacy after the adoption of GDPR; specifically in the news media industry. General data privacy regulation (GDPR) is a European Union general data protection regulation adopted in 2016 subjected to protect personal data of the citizens in the EU. Besides, it implies to particular restrictions and obligations for handling user data by different companies or organizations. However, although the rule is applicable only if EU citizens are involved, all the companies started adopting the preparation and practice to maintain compliance with GDPR. In this paper, we identify and present the system design and implementation use cases for the news media industry that is compliant with the new regulations. The use cases indicate and explain significant transformation required in user data management process according to the GDPR.</w:t>
      </w:r>
    </w:p>
    <w:p w:rsidR="001C5DE9" w:rsidRPr="009B7D55" w:rsidRDefault="001C5DE9" w:rsidP="009B7D55">
      <w:pPr>
        <w:spacing w:before="150" w:after="150" w:line="240" w:lineRule="auto"/>
        <w:jc w:val="both"/>
        <w:rPr>
          <w:rFonts w:ascii="Times New Roman" w:hAnsi="Times New Roman" w:cs="Times New Roman"/>
          <w:b/>
          <w:bCs/>
          <w:color w:val="4C4C4C"/>
          <w:sz w:val="24"/>
          <w:szCs w:val="24"/>
          <w:shd w:val="clear" w:color="auto" w:fill="FFFFFF"/>
        </w:rPr>
      </w:pPr>
    </w:p>
    <w:p w:rsidR="001C5DE9" w:rsidRPr="009B7D55" w:rsidRDefault="001C5DE9" w:rsidP="009B7D55">
      <w:pPr>
        <w:spacing w:before="150" w:after="150" w:line="240" w:lineRule="auto"/>
        <w:jc w:val="both"/>
        <w:rPr>
          <w:rFonts w:ascii="Times New Roman" w:hAnsi="Times New Roman" w:cs="Times New Roman"/>
          <w:b/>
          <w:bCs/>
          <w:color w:val="4C4C4C"/>
          <w:sz w:val="24"/>
          <w:szCs w:val="24"/>
          <w:shd w:val="clear" w:color="auto" w:fill="FFFFFF"/>
        </w:rPr>
      </w:pPr>
      <w:r w:rsidRPr="009B7D55">
        <w:rPr>
          <w:rFonts w:ascii="Times New Roman" w:hAnsi="Times New Roman" w:cs="Times New Roman"/>
          <w:b/>
          <w:bCs/>
          <w:color w:val="4C4C4C"/>
          <w:sz w:val="24"/>
          <w:szCs w:val="24"/>
          <w:shd w:val="clear" w:color="auto" w:fill="FFFFFF"/>
        </w:rPr>
        <w:t>Conference / Journal Link:</w:t>
      </w:r>
    </w:p>
    <w:bookmarkStart w:id="1" w:name="cj_link"/>
    <w:p w:rsidR="009B7D55" w:rsidRPr="009B7D55" w:rsidRDefault="009B7D55" w:rsidP="009B7D55">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9B7D55">
        <w:rPr>
          <w:rFonts w:ascii="Times New Roman" w:hAnsi="Times New Roman" w:cs="Times New Roman"/>
          <w:color w:val="2E74B5" w:themeColor="accent1" w:themeShade="BF"/>
          <w:sz w:val="24"/>
          <w:szCs w:val="24"/>
        </w:rPr>
        <w:fldChar w:fldCharType="begin"/>
      </w:r>
      <w:r w:rsidRPr="009B7D55">
        <w:rPr>
          <w:rFonts w:ascii="Times New Roman" w:hAnsi="Times New Roman" w:cs="Times New Roman"/>
          <w:color w:val="2E74B5" w:themeColor="accent1" w:themeShade="BF"/>
          <w:sz w:val="24"/>
          <w:szCs w:val="24"/>
        </w:rPr>
        <w:instrText xml:space="preserve"> HYPERLINK "https://ieeexplore.ieee.org/document/8934660" \t "_blank" </w:instrText>
      </w:r>
      <w:r w:rsidRPr="009B7D55">
        <w:rPr>
          <w:rFonts w:ascii="Times New Roman" w:hAnsi="Times New Roman" w:cs="Times New Roman"/>
          <w:color w:val="2E74B5" w:themeColor="accent1" w:themeShade="BF"/>
          <w:sz w:val="24"/>
          <w:szCs w:val="24"/>
        </w:rPr>
        <w:fldChar w:fldCharType="separate"/>
      </w:r>
      <w:r w:rsidRPr="009B7D55">
        <w:rPr>
          <w:rStyle w:val="Hyperlink"/>
          <w:rFonts w:ascii="Times New Roman" w:hAnsi="Times New Roman" w:cs="Times New Roman"/>
          <w:color w:val="2E74B5" w:themeColor="accent1" w:themeShade="BF"/>
          <w:sz w:val="24"/>
          <w:szCs w:val="24"/>
          <w:u w:val="none"/>
          <w:shd w:val="clear" w:color="auto" w:fill="FFFFFF"/>
        </w:rPr>
        <w:t>https://ieeexplore.ieee.org/document/8934660</w:t>
      </w:r>
      <w:r w:rsidRPr="009B7D55">
        <w:rPr>
          <w:rFonts w:ascii="Times New Roman" w:hAnsi="Times New Roman" w:cs="Times New Roman"/>
          <w:color w:val="2E74B5" w:themeColor="accent1" w:themeShade="BF"/>
          <w:sz w:val="24"/>
          <w:szCs w:val="24"/>
        </w:rPr>
        <w:fldChar w:fldCharType="end"/>
      </w:r>
      <w:bookmarkEnd w:id="1"/>
    </w:p>
    <w:p w:rsidR="009B7D55" w:rsidRPr="009B7D55" w:rsidRDefault="009B7D55" w:rsidP="009B7D55">
      <w:pPr>
        <w:spacing w:before="150"/>
        <w:jc w:val="both"/>
        <w:rPr>
          <w:rFonts w:ascii="Times New Roman" w:hAnsi="Times New Roman" w:cs="Times New Roman"/>
          <w:b/>
          <w:bCs/>
          <w:color w:val="4C4C4C"/>
          <w:sz w:val="24"/>
          <w:szCs w:val="24"/>
          <w:shd w:val="clear" w:color="auto" w:fill="FFFFFF"/>
        </w:rPr>
      </w:pPr>
    </w:p>
    <w:p w:rsidR="001C5DE9" w:rsidRPr="009B7D55" w:rsidRDefault="001C5DE9" w:rsidP="009B7D55">
      <w:pPr>
        <w:spacing w:before="150"/>
        <w:jc w:val="both"/>
        <w:rPr>
          <w:rFonts w:ascii="Times New Roman" w:hAnsi="Times New Roman" w:cs="Times New Roman"/>
          <w:b/>
          <w:color w:val="4C4C4C"/>
          <w:sz w:val="24"/>
          <w:szCs w:val="24"/>
        </w:rPr>
      </w:pPr>
      <w:r w:rsidRPr="009B7D55">
        <w:rPr>
          <w:rFonts w:ascii="Times New Roman" w:hAnsi="Times New Roman" w:cs="Times New Roman"/>
          <w:b/>
          <w:color w:val="4C4C4C"/>
          <w:sz w:val="24"/>
          <w:szCs w:val="24"/>
        </w:rPr>
        <w:t>DOI:</w:t>
      </w:r>
    </w:p>
    <w:p w:rsidR="009B7D55" w:rsidRPr="009B7D55" w:rsidRDefault="009B7D55" w:rsidP="009B7D55">
      <w:pPr>
        <w:spacing w:before="150"/>
        <w:jc w:val="both"/>
        <w:rPr>
          <w:rFonts w:ascii="Times New Roman" w:hAnsi="Times New Roman" w:cs="Times New Roman"/>
          <w:b/>
          <w:color w:val="2E74B5" w:themeColor="accent1" w:themeShade="BF"/>
          <w:sz w:val="24"/>
          <w:szCs w:val="24"/>
        </w:rPr>
      </w:pPr>
      <w:hyperlink r:id="rId8" w:tgtFrame="_blank" w:history="1">
        <w:r w:rsidRPr="009B7D55">
          <w:rPr>
            <w:rStyle w:val="Hyperlink"/>
            <w:rFonts w:ascii="Times New Roman" w:hAnsi="Times New Roman" w:cs="Times New Roman"/>
            <w:color w:val="2E74B5" w:themeColor="accent1" w:themeShade="BF"/>
            <w:sz w:val="24"/>
            <w:szCs w:val="24"/>
            <w:u w:val="none"/>
            <w:shd w:val="clear" w:color="auto" w:fill="FFFFFF"/>
          </w:rPr>
          <w:t>10.1109/ICASERT.2019.8934660</w:t>
        </w:r>
      </w:hyperlink>
    </w:p>
    <w:p w:rsidR="00D0008B" w:rsidRPr="009B7D55" w:rsidRDefault="00D0008B" w:rsidP="009B7D55">
      <w:pPr>
        <w:jc w:val="both"/>
        <w:rPr>
          <w:rFonts w:ascii="Times New Roman" w:hAnsi="Times New Roman" w:cs="Times New Roman"/>
          <w:sz w:val="24"/>
          <w:szCs w:val="24"/>
        </w:rPr>
      </w:pPr>
    </w:p>
    <w:sectPr w:rsidR="00D0008B" w:rsidRPr="009B7D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22AF7"/>
    <w:rsid w:val="0004436E"/>
    <w:rsid w:val="00051D68"/>
    <w:rsid w:val="00053E44"/>
    <w:rsid w:val="000F4745"/>
    <w:rsid w:val="0014543D"/>
    <w:rsid w:val="00145E3C"/>
    <w:rsid w:val="00197274"/>
    <w:rsid w:val="001C5DE9"/>
    <w:rsid w:val="001D61D2"/>
    <w:rsid w:val="00204521"/>
    <w:rsid w:val="002844D4"/>
    <w:rsid w:val="002C0B05"/>
    <w:rsid w:val="003209CF"/>
    <w:rsid w:val="00384EA1"/>
    <w:rsid w:val="003C0050"/>
    <w:rsid w:val="00436BE6"/>
    <w:rsid w:val="00452687"/>
    <w:rsid w:val="004D55BF"/>
    <w:rsid w:val="0050335E"/>
    <w:rsid w:val="0051294E"/>
    <w:rsid w:val="005F7E27"/>
    <w:rsid w:val="00614BEB"/>
    <w:rsid w:val="00671A54"/>
    <w:rsid w:val="006F2FC2"/>
    <w:rsid w:val="0071519C"/>
    <w:rsid w:val="00812485"/>
    <w:rsid w:val="008F2100"/>
    <w:rsid w:val="008F33A5"/>
    <w:rsid w:val="009043A4"/>
    <w:rsid w:val="00937397"/>
    <w:rsid w:val="00982A47"/>
    <w:rsid w:val="0099662C"/>
    <w:rsid w:val="009B3127"/>
    <w:rsid w:val="009B7D55"/>
    <w:rsid w:val="009E0C23"/>
    <w:rsid w:val="009E22F9"/>
    <w:rsid w:val="00A91FB1"/>
    <w:rsid w:val="00B930C5"/>
    <w:rsid w:val="00BB33BF"/>
    <w:rsid w:val="00BD4B8D"/>
    <w:rsid w:val="00C02829"/>
    <w:rsid w:val="00CA08FE"/>
    <w:rsid w:val="00CF649C"/>
    <w:rsid w:val="00D0008B"/>
    <w:rsid w:val="00E20B35"/>
    <w:rsid w:val="00E24A60"/>
    <w:rsid w:val="00E365FE"/>
    <w:rsid w:val="00E71465"/>
    <w:rsid w:val="00F87024"/>
    <w:rsid w:val="00F962A9"/>
    <w:rsid w:val="00FF0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9B7D55"/>
  </w:style>
  <w:style w:type="character" w:customStyle="1" w:styleId="blue-tooltip">
    <w:name w:val="blue-tooltip"/>
    <w:basedOn w:val="DefaultParagraphFont"/>
    <w:rsid w:val="009B7D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ASERT.2019.8934660" TargetMode="External"/><Relationship Id="rId3" Type="http://schemas.openxmlformats.org/officeDocument/2006/relationships/webSettings" Target="webSettings.xml"/><Relationship Id="rId7" Type="http://schemas.openxmlformats.org/officeDocument/2006/relationships/hyperlink" Target="https://ieeexplore.ieee.org/author/3708712898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7129065" TargetMode="External"/><Relationship Id="rId5" Type="http://schemas.openxmlformats.org/officeDocument/2006/relationships/hyperlink" Target="https://ieeexplore.ieee.org/author/37086205903" TargetMode="External"/><Relationship Id="rId10" Type="http://schemas.openxmlformats.org/officeDocument/2006/relationships/theme" Target="theme/theme1.xml"/><Relationship Id="rId4" Type="http://schemas.openxmlformats.org/officeDocument/2006/relationships/hyperlink" Target="https://ieeexplore.ieee.org/author/37086291747"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238</Words>
  <Characters>1361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41</cp:revision>
  <dcterms:created xsi:type="dcterms:W3CDTF">2022-02-20T09:05:00Z</dcterms:created>
  <dcterms:modified xsi:type="dcterms:W3CDTF">2022-02-24T04:37:00Z</dcterms:modified>
</cp:coreProperties>
</file>