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1C78" w:rsidRDefault="00551C78" w:rsidP="00551C78">
      <w:pPr>
        <w:spacing w:before="150" w:after="150" w:line="240" w:lineRule="auto"/>
        <w:rPr>
          <w:rFonts w:ascii="Times New Roman" w:eastAsia="Times New Roman" w:hAnsi="Times New Roman" w:cs="Times New Roman"/>
          <w:color w:val="4C4C4C"/>
          <w:sz w:val="40"/>
          <w:szCs w:val="40"/>
        </w:rPr>
      </w:pPr>
      <w:r w:rsidRPr="00551C78">
        <w:rPr>
          <w:rFonts w:ascii="Times New Roman" w:eastAsia="Times New Roman" w:hAnsi="Times New Roman" w:cs="Times New Roman"/>
          <w:color w:val="4C4C4C"/>
          <w:sz w:val="40"/>
          <w:szCs w:val="40"/>
        </w:rPr>
        <w:t>Humidity Based Automated Room Temperature Controller Using IOT</w:t>
      </w:r>
    </w:p>
    <w:p w:rsidR="00551C78" w:rsidRPr="00551C78" w:rsidRDefault="00551C78" w:rsidP="00551C78">
      <w:pPr>
        <w:spacing w:before="150" w:after="150" w:line="240" w:lineRule="auto"/>
        <w:rPr>
          <w:rFonts w:ascii="Times New Roman" w:eastAsia="Times New Roman" w:hAnsi="Times New Roman" w:cs="Times New Roman"/>
          <w:color w:val="4C4C4C"/>
          <w:sz w:val="40"/>
          <w:szCs w:val="40"/>
        </w:rPr>
      </w:pPr>
    </w:p>
    <w:p w:rsidR="00551C78" w:rsidRPr="00551C78" w:rsidRDefault="00551C78" w:rsidP="00551C78">
      <w:pPr>
        <w:spacing w:before="150" w:after="150" w:line="240" w:lineRule="auto"/>
        <w:rPr>
          <w:rFonts w:ascii="Times New Roman" w:eastAsia="Times New Roman" w:hAnsi="Times New Roman" w:cs="Times New Roman"/>
          <w:b/>
          <w:color w:val="2E74B5" w:themeColor="accent1" w:themeShade="BF"/>
          <w:sz w:val="24"/>
          <w:szCs w:val="24"/>
        </w:rPr>
      </w:pPr>
      <w:hyperlink r:id="rId4" w:history="1">
        <w:r w:rsidRPr="00551C78">
          <w:rPr>
            <w:rStyle w:val="Hyperlink"/>
            <w:rFonts w:ascii="Times New Roman" w:hAnsi="Times New Roman" w:cs="Times New Roman"/>
            <w:color w:val="2E74B5" w:themeColor="accent1" w:themeShade="BF"/>
            <w:sz w:val="24"/>
            <w:szCs w:val="24"/>
            <w:u w:val="none"/>
          </w:rPr>
          <w:t xml:space="preserve">Farah </w:t>
        </w:r>
        <w:proofErr w:type="spellStart"/>
        <w:r w:rsidRPr="00551C78">
          <w:rPr>
            <w:rStyle w:val="Hyperlink"/>
            <w:rFonts w:ascii="Times New Roman" w:hAnsi="Times New Roman" w:cs="Times New Roman"/>
            <w:color w:val="2E74B5" w:themeColor="accent1" w:themeShade="BF"/>
            <w:sz w:val="24"/>
            <w:szCs w:val="24"/>
            <w:u w:val="none"/>
          </w:rPr>
          <w:t>Sharmin</w:t>
        </w:r>
        <w:proofErr w:type="spellEnd"/>
      </w:hyperlink>
      <w:r w:rsidRPr="00551C78">
        <w:rPr>
          <w:rStyle w:val="authors-info"/>
          <w:rFonts w:ascii="Times New Roman" w:hAnsi="Times New Roman" w:cs="Times New Roman"/>
          <w:color w:val="2E74B5" w:themeColor="accent1" w:themeShade="BF"/>
          <w:sz w:val="24"/>
          <w:szCs w:val="24"/>
          <w:shd w:val="clear" w:color="auto" w:fill="FFFFFF"/>
        </w:rPr>
        <w:t>,</w:t>
      </w:r>
      <w:r w:rsidRPr="00551C78">
        <w:rPr>
          <w:rStyle w:val="authors-info"/>
          <w:rFonts w:ascii="Times New Roman" w:hAnsi="Times New Roman" w:cs="Times New Roman"/>
          <w:color w:val="2E74B5" w:themeColor="accent1" w:themeShade="BF"/>
          <w:sz w:val="24"/>
          <w:szCs w:val="24"/>
          <w:shd w:val="clear" w:color="auto" w:fill="FFFFFF"/>
        </w:rPr>
        <w:t> </w:t>
      </w:r>
      <w:proofErr w:type="spellStart"/>
      <w:r w:rsidRPr="00551C78">
        <w:rPr>
          <w:rStyle w:val="blue-tooltip"/>
          <w:rFonts w:ascii="Times New Roman" w:hAnsi="Times New Roman" w:cs="Times New Roman"/>
          <w:color w:val="2E74B5" w:themeColor="accent1" w:themeShade="BF"/>
          <w:sz w:val="24"/>
          <w:szCs w:val="24"/>
          <w:shd w:val="clear" w:color="auto" w:fill="FFFFFF"/>
        </w:rPr>
        <w:fldChar w:fldCharType="begin"/>
      </w:r>
      <w:r w:rsidRPr="00551C78">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"https://ieeexplore.ieee.org/author/37086275819" </w:instrText>
      </w:r>
      <w:r w:rsidRPr="00551C78">
        <w:rPr>
          <w:rStyle w:val="blue-tooltip"/>
          <w:rFonts w:ascii="Times New Roman" w:hAnsi="Times New Roman" w:cs="Times New Roman"/>
          <w:color w:val="2E74B5" w:themeColor="accent1" w:themeShade="BF"/>
          <w:sz w:val="24"/>
          <w:szCs w:val="24"/>
          <w:shd w:val="clear" w:color="auto" w:fill="FFFFFF"/>
        </w:rPr>
        <w:fldChar w:fldCharType="separate"/>
      </w:r>
      <w:r w:rsidRPr="00551C78">
        <w:rPr>
          <w:rStyle w:val="Hyperlink"/>
          <w:rFonts w:ascii="Times New Roman" w:hAnsi="Times New Roman" w:cs="Times New Roman"/>
          <w:color w:val="2E74B5" w:themeColor="accent1" w:themeShade="BF"/>
          <w:sz w:val="24"/>
          <w:szCs w:val="24"/>
          <w:u w:val="none"/>
        </w:rPr>
        <w:t>Nazmun</w:t>
      </w:r>
      <w:proofErr w:type="spellEnd"/>
      <w:r w:rsidRPr="00551C78">
        <w:rPr>
          <w:rStyle w:val="Hyperlink"/>
          <w:rFonts w:ascii="Times New Roman" w:hAnsi="Times New Roman" w:cs="Times New Roman"/>
          <w:color w:val="2E74B5" w:themeColor="accent1" w:themeShade="BF"/>
          <w:sz w:val="24"/>
          <w:szCs w:val="24"/>
          <w:u w:val="none"/>
        </w:rPr>
        <w:t xml:space="preserve"> </w:t>
      </w:r>
      <w:proofErr w:type="spellStart"/>
      <w:r w:rsidRPr="00551C78">
        <w:rPr>
          <w:rStyle w:val="Hyperlink"/>
          <w:rFonts w:ascii="Times New Roman" w:hAnsi="Times New Roman" w:cs="Times New Roman"/>
          <w:color w:val="2E74B5" w:themeColor="accent1" w:themeShade="BF"/>
          <w:sz w:val="24"/>
          <w:szCs w:val="24"/>
          <w:u w:val="none"/>
        </w:rPr>
        <w:t>Nessa</w:t>
      </w:r>
      <w:proofErr w:type="spellEnd"/>
      <w:r w:rsidRPr="00551C78">
        <w:rPr>
          <w:rStyle w:val="Hyperlink"/>
          <w:rFonts w:ascii="Times New Roman" w:hAnsi="Times New Roman" w:cs="Times New Roman"/>
          <w:color w:val="2E74B5" w:themeColor="accent1" w:themeShade="BF"/>
          <w:sz w:val="24"/>
          <w:szCs w:val="24"/>
          <w:u w:val="none"/>
        </w:rPr>
        <w:t xml:space="preserve"> Moon</w:t>
      </w:r>
      <w:r w:rsidRPr="00551C78">
        <w:rPr>
          <w:rStyle w:val="blue-tooltip"/>
          <w:rFonts w:ascii="Times New Roman" w:hAnsi="Times New Roman" w:cs="Times New Roman"/>
          <w:color w:val="2E74B5" w:themeColor="accent1" w:themeShade="BF"/>
          <w:sz w:val="24"/>
          <w:szCs w:val="24"/>
          <w:shd w:val="clear" w:color="auto" w:fill="FFFFFF"/>
        </w:rPr>
        <w:fldChar w:fldCharType="end"/>
      </w:r>
      <w:r w:rsidRPr="00551C78">
        <w:rPr>
          <w:rStyle w:val="authors-info"/>
          <w:rFonts w:ascii="Times New Roman" w:hAnsi="Times New Roman" w:cs="Times New Roman"/>
          <w:color w:val="2E74B5" w:themeColor="accent1" w:themeShade="BF"/>
          <w:sz w:val="24"/>
          <w:szCs w:val="24"/>
          <w:shd w:val="clear" w:color="auto" w:fill="FFFFFF"/>
        </w:rPr>
        <w:t>,</w:t>
      </w:r>
      <w:r w:rsidRPr="00551C78">
        <w:rPr>
          <w:rStyle w:val="authors-info"/>
          <w:rFonts w:ascii="Times New Roman" w:hAnsi="Times New Roman" w:cs="Times New Roman"/>
          <w:color w:val="2E74B5" w:themeColor="accent1" w:themeShade="BF"/>
          <w:sz w:val="24"/>
          <w:szCs w:val="24"/>
          <w:shd w:val="clear" w:color="auto" w:fill="FFFFFF"/>
        </w:rPr>
        <w:t> </w:t>
      </w:r>
      <w:proofErr w:type="spellStart"/>
      <w:r w:rsidRPr="00551C78">
        <w:rPr>
          <w:rStyle w:val="blue-tooltip"/>
          <w:rFonts w:ascii="Times New Roman" w:hAnsi="Times New Roman" w:cs="Times New Roman"/>
          <w:color w:val="2E74B5" w:themeColor="accent1" w:themeShade="BF"/>
          <w:sz w:val="24"/>
          <w:szCs w:val="24"/>
          <w:shd w:val="clear" w:color="auto" w:fill="FFFFFF"/>
        </w:rPr>
        <w:fldChar w:fldCharType="begin"/>
      </w:r>
      <w:r w:rsidRPr="00551C78">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"https://ieeexplore.ieee.org/author/37086276136" </w:instrText>
      </w:r>
      <w:r w:rsidRPr="00551C78">
        <w:rPr>
          <w:rStyle w:val="blue-tooltip"/>
          <w:rFonts w:ascii="Times New Roman" w:hAnsi="Times New Roman" w:cs="Times New Roman"/>
          <w:color w:val="2E74B5" w:themeColor="accent1" w:themeShade="BF"/>
          <w:sz w:val="24"/>
          <w:szCs w:val="24"/>
          <w:shd w:val="clear" w:color="auto" w:fill="FFFFFF"/>
        </w:rPr>
        <w:fldChar w:fldCharType="separate"/>
      </w:r>
      <w:r w:rsidRPr="00551C78">
        <w:rPr>
          <w:rStyle w:val="Hyperlink"/>
          <w:rFonts w:ascii="Times New Roman" w:hAnsi="Times New Roman" w:cs="Times New Roman"/>
          <w:color w:val="2E74B5" w:themeColor="accent1" w:themeShade="BF"/>
          <w:sz w:val="24"/>
          <w:szCs w:val="24"/>
          <w:u w:val="none"/>
        </w:rPr>
        <w:t>Mohd</w:t>
      </w:r>
      <w:proofErr w:type="spellEnd"/>
      <w:r w:rsidRPr="00551C78">
        <w:rPr>
          <w:rStyle w:val="Hyperlink"/>
          <w:rFonts w:ascii="Times New Roman" w:hAnsi="Times New Roman" w:cs="Times New Roman"/>
          <w:color w:val="2E74B5" w:themeColor="accent1" w:themeShade="BF"/>
          <w:sz w:val="24"/>
          <w:szCs w:val="24"/>
          <w:u w:val="none"/>
        </w:rPr>
        <w:t xml:space="preserve">. </w:t>
      </w:r>
      <w:proofErr w:type="spellStart"/>
      <w:r w:rsidRPr="00551C78">
        <w:rPr>
          <w:rStyle w:val="Hyperlink"/>
          <w:rFonts w:ascii="Times New Roman" w:hAnsi="Times New Roman" w:cs="Times New Roman"/>
          <w:color w:val="2E74B5" w:themeColor="accent1" w:themeShade="BF"/>
          <w:sz w:val="24"/>
          <w:szCs w:val="24"/>
          <w:u w:val="none"/>
        </w:rPr>
        <w:t>Saifuzzaman</w:t>
      </w:r>
      <w:proofErr w:type="spellEnd"/>
      <w:r w:rsidRPr="00551C78">
        <w:rPr>
          <w:rStyle w:val="blue-tooltip"/>
          <w:rFonts w:ascii="Times New Roman" w:hAnsi="Times New Roman" w:cs="Times New Roman"/>
          <w:color w:val="2E74B5" w:themeColor="accent1" w:themeShade="BF"/>
          <w:sz w:val="24"/>
          <w:szCs w:val="24"/>
          <w:shd w:val="clear" w:color="auto" w:fill="FFFFFF"/>
        </w:rPr>
        <w:fldChar w:fldCharType="end"/>
      </w:r>
      <w:r w:rsidRPr="00551C78">
        <w:rPr>
          <w:rStyle w:val="authors-info"/>
          <w:rFonts w:ascii="Times New Roman" w:hAnsi="Times New Roman" w:cs="Times New Roman"/>
          <w:color w:val="2E74B5" w:themeColor="accent1" w:themeShade="BF"/>
          <w:sz w:val="24"/>
          <w:szCs w:val="24"/>
          <w:shd w:val="clear" w:color="auto" w:fill="FFFFFF"/>
        </w:rPr>
        <w:t> </w:t>
      </w:r>
      <w:hyperlink r:id="rId5" w:history="1">
        <w:proofErr w:type="spellStart"/>
        <w:r w:rsidRPr="00551C78">
          <w:rPr>
            <w:rStyle w:val="Hyperlink"/>
            <w:rFonts w:ascii="Times New Roman" w:hAnsi="Times New Roman" w:cs="Times New Roman"/>
            <w:color w:val="2E74B5" w:themeColor="accent1" w:themeShade="BF"/>
            <w:sz w:val="24"/>
            <w:szCs w:val="24"/>
            <w:u w:val="none"/>
          </w:rPr>
          <w:t>Abir</w:t>
        </w:r>
        <w:proofErr w:type="spellEnd"/>
        <w:r w:rsidRPr="00551C78">
          <w:rPr>
            <w:rStyle w:val="Hyperlink"/>
            <w:rFonts w:ascii="Times New Roman" w:hAnsi="Times New Roman" w:cs="Times New Roman"/>
            <w:color w:val="2E74B5" w:themeColor="accent1" w:themeShade="BF"/>
            <w:sz w:val="24"/>
            <w:szCs w:val="24"/>
            <w:u w:val="none"/>
          </w:rPr>
          <w:t xml:space="preserve"> </w:t>
        </w:r>
        <w:proofErr w:type="spellStart"/>
        <w:r w:rsidRPr="00551C78">
          <w:rPr>
            <w:rStyle w:val="Hyperlink"/>
            <w:rFonts w:ascii="Times New Roman" w:hAnsi="Times New Roman" w:cs="Times New Roman"/>
            <w:color w:val="2E74B5" w:themeColor="accent1" w:themeShade="BF"/>
            <w:sz w:val="24"/>
            <w:szCs w:val="24"/>
            <w:u w:val="none"/>
          </w:rPr>
          <w:t>Hasan</w:t>
        </w:r>
        <w:proofErr w:type="spellEnd"/>
      </w:hyperlink>
      <w:r w:rsidRPr="00551C78">
        <w:rPr>
          <w:rStyle w:val="authors-info"/>
          <w:rFonts w:ascii="Times New Roman" w:hAnsi="Times New Roman" w:cs="Times New Roman"/>
          <w:color w:val="2E74B5" w:themeColor="accent1" w:themeShade="BF"/>
          <w:sz w:val="24"/>
          <w:szCs w:val="24"/>
          <w:shd w:val="clear" w:color="auto" w:fill="FFFFFF"/>
        </w:rPr>
        <w:t>,</w:t>
      </w:r>
      <w:r w:rsidRPr="00551C78">
        <w:rPr>
          <w:rStyle w:val="authors-info"/>
          <w:rFonts w:ascii="Times New Roman" w:hAnsi="Times New Roman" w:cs="Times New Roman"/>
          <w:color w:val="2E74B5" w:themeColor="accent1" w:themeShade="BF"/>
          <w:sz w:val="24"/>
          <w:szCs w:val="24"/>
          <w:shd w:val="clear" w:color="auto" w:fill="FFFFFF"/>
        </w:rPr>
        <w:t> </w:t>
      </w:r>
      <w:proofErr w:type="spellStart"/>
      <w:r w:rsidRPr="00551C78">
        <w:rPr>
          <w:rStyle w:val="blue-tooltip"/>
          <w:rFonts w:ascii="Times New Roman" w:hAnsi="Times New Roman" w:cs="Times New Roman"/>
          <w:color w:val="2E74B5" w:themeColor="accent1" w:themeShade="BF"/>
          <w:sz w:val="24"/>
          <w:szCs w:val="24"/>
          <w:shd w:val="clear" w:color="auto" w:fill="FFFFFF"/>
        </w:rPr>
        <w:fldChar w:fldCharType="begin"/>
      </w:r>
      <w:r w:rsidRPr="00551C78">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"https://ieeexplore.ieee.org/author/37088335811" </w:instrText>
      </w:r>
      <w:r w:rsidRPr="00551C78">
        <w:rPr>
          <w:rStyle w:val="blue-tooltip"/>
          <w:rFonts w:ascii="Times New Roman" w:hAnsi="Times New Roman" w:cs="Times New Roman"/>
          <w:color w:val="2E74B5" w:themeColor="accent1" w:themeShade="BF"/>
          <w:sz w:val="24"/>
          <w:szCs w:val="24"/>
          <w:shd w:val="clear" w:color="auto" w:fill="FFFFFF"/>
        </w:rPr>
        <w:fldChar w:fldCharType="separate"/>
      </w:r>
      <w:r w:rsidRPr="00551C78">
        <w:rPr>
          <w:rStyle w:val="Hyperlink"/>
          <w:rFonts w:ascii="Times New Roman" w:hAnsi="Times New Roman" w:cs="Times New Roman"/>
          <w:color w:val="2E74B5" w:themeColor="accent1" w:themeShade="BF"/>
          <w:sz w:val="24"/>
          <w:szCs w:val="24"/>
          <w:u w:val="none"/>
        </w:rPr>
        <w:t>Shakib</w:t>
      </w:r>
      <w:proofErr w:type="spellEnd"/>
      <w:r w:rsidRPr="00551C78">
        <w:rPr>
          <w:rStyle w:val="Hyperlink"/>
          <w:rFonts w:ascii="Times New Roman" w:hAnsi="Times New Roman" w:cs="Times New Roman"/>
          <w:color w:val="2E74B5" w:themeColor="accent1" w:themeShade="BF"/>
          <w:sz w:val="24"/>
          <w:szCs w:val="24"/>
          <w:u w:val="none"/>
        </w:rPr>
        <w:t>-Bin-Al-</w:t>
      </w:r>
      <w:proofErr w:type="spellStart"/>
      <w:r w:rsidRPr="00551C78">
        <w:rPr>
          <w:rStyle w:val="Hyperlink"/>
          <w:rFonts w:ascii="Times New Roman" w:hAnsi="Times New Roman" w:cs="Times New Roman"/>
          <w:color w:val="2E74B5" w:themeColor="accent1" w:themeShade="BF"/>
          <w:sz w:val="24"/>
          <w:szCs w:val="24"/>
          <w:u w:val="none"/>
        </w:rPr>
        <w:t>Beruni</w:t>
      </w:r>
      <w:proofErr w:type="spellEnd"/>
      <w:r w:rsidRPr="00551C78">
        <w:rPr>
          <w:rStyle w:val="blue-tooltip"/>
          <w:rFonts w:ascii="Times New Roman" w:hAnsi="Times New Roman" w:cs="Times New Roman"/>
          <w:color w:val="2E74B5" w:themeColor="accent1" w:themeShade="BF"/>
          <w:sz w:val="24"/>
          <w:szCs w:val="24"/>
          <w:shd w:val="clear" w:color="auto" w:fill="FFFFFF"/>
        </w:rPr>
        <w:fldChar w:fldCharType="end"/>
      </w:r>
      <w:r w:rsidRPr="00551C78">
        <w:rPr>
          <w:rStyle w:val="authors-info"/>
          <w:rFonts w:ascii="Times New Roman" w:hAnsi="Times New Roman" w:cs="Times New Roman"/>
          <w:color w:val="2E74B5" w:themeColor="accent1" w:themeShade="BF"/>
          <w:sz w:val="24"/>
          <w:szCs w:val="24"/>
          <w:shd w:val="clear" w:color="auto" w:fill="FFFFFF"/>
        </w:rPr>
        <w:t xml:space="preserve">, </w:t>
      </w:r>
      <w:hyperlink r:id="rId6" w:history="1">
        <w:proofErr w:type="spellStart"/>
        <w:r w:rsidRPr="00551C78">
          <w:rPr>
            <w:rStyle w:val="Hyperlink"/>
            <w:rFonts w:ascii="Times New Roman" w:hAnsi="Times New Roman" w:cs="Times New Roman"/>
            <w:color w:val="2E74B5" w:themeColor="accent1" w:themeShade="BF"/>
            <w:sz w:val="24"/>
            <w:szCs w:val="24"/>
            <w:u w:val="none"/>
          </w:rPr>
          <w:t>Moham</w:t>
        </w:r>
        <w:proofErr w:type="spellEnd"/>
      </w:hyperlink>
      <w:r w:rsidRPr="00551C78">
        <w:rPr>
          <w:rFonts w:ascii="Times New Roman" w:hAnsi="Times New Roman" w:cs="Times New Roman"/>
          <w:color w:val="2E74B5" w:themeColor="accent1" w:themeShade="BF"/>
          <w:sz w:val="24"/>
          <w:szCs w:val="24"/>
        </w:rPr>
        <w:t xml:space="preserve"> </w:t>
      </w:r>
      <w:hyperlink r:id="rId7" w:history="1">
        <w:r w:rsidRPr="00551C78">
          <w:rPr>
            <w:rStyle w:val="Hyperlink"/>
            <w:rFonts w:ascii="Times New Roman" w:hAnsi="Times New Roman" w:cs="Times New Roman"/>
            <w:color w:val="2E74B5" w:themeColor="accent1" w:themeShade="BF"/>
            <w:sz w:val="24"/>
            <w:szCs w:val="24"/>
            <w:u w:val="none"/>
            <w:shd w:val="clear" w:color="auto" w:fill="FFFFFF"/>
          </w:rPr>
          <w:t xml:space="preserve">mad </w:t>
        </w:r>
        <w:proofErr w:type="spellStart"/>
        <w:r w:rsidRPr="00551C78">
          <w:rPr>
            <w:rStyle w:val="Hyperlink"/>
            <w:rFonts w:ascii="Times New Roman" w:hAnsi="Times New Roman" w:cs="Times New Roman"/>
            <w:color w:val="2E74B5" w:themeColor="accent1" w:themeShade="BF"/>
            <w:sz w:val="24"/>
            <w:szCs w:val="24"/>
            <w:u w:val="none"/>
            <w:shd w:val="clear" w:color="auto" w:fill="FFFFFF"/>
          </w:rPr>
          <w:t>Alam</w:t>
        </w:r>
        <w:proofErr w:type="spellEnd"/>
        <w:r w:rsidRPr="00551C78">
          <w:rPr>
            <w:rStyle w:val="Hyperlink"/>
            <w:rFonts w:ascii="Times New Roman" w:hAnsi="Times New Roman" w:cs="Times New Roman"/>
            <w:color w:val="2E74B5" w:themeColor="accent1" w:themeShade="BF"/>
            <w:sz w:val="24"/>
            <w:szCs w:val="24"/>
            <w:u w:val="none"/>
            <w:shd w:val="clear" w:color="auto" w:fill="FFFFFF"/>
          </w:rPr>
          <w:t xml:space="preserve"> Hossain</w:t>
        </w:r>
      </w:hyperlink>
      <w:r w:rsidRPr="00551C78">
        <w:rPr>
          <w:rFonts w:ascii="Times New Roman" w:hAnsi="Times New Roman" w:cs="Times New Roman"/>
          <w:color w:val="2E74B5" w:themeColor="accent1" w:themeShade="BF"/>
          <w:sz w:val="24"/>
          <w:szCs w:val="24"/>
        </w:rPr>
        <w:t xml:space="preserve">, </w:t>
      </w:r>
      <w:hyperlink r:id="rId8" w:history="1">
        <w:proofErr w:type="spellStart"/>
        <w:r w:rsidRPr="00551C78">
          <w:rPr>
            <w:rStyle w:val="Hyperlink"/>
            <w:rFonts w:ascii="Times New Roman" w:hAnsi="Times New Roman" w:cs="Times New Roman"/>
            <w:color w:val="2E74B5" w:themeColor="accent1" w:themeShade="BF"/>
            <w:sz w:val="24"/>
            <w:szCs w:val="24"/>
            <w:u w:val="none"/>
            <w:shd w:val="clear" w:color="auto" w:fill="FFFFFF"/>
          </w:rPr>
          <w:t>Fernaz</w:t>
        </w:r>
        <w:proofErr w:type="spellEnd"/>
        <w:r w:rsidRPr="00551C78">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551C78">
          <w:rPr>
            <w:rStyle w:val="Hyperlink"/>
            <w:rFonts w:ascii="Times New Roman" w:hAnsi="Times New Roman" w:cs="Times New Roman"/>
            <w:color w:val="2E74B5" w:themeColor="accent1" w:themeShade="BF"/>
            <w:sz w:val="24"/>
            <w:szCs w:val="24"/>
            <w:u w:val="none"/>
            <w:shd w:val="clear" w:color="auto" w:fill="FFFFFF"/>
          </w:rPr>
          <w:t>Narin</w:t>
        </w:r>
        <w:proofErr w:type="spellEnd"/>
        <w:r w:rsidRPr="00551C78">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551C78">
          <w:rPr>
            <w:rStyle w:val="Hyperlink"/>
            <w:rFonts w:ascii="Times New Roman" w:hAnsi="Times New Roman" w:cs="Times New Roman"/>
            <w:color w:val="2E74B5" w:themeColor="accent1" w:themeShade="BF"/>
            <w:sz w:val="24"/>
            <w:szCs w:val="24"/>
            <w:u w:val="none"/>
            <w:shd w:val="clear" w:color="auto" w:fill="FFFFFF"/>
          </w:rPr>
          <w:t>Nur</w:t>
        </w:r>
        <w:proofErr w:type="spellEnd"/>
      </w:hyperlink>
    </w:p>
    <w:p w:rsidR="00551C78" w:rsidRPr="00551C78" w:rsidRDefault="00551C78" w:rsidP="001C5DE9">
      <w:pPr>
        <w:spacing w:before="150" w:after="150" w:line="240" w:lineRule="auto"/>
        <w:jc w:val="both"/>
        <w:rPr>
          <w:rFonts w:ascii="Times New Roman" w:eastAsia="Times New Roman" w:hAnsi="Times New Roman" w:cs="Times New Roman"/>
          <w:b/>
          <w:color w:val="4C4C4C"/>
          <w:sz w:val="24"/>
          <w:szCs w:val="24"/>
        </w:rPr>
      </w:pPr>
    </w:p>
    <w:p w:rsidR="001C5DE9" w:rsidRPr="00551C78" w:rsidRDefault="001C5DE9" w:rsidP="001C5DE9">
      <w:pPr>
        <w:spacing w:before="150" w:after="150" w:line="240" w:lineRule="auto"/>
        <w:jc w:val="both"/>
        <w:rPr>
          <w:rFonts w:ascii="Times New Roman" w:eastAsia="Times New Roman" w:hAnsi="Times New Roman" w:cs="Times New Roman"/>
          <w:b/>
          <w:color w:val="4C4C4C"/>
          <w:sz w:val="24"/>
          <w:szCs w:val="24"/>
        </w:rPr>
      </w:pPr>
      <w:r w:rsidRPr="00551C78">
        <w:rPr>
          <w:rFonts w:ascii="Times New Roman" w:eastAsia="Times New Roman" w:hAnsi="Times New Roman" w:cs="Times New Roman"/>
          <w:b/>
          <w:color w:val="4C4C4C"/>
          <w:sz w:val="24"/>
          <w:szCs w:val="24"/>
        </w:rPr>
        <w:t>Abstract:</w:t>
      </w:r>
    </w:p>
    <w:p w:rsidR="00551C78" w:rsidRPr="00551C78" w:rsidRDefault="00551C78" w:rsidP="00551C78">
      <w:pPr>
        <w:shd w:val="clear" w:color="auto" w:fill="FFFFFF"/>
        <w:spacing w:after="0" w:line="240" w:lineRule="auto"/>
        <w:jc w:val="both"/>
        <w:rPr>
          <w:rFonts w:ascii="Times New Roman" w:eastAsia="Times New Roman" w:hAnsi="Times New Roman" w:cs="Times New Roman"/>
          <w:color w:val="333333"/>
          <w:sz w:val="24"/>
          <w:szCs w:val="24"/>
        </w:rPr>
      </w:pPr>
      <w:r w:rsidRPr="00551C78">
        <w:rPr>
          <w:rFonts w:ascii="Times New Roman" w:eastAsia="Times New Roman" w:hAnsi="Times New Roman" w:cs="Times New Roman"/>
          <w:color w:val="333333"/>
          <w:sz w:val="24"/>
          <w:szCs w:val="24"/>
        </w:rPr>
        <w:t>This research proposed a peerless methodology and implementation for an automatic switching speed electric heater, and control room temperature. Before the use of recent intelligent technologies for achiev</w:t>
      </w:r>
      <w:bookmarkStart w:id="0" w:name="_GoBack"/>
      <w:bookmarkEnd w:id="0"/>
      <w:r w:rsidRPr="00551C78">
        <w:rPr>
          <w:rFonts w:ascii="Times New Roman" w:eastAsia="Times New Roman" w:hAnsi="Times New Roman" w:cs="Times New Roman"/>
          <w:color w:val="333333"/>
          <w:sz w:val="24"/>
          <w:szCs w:val="24"/>
        </w:rPr>
        <w:t>ing smart room heater and automation system, different kinds of relay depending analog circuitries were used. These circuits were mainly dependent on temperature and humidity sensors which provided those circuits the major functionalities. In this research, automation is achieved through using a microcontroller which facilitated auto room temperature controlling and toggle switching. The electric fan adjusts the speed dynamically depending on the variations in the temperature of the environment. This electrical hardware fan system includes a combination of sensor, controller, driver and motor with the incorporation of embedded guided programming. The system takes the temperature sensor data, passes it to the microcontroller and controls the AC heater in the output and displays the output status in the LCD screen. By automating all these processes, it is possible to control room temperature and humidity in according to the user's necessity.</w:t>
      </w:r>
    </w:p>
    <w:p w:rsidR="00551C78" w:rsidRPr="00551C78" w:rsidRDefault="00551C78" w:rsidP="00551C78">
      <w:pPr>
        <w:shd w:val="clear" w:color="auto" w:fill="FFFFFF"/>
        <w:spacing w:after="0" w:line="240" w:lineRule="auto"/>
        <w:rPr>
          <w:rFonts w:ascii="Times New Roman" w:eastAsia="Times New Roman" w:hAnsi="Times New Roman" w:cs="Times New Roman"/>
          <w:color w:val="333333"/>
          <w:sz w:val="24"/>
          <w:szCs w:val="24"/>
        </w:rPr>
      </w:pPr>
    </w:p>
    <w:p w:rsidR="001C5DE9" w:rsidRPr="00551C78"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551C78">
        <w:rPr>
          <w:rFonts w:ascii="Times New Roman" w:hAnsi="Times New Roman" w:cs="Times New Roman"/>
          <w:b/>
          <w:bCs/>
          <w:color w:val="4C4C4C"/>
          <w:sz w:val="24"/>
          <w:szCs w:val="24"/>
          <w:shd w:val="clear" w:color="auto" w:fill="FFFFFF"/>
        </w:rPr>
        <w:t>Conference / Journal Link:</w:t>
      </w:r>
    </w:p>
    <w:bookmarkStart w:id="1" w:name="cj_link"/>
    <w:p w:rsidR="00551C78" w:rsidRPr="00551C78" w:rsidRDefault="00551C78"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551C78">
        <w:rPr>
          <w:rFonts w:ascii="Times New Roman" w:hAnsi="Times New Roman" w:cs="Times New Roman"/>
          <w:color w:val="2E74B5" w:themeColor="accent1" w:themeShade="BF"/>
          <w:sz w:val="24"/>
          <w:szCs w:val="24"/>
        </w:rPr>
        <w:fldChar w:fldCharType="begin"/>
      </w:r>
      <w:r w:rsidRPr="00551C78">
        <w:rPr>
          <w:rFonts w:ascii="Times New Roman" w:hAnsi="Times New Roman" w:cs="Times New Roman"/>
          <w:color w:val="2E74B5" w:themeColor="accent1" w:themeShade="BF"/>
          <w:sz w:val="24"/>
          <w:szCs w:val="24"/>
        </w:rPr>
        <w:instrText xml:space="preserve"> HYPERLINK "https://ieeexplore.ieee.org/document/9032624" \t "_blank" </w:instrText>
      </w:r>
      <w:r w:rsidRPr="00551C78">
        <w:rPr>
          <w:rFonts w:ascii="Times New Roman" w:hAnsi="Times New Roman" w:cs="Times New Roman"/>
          <w:color w:val="2E74B5" w:themeColor="accent1" w:themeShade="BF"/>
          <w:sz w:val="24"/>
          <w:szCs w:val="24"/>
        </w:rPr>
        <w:fldChar w:fldCharType="separate"/>
      </w:r>
      <w:r w:rsidRPr="00551C78">
        <w:rPr>
          <w:rStyle w:val="Hyperlink"/>
          <w:rFonts w:ascii="Times New Roman" w:hAnsi="Times New Roman" w:cs="Times New Roman"/>
          <w:color w:val="2E74B5" w:themeColor="accent1" w:themeShade="BF"/>
          <w:sz w:val="24"/>
          <w:szCs w:val="24"/>
          <w:u w:val="none"/>
          <w:shd w:val="clear" w:color="auto" w:fill="FFFFFF"/>
        </w:rPr>
        <w:t>https://ieeexplore.ieee.org/document/9032624</w:t>
      </w:r>
      <w:r w:rsidRPr="00551C78">
        <w:rPr>
          <w:rFonts w:ascii="Times New Roman" w:hAnsi="Times New Roman" w:cs="Times New Roman"/>
          <w:color w:val="2E74B5" w:themeColor="accent1" w:themeShade="BF"/>
          <w:sz w:val="24"/>
          <w:szCs w:val="24"/>
        </w:rPr>
        <w:fldChar w:fldCharType="end"/>
      </w:r>
      <w:bookmarkEnd w:id="1"/>
    </w:p>
    <w:p w:rsidR="001C5DE9" w:rsidRPr="00551C78" w:rsidRDefault="001C5DE9" w:rsidP="001C5DE9">
      <w:pPr>
        <w:spacing w:before="150"/>
        <w:jc w:val="both"/>
        <w:rPr>
          <w:rFonts w:ascii="Times New Roman" w:hAnsi="Times New Roman" w:cs="Times New Roman"/>
          <w:b/>
          <w:color w:val="4C4C4C"/>
          <w:sz w:val="24"/>
          <w:szCs w:val="24"/>
        </w:rPr>
      </w:pPr>
    </w:p>
    <w:p w:rsidR="001C5DE9" w:rsidRPr="00551C78" w:rsidRDefault="001C5DE9" w:rsidP="001C5DE9">
      <w:pPr>
        <w:spacing w:before="150"/>
        <w:jc w:val="both"/>
        <w:rPr>
          <w:rFonts w:ascii="Times New Roman" w:hAnsi="Times New Roman" w:cs="Times New Roman"/>
          <w:b/>
          <w:color w:val="4C4C4C"/>
          <w:sz w:val="24"/>
          <w:szCs w:val="24"/>
        </w:rPr>
      </w:pPr>
      <w:r w:rsidRPr="00551C78">
        <w:rPr>
          <w:rFonts w:ascii="Times New Roman" w:hAnsi="Times New Roman" w:cs="Times New Roman"/>
          <w:b/>
          <w:color w:val="4C4C4C"/>
          <w:sz w:val="24"/>
          <w:szCs w:val="24"/>
        </w:rPr>
        <w:t>DOI:</w:t>
      </w:r>
    </w:p>
    <w:p w:rsidR="00551C78" w:rsidRPr="00551C78" w:rsidRDefault="00551C78" w:rsidP="001C5DE9">
      <w:pPr>
        <w:spacing w:before="150"/>
        <w:jc w:val="both"/>
        <w:rPr>
          <w:rFonts w:ascii="Times New Roman" w:hAnsi="Times New Roman" w:cs="Times New Roman"/>
          <w:b/>
          <w:color w:val="4C4C4C"/>
          <w:sz w:val="24"/>
          <w:szCs w:val="24"/>
        </w:rPr>
      </w:pPr>
      <w:hyperlink r:id="rId9" w:tgtFrame="_blank" w:history="1">
        <w:r w:rsidRPr="00551C78">
          <w:rPr>
            <w:rStyle w:val="Hyperlink"/>
            <w:rFonts w:ascii="Times New Roman" w:hAnsi="Times New Roman" w:cs="Times New Roman"/>
            <w:color w:val="006699"/>
            <w:sz w:val="24"/>
            <w:szCs w:val="24"/>
            <w:u w:val="none"/>
            <w:shd w:val="clear" w:color="auto" w:fill="FFFFFF"/>
          </w:rPr>
          <w:t>10.1109/I-SMAC47947.2019.9032624</w:t>
        </w:r>
      </w:hyperlink>
    </w:p>
    <w:p w:rsidR="00D0008B" w:rsidRPr="00551C78" w:rsidRDefault="00D0008B">
      <w:pPr>
        <w:rPr>
          <w:rFonts w:ascii="Times New Roman" w:hAnsi="Times New Roman" w:cs="Times New Roman"/>
          <w:sz w:val="24"/>
          <w:szCs w:val="24"/>
        </w:rPr>
      </w:pPr>
    </w:p>
    <w:sectPr w:rsidR="00D0008B" w:rsidRPr="00551C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46871"/>
    <w:rsid w:val="00051D68"/>
    <w:rsid w:val="00053E44"/>
    <w:rsid w:val="000F4745"/>
    <w:rsid w:val="0014543D"/>
    <w:rsid w:val="00145E3C"/>
    <w:rsid w:val="0017394A"/>
    <w:rsid w:val="00197274"/>
    <w:rsid w:val="001C5DE9"/>
    <w:rsid w:val="00204521"/>
    <w:rsid w:val="003209CF"/>
    <w:rsid w:val="003C0050"/>
    <w:rsid w:val="0042345A"/>
    <w:rsid w:val="00436BE6"/>
    <w:rsid w:val="00447D6B"/>
    <w:rsid w:val="00452687"/>
    <w:rsid w:val="004D55BF"/>
    <w:rsid w:val="0050335E"/>
    <w:rsid w:val="0051294E"/>
    <w:rsid w:val="00551C78"/>
    <w:rsid w:val="005F7E27"/>
    <w:rsid w:val="00614BEB"/>
    <w:rsid w:val="00671A54"/>
    <w:rsid w:val="006F2FC2"/>
    <w:rsid w:val="0071519C"/>
    <w:rsid w:val="00812485"/>
    <w:rsid w:val="009043A4"/>
    <w:rsid w:val="00937397"/>
    <w:rsid w:val="00982A47"/>
    <w:rsid w:val="0099662C"/>
    <w:rsid w:val="009B3127"/>
    <w:rsid w:val="009E0C23"/>
    <w:rsid w:val="009E22F9"/>
    <w:rsid w:val="00B930C5"/>
    <w:rsid w:val="00BB33BF"/>
    <w:rsid w:val="00BD4B8D"/>
    <w:rsid w:val="00C02829"/>
    <w:rsid w:val="00CA08FE"/>
    <w:rsid w:val="00CF649C"/>
    <w:rsid w:val="00D0008B"/>
    <w:rsid w:val="00E20B35"/>
    <w:rsid w:val="00E2659D"/>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551C78"/>
  </w:style>
  <w:style w:type="character" w:customStyle="1" w:styleId="blue-tooltip">
    <w:name w:val="blue-tooltip"/>
    <w:basedOn w:val="DefaultParagraphFont"/>
    <w:rsid w:val="00551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607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5474025" TargetMode="External"/><Relationship Id="rId3" Type="http://schemas.openxmlformats.org/officeDocument/2006/relationships/webSettings" Target="webSettings.xml"/><Relationship Id="rId7" Type="http://schemas.openxmlformats.org/officeDocument/2006/relationships/hyperlink" Target="https://ieeexplore.ieee.org/author/3708833539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335397" TargetMode="External"/><Relationship Id="rId11" Type="http://schemas.openxmlformats.org/officeDocument/2006/relationships/theme" Target="theme/theme1.xml"/><Relationship Id="rId5" Type="http://schemas.openxmlformats.org/officeDocument/2006/relationships/hyperlink" Target="https://ieeexplore.ieee.org/author/37088334257" TargetMode="External"/><Relationship Id="rId10" Type="http://schemas.openxmlformats.org/officeDocument/2006/relationships/fontTable" Target="fontTable.xml"/><Relationship Id="rId4" Type="http://schemas.openxmlformats.org/officeDocument/2006/relationships/hyperlink" Target="https://ieeexplore.ieee.org/author/37088337835" TargetMode="External"/><Relationship Id="rId9" Type="http://schemas.openxmlformats.org/officeDocument/2006/relationships/hyperlink" Target="https://doi.org/10.1109/I-SMAC47947.2019.90326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317</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2022-02-27T08:16:00Z</dcterms:created>
  <dcterms:modified xsi:type="dcterms:W3CDTF">2022-03-01T04:11:00Z</dcterms:modified>
</cp:coreProperties>
</file>