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0F30" w:rsidRPr="008E13FE" w:rsidRDefault="00451DCA">
      <w:pPr>
        <w:rPr>
          <w:rFonts w:ascii="Times New Roman" w:hAnsi="Times New Roman" w:cs="Times New Roman"/>
          <w:color w:val="4C4C4C"/>
          <w:sz w:val="44"/>
          <w:szCs w:val="44"/>
          <w:shd w:val="clear" w:color="auto" w:fill="FFFFFF"/>
        </w:rPr>
      </w:pPr>
      <w:bookmarkStart w:id="0" w:name="_GoBack"/>
      <w:r w:rsidRPr="008E13FE">
        <w:rPr>
          <w:rFonts w:ascii="Times New Roman" w:hAnsi="Times New Roman" w:cs="Times New Roman"/>
          <w:color w:val="4C4C4C"/>
          <w:sz w:val="44"/>
          <w:szCs w:val="44"/>
          <w:shd w:val="clear" w:color="auto" w:fill="FFFFFF"/>
        </w:rPr>
        <w:t>A Comprehensive Unsupervised Framework for Chronic Kidney Disease Prediction</w:t>
      </w:r>
    </w:p>
    <w:bookmarkEnd w:id="0"/>
    <w:p w:rsidR="00451DCA" w:rsidRPr="00451DCA" w:rsidRDefault="00451DCA">
      <w:pPr>
        <w:rPr>
          <w:rFonts w:ascii="Times New Roman" w:hAnsi="Times New Roman" w:cs="Times New Roman"/>
          <w:sz w:val="24"/>
          <w:szCs w:val="24"/>
          <w:shd w:val="clear" w:color="auto" w:fill="FFFFFF"/>
        </w:rPr>
      </w:pPr>
      <w:r w:rsidRPr="00451DCA">
        <w:rPr>
          <w:rFonts w:ascii="Times New Roman" w:hAnsi="Times New Roman" w:cs="Times New Roman"/>
          <w:sz w:val="24"/>
          <w:szCs w:val="24"/>
        </w:rPr>
        <w:fldChar w:fldCharType="begin"/>
      </w:r>
      <w:r w:rsidRPr="00451DCA">
        <w:rPr>
          <w:rFonts w:ascii="Times New Roman" w:hAnsi="Times New Roman" w:cs="Times New Roman"/>
          <w:sz w:val="24"/>
          <w:szCs w:val="24"/>
        </w:rPr>
        <w:instrText xml:space="preserve"> HYPERLINK "https://ieeexplore.ieee.org/author/37088967777" </w:instrText>
      </w:r>
      <w:r w:rsidRPr="00451DCA">
        <w:rPr>
          <w:rFonts w:ascii="Times New Roman" w:hAnsi="Times New Roman" w:cs="Times New Roman"/>
          <w:sz w:val="24"/>
          <w:szCs w:val="24"/>
        </w:rPr>
        <w:fldChar w:fldCharType="separate"/>
      </w:r>
      <w:r w:rsidRPr="00451DCA">
        <w:rPr>
          <w:rStyle w:val="Hyperlink"/>
          <w:rFonts w:ascii="Times New Roman" w:hAnsi="Times New Roman" w:cs="Times New Roman"/>
          <w:color w:val="auto"/>
          <w:sz w:val="24"/>
          <w:szCs w:val="24"/>
          <w:u w:val="none"/>
          <w:shd w:val="clear" w:color="auto" w:fill="FFFFFF"/>
        </w:rPr>
        <w:t>Linta Antony</w:t>
      </w:r>
      <w:r w:rsidRPr="00451DCA">
        <w:rPr>
          <w:rFonts w:ascii="Times New Roman" w:hAnsi="Times New Roman" w:cs="Times New Roman"/>
          <w:sz w:val="24"/>
          <w:szCs w:val="24"/>
        </w:rPr>
        <w:fldChar w:fldCharType="end"/>
      </w:r>
      <w:r w:rsidRPr="00451DCA">
        <w:rPr>
          <w:rFonts w:ascii="Times New Roman" w:hAnsi="Times New Roman" w:cs="Times New Roman"/>
          <w:sz w:val="24"/>
          <w:szCs w:val="24"/>
        </w:rPr>
        <w:t xml:space="preserve">, </w:t>
      </w:r>
      <w:hyperlink r:id="rId4" w:history="1">
        <w:r w:rsidRPr="00451DCA">
          <w:rPr>
            <w:rStyle w:val="Hyperlink"/>
            <w:rFonts w:ascii="Times New Roman" w:hAnsi="Times New Roman" w:cs="Times New Roman"/>
            <w:color w:val="auto"/>
            <w:sz w:val="24"/>
            <w:szCs w:val="24"/>
            <w:u w:val="none"/>
            <w:shd w:val="clear" w:color="auto" w:fill="FFFFFF"/>
          </w:rPr>
          <w:t>Sami Azam</w:t>
        </w:r>
      </w:hyperlink>
      <w:r w:rsidRPr="00451DCA">
        <w:rPr>
          <w:rFonts w:ascii="Times New Roman" w:hAnsi="Times New Roman" w:cs="Times New Roman"/>
          <w:sz w:val="24"/>
          <w:szCs w:val="24"/>
        </w:rPr>
        <w:t xml:space="preserve">, </w:t>
      </w:r>
      <w:hyperlink r:id="rId5" w:history="1">
        <w:r w:rsidRPr="00451DCA">
          <w:rPr>
            <w:rStyle w:val="Hyperlink"/>
            <w:rFonts w:ascii="Times New Roman" w:hAnsi="Times New Roman" w:cs="Times New Roman"/>
            <w:color w:val="auto"/>
            <w:sz w:val="24"/>
            <w:szCs w:val="24"/>
            <w:u w:val="none"/>
            <w:shd w:val="clear" w:color="auto" w:fill="FFFFFF"/>
          </w:rPr>
          <w:t>Eva Ignatious</w:t>
        </w:r>
      </w:hyperlink>
      <w:r w:rsidRPr="00451DCA">
        <w:rPr>
          <w:rFonts w:ascii="Times New Roman" w:hAnsi="Times New Roman" w:cs="Times New Roman"/>
          <w:sz w:val="24"/>
          <w:szCs w:val="24"/>
        </w:rPr>
        <w:t xml:space="preserve">, </w:t>
      </w:r>
      <w:hyperlink r:id="rId6" w:history="1">
        <w:r w:rsidRPr="00451DCA">
          <w:rPr>
            <w:rStyle w:val="Hyperlink"/>
            <w:rFonts w:ascii="Times New Roman" w:hAnsi="Times New Roman" w:cs="Times New Roman"/>
            <w:color w:val="auto"/>
            <w:sz w:val="24"/>
            <w:szCs w:val="24"/>
            <w:u w:val="none"/>
            <w:shd w:val="clear" w:color="auto" w:fill="FFFFFF"/>
          </w:rPr>
          <w:t>Ryana Quadir</w:t>
        </w:r>
      </w:hyperlink>
      <w:r w:rsidRPr="00451DCA">
        <w:rPr>
          <w:rFonts w:ascii="Times New Roman" w:hAnsi="Times New Roman" w:cs="Times New Roman"/>
          <w:sz w:val="24"/>
          <w:szCs w:val="24"/>
        </w:rPr>
        <w:t xml:space="preserve">, </w:t>
      </w:r>
      <w:hyperlink r:id="rId7" w:history="1">
        <w:r w:rsidRPr="00451DCA">
          <w:rPr>
            <w:rStyle w:val="Hyperlink"/>
            <w:rFonts w:ascii="Times New Roman" w:hAnsi="Times New Roman" w:cs="Times New Roman"/>
            <w:color w:val="auto"/>
            <w:sz w:val="24"/>
            <w:szCs w:val="24"/>
            <w:u w:val="none"/>
            <w:shd w:val="clear" w:color="auto" w:fill="FFFFFF"/>
          </w:rPr>
          <w:t>Abhijith Reddy Beeravolu</w:t>
        </w:r>
      </w:hyperlink>
      <w:r w:rsidRPr="00451DCA">
        <w:rPr>
          <w:rFonts w:ascii="Times New Roman" w:hAnsi="Times New Roman" w:cs="Times New Roman"/>
          <w:sz w:val="24"/>
          <w:szCs w:val="24"/>
        </w:rPr>
        <w:t xml:space="preserve">, </w:t>
      </w:r>
      <w:r w:rsidRPr="00451DCA">
        <w:rPr>
          <w:rFonts w:ascii="Times New Roman" w:hAnsi="Times New Roman" w:cs="Times New Roman"/>
          <w:sz w:val="24"/>
          <w:szCs w:val="24"/>
          <w:shd w:val="clear" w:color="auto" w:fill="FFFFFF"/>
        </w:rPr>
        <w:t>Mirjam Jonkman</w:t>
      </w:r>
      <w:r w:rsidRPr="00451DCA">
        <w:rPr>
          <w:rFonts w:ascii="Times New Roman" w:hAnsi="Times New Roman" w:cs="Times New Roman"/>
          <w:sz w:val="24"/>
          <w:szCs w:val="24"/>
          <w:shd w:val="clear" w:color="auto" w:fill="FFFFFF"/>
        </w:rPr>
        <w:t xml:space="preserve">, </w:t>
      </w:r>
      <w:r w:rsidRPr="00451DCA">
        <w:rPr>
          <w:rFonts w:ascii="Times New Roman" w:hAnsi="Times New Roman" w:cs="Times New Roman"/>
          <w:sz w:val="24"/>
          <w:szCs w:val="24"/>
          <w:shd w:val="clear" w:color="auto" w:fill="FFFFFF"/>
        </w:rPr>
        <w:t>Friso De Boer</w:t>
      </w:r>
    </w:p>
    <w:p w:rsidR="00451DCA" w:rsidRPr="00451DCA" w:rsidRDefault="00451DCA" w:rsidP="00451DCA">
      <w:pPr>
        <w:spacing w:before="150" w:after="150" w:line="240" w:lineRule="auto"/>
        <w:jc w:val="both"/>
        <w:rPr>
          <w:rFonts w:ascii="Times New Roman" w:eastAsia="Times New Roman" w:hAnsi="Times New Roman" w:cs="Times New Roman"/>
          <w:color w:val="4C4C4C"/>
          <w:sz w:val="24"/>
          <w:szCs w:val="24"/>
        </w:rPr>
      </w:pPr>
      <w:r w:rsidRPr="00451DCA">
        <w:rPr>
          <w:rFonts w:ascii="Times New Roman" w:eastAsia="Times New Roman" w:hAnsi="Times New Roman" w:cs="Times New Roman"/>
          <w:color w:val="4C4C4C"/>
          <w:sz w:val="24"/>
          <w:szCs w:val="24"/>
        </w:rPr>
        <w:t>Abstract</w:t>
      </w:r>
    </w:p>
    <w:p w:rsidR="00451DCA" w:rsidRPr="00451DCA" w:rsidRDefault="00451DCA" w:rsidP="00451DCA">
      <w:pPr>
        <w:jc w:val="both"/>
        <w:rPr>
          <w:rFonts w:ascii="Times New Roman" w:hAnsi="Times New Roman" w:cs="Times New Roman"/>
          <w:color w:val="333333"/>
          <w:sz w:val="24"/>
          <w:szCs w:val="24"/>
          <w:shd w:val="clear" w:color="auto" w:fill="FFFFFF"/>
        </w:rPr>
      </w:pPr>
      <w:r w:rsidRPr="00451DCA">
        <w:rPr>
          <w:rFonts w:ascii="Times New Roman" w:hAnsi="Times New Roman" w:cs="Times New Roman"/>
          <w:color w:val="333333"/>
          <w:sz w:val="24"/>
          <w:szCs w:val="24"/>
          <w:shd w:val="clear" w:color="auto" w:fill="FFFFFF"/>
        </w:rPr>
        <w:t xml:space="preserve">The incidence, prevalence, and progression of chronic kidney disease (CKD) conditions have evolved over time, especially in countries that have varied social determinants of health. In most countries, diabetics and hypertension are the main causes of CKDs. The global guidelines classify CKD as a condition that results in decreased kidney function over time, as indicated by glomerular filtration rate (GFR) and markers of kidney damage. People with CKDs are likely to die at an early age. It is crucial for doctors to diagnose various conditions associated with CKD in an early stage because early detection may prevent or even reverse kidney damage. Early detection can provide better treatment and proper care to the patients. In many regional hospital/clinics, there is a shortage of nephrologists or general medical persons who diagnose the symptoms. This has resulted in patients waiting longer to get a diagnosis. Therefore, this research believes developing an intelligent system to classify a patient into classes of `CKD' or `Non-CKD' can help the doctors to deal with multiple patients and provide diagnosis faster. In time, organizations can implement the proposed machine learning framework in regional clinics that have lower medical expert retention, this can provide early diagnosis to patients in regional areas. Although, several researchers have tried to address the situation by developing intelligent systems using supervised machine learning methods, till date limited studies have used unsupervised machine learning algorithms. The primary aim of this research is to implement and compare the performance of various unsupervised algorithms and identify best possible combinations that can provide better accuracy and detection rate. This research has implemented five unsupervised algorithms, K-Means Clustering, DB-Scan, I-Forest, and </w:t>
      </w:r>
      <w:proofErr w:type="spellStart"/>
      <w:r w:rsidRPr="00451DCA">
        <w:rPr>
          <w:rFonts w:ascii="Times New Roman" w:hAnsi="Times New Roman" w:cs="Times New Roman"/>
          <w:color w:val="333333"/>
          <w:sz w:val="24"/>
          <w:szCs w:val="24"/>
          <w:shd w:val="clear" w:color="auto" w:fill="FFFFFF"/>
        </w:rPr>
        <w:t>Autoencoder</w:t>
      </w:r>
      <w:proofErr w:type="spellEnd"/>
      <w:r w:rsidRPr="00451DCA">
        <w:rPr>
          <w:rFonts w:ascii="Times New Roman" w:hAnsi="Times New Roman" w:cs="Times New Roman"/>
          <w:color w:val="333333"/>
          <w:sz w:val="24"/>
          <w:szCs w:val="24"/>
          <w:shd w:val="clear" w:color="auto" w:fill="FFFFFF"/>
        </w:rPr>
        <w:t xml:space="preserve">. And integrating them with various feature selection methods. Integrating feature reduction methods with K-Means Clustering </w:t>
      </w:r>
      <w:proofErr w:type="spellStart"/>
      <w:r w:rsidRPr="00451DCA">
        <w:rPr>
          <w:rFonts w:ascii="Times New Roman" w:hAnsi="Times New Roman" w:cs="Times New Roman"/>
          <w:color w:val="333333"/>
          <w:sz w:val="24"/>
          <w:szCs w:val="24"/>
          <w:shd w:val="clear" w:color="auto" w:fill="FFFFFF"/>
        </w:rPr>
        <w:t>algo</w:t>
      </w:r>
      <w:proofErr w:type="spellEnd"/>
      <w:r w:rsidRPr="00451DCA">
        <w:rPr>
          <w:rFonts w:ascii="Times New Roman" w:hAnsi="Times New Roman" w:cs="Times New Roman"/>
          <w:color w:val="333333"/>
          <w:sz w:val="24"/>
          <w:szCs w:val="24"/>
          <w:shd w:val="clear" w:color="auto" w:fill="FFFFFF"/>
        </w:rPr>
        <w:t>...</w:t>
      </w:r>
    </w:p>
    <w:p w:rsidR="00451DCA" w:rsidRPr="00451DCA" w:rsidRDefault="00451DCA">
      <w:pPr>
        <w:rPr>
          <w:rFonts w:ascii="Times New Roman" w:hAnsi="Times New Roman" w:cs="Times New Roman"/>
          <w:b/>
          <w:bCs/>
          <w:color w:val="4C4C4C"/>
          <w:sz w:val="24"/>
          <w:szCs w:val="24"/>
          <w:shd w:val="clear" w:color="auto" w:fill="FFFFFF"/>
        </w:rPr>
      </w:pPr>
      <w:r w:rsidRPr="00451DCA">
        <w:rPr>
          <w:rFonts w:ascii="Times New Roman" w:hAnsi="Times New Roman" w:cs="Times New Roman"/>
          <w:b/>
          <w:bCs/>
          <w:color w:val="4C4C4C"/>
          <w:sz w:val="24"/>
          <w:szCs w:val="24"/>
          <w:shd w:val="clear" w:color="auto" w:fill="FFFFFF"/>
        </w:rPr>
        <w:t>Conference / Journal Link</w:t>
      </w:r>
    </w:p>
    <w:bookmarkStart w:id="1" w:name="cj_link"/>
    <w:p w:rsidR="00451DCA" w:rsidRPr="00451DCA" w:rsidRDefault="00451DCA">
      <w:pPr>
        <w:rPr>
          <w:rFonts w:ascii="Times New Roman" w:hAnsi="Times New Roman" w:cs="Times New Roman"/>
          <w:sz w:val="24"/>
          <w:szCs w:val="24"/>
        </w:rPr>
      </w:pPr>
      <w:r w:rsidRPr="00451DCA">
        <w:rPr>
          <w:rFonts w:ascii="Times New Roman" w:hAnsi="Times New Roman" w:cs="Times New Roman"/>
          <w:sz w:val="24"/>
          <w:szCs w:val="24"/>
        </w:rPr>
        <w:fldChar w:fldCharType="begin"/>
      </w:r>
      <w:r w:rsidRPr="00451DCA">
        <w:rPr>
          <w:rFonts w:ascii="Times New Roman" w:hAnsi="Times New Roman" w:cs="Times New Roman"/>
          <w:sz w:val="24"/>
          <w:szCs w:val="24"/>
        </w:rPr>
        <w:instrText xml:space="preserve"> HYPERLINK "https://ieeexplore.ieee.org/abstract/document/9525378" \t "_blank" </w:instrText>
      </w:r>
      <w:r w:rsidRPr="00451DCA">
        <w:rPr>
          <w:rFonts w:ascii="Times New Roman" w:hAnsi="Times New Roman" w:cs="Times New Roman"/>
          <w:sz w:val="24"/>
          <w:szCs w:val="24"/>
        </w:rPr>
        <w:fldChar w:fldCharType="separate"/>
      </w:r>
      <w:r w:rsidRPr="00451DCA">
        <w:rPr>
          <w:rStyle w:val="Hyperlink"/>
          <w:rFonts w:ascii="Times New Roman" w:hAnsi="Times New Roman" w:cs="Times New Roman"/>
          <w:color w:val="424242"/>
          <w:sz w:val="24"/>
          <w:szCs w:val="24"/>
          <w:u w:val="none"/>
          <w:shd w:val="clear" w:color="auto" w:fill="FFFFFF"/>
        </w:rPr>
        <w:t>https://ieeexplore.ieee.org/abstract/document/9525378</w:t>
      </w:r>
      <w:r w:rsidRPr="00451DCA">
        <w:rPr>
          <w:rFonts w:ascii="Times New Roman" w:hAnsi="Times New Roman" w:cs="Times New Roman"/>
          <w:sz w:val="24"/>
          <w:szCs w:val="24"/>
        </w:rPr>
        <w:fldChar w:fldCharType="end"/>
      </w:r>
      <w:bookmarkEnd w:id="1"/>
    </w:p>
    <w:p w:rsidR="00451DCA" w:rsidRPr="00451DCA" w:rsidRDefault="00451DCA">
      <w:pPr>
        <w:rPr>
          <w:rFonts w:ascii="Times New Roman" w:hAnsi="Times New Roman" w:cs="Times New Roman"/>
          <w:sz w:val="24"/>
          <w:szCs w:val="24"/>
        </w:rPr>
      </w:pPr>
    </w:p>
    <w:sectPr w:rsidR="00451DCA" w:rsidRPr="00451D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DCA"/>
    <w:rsid w:val="00451DCA"/>
    <w:rsid w:val="008E13FE"/>
    <w:rsid w:val="00A70F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64AFA8-F3C0-47A6-982D-77AFDFBE5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51DC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1401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ieeexplore.ieee.org/author/3708870012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967699" TargetMode="External"/><Relationship Id="rId5" Type="http://schemas.openxmlformats.org/officeDocument/2006/relationships/hyperlink" Target="https://ieeexplore.ieee.org/author/37088703022" TargetMode="External"/><Relationship Id="rId4" Type="http://schemas.openxmlformats.org/officeDocument/2006/relationships/hyperlink" Target="https://ieeexplore.ieee.org/author/38235919100"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399</Words>
  <Characters>2279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2022-03-03T05:39:00Z</dcterms:created>
  <dcterms:modified xsi:type="dcterms:W3CDTF">2022-03-03T05:53:00Z</dcterms:modified>
</cp:coreProperties>
</file>