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BAC" w:rsidRDefault="00040BAC" w:rsidP="00040BAC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  <w:r w:rsidRPr="00040BAC">
        <w:rPr>
          <w:rFonts w:ascii="Times New Roman" w:eastAsia="Times New Roman" w:hAnsi="Times New Roman" w:cs="Times New Roman"/>
          <w:color w:val="4C4C4C"/>
          <w:sz w:val="40"/>
          <w:szCs w:val="40"/>
        </w:rPr>
        <w:t>Perceived Change in Tobacco Use and Its Associated Factors among Older Adults Residing in Rohingya Refugee Camps during the Covid-19 Pandemic in Bangladesh</w:t>
      </w:r>
    </w:p>
    <w:p w:rsidR="00471CD4" w:rsidRPr="00040BAC" w:rsidRDefault="00471CD4" w:rsidP="00040BAC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</w:p>
    <w:p w:rsidR="00040BAC" w:rsidRPr="00471CD4" w:rsidRDefault="00471CD4" w:rsidP="00471CD4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hyperlink r:id="rId5" w:history="1">
        <w:proofErr w:type="spellStart"/>
        <w:r w:rsidRPr="00471CD4">
          <w:rPr>
            <w:rStyle w:val="Hyperlink"/>
            <w:rFonts w:ascii="Times New Roman" w:hAnsi="Times New Roman" w:cs="Times New Roman"/>
            <w:color w:val="205493"/>
            <w:sz w:val="24"/>
            <w:szCs w:val="24"/>
            <w:u w:val="none"/>
          </w:rPr>
          <w:t>Sabuj</w:t>
        </w:r>
        <w:proofErr w:type="spellEnd"/>
        <w:r w:rsidRPr="00471CD4">
          <w:rPr>
            <w:rStyle w:val="Hyperlink"/>
            <w:rFonts w:ascii="Times New Roman" w:hAnsi="Times New Roman" w:cs="Times New Roman"/>
            <w:color w:val="205493"/>
            <w:sz w:val="24"/>
            <w:szCs w:val="24"/>
            <w:u w:val="none"/>
          </w:rPr>
          <w:t xml:space="preserve"> </w:t>
        </w:r>
        <w:proofErr w:type="spellStart"/>
        <w:r w:rsidRPr="00471CD4">
          <w:rPr>
            <w:rStyle w:val="Hyperlink"/>
            <w:rFonts w:ascii="Times New Roman" w:hAnsi="Times New Roman" w:cs="Times New Roman"/>
            <w:color w:val="205493"/>
            <w:sz w:val="24"/>
            <w:szCs w:val="24"/>
            <w:u w:val="none"/>
          </w:rPr>
          <w:t>Kanti</w:t>
        </w:r>
        <w:proofErr w:type="spellEnd"/>
        <w:r w:rsidRPr="00471CD4">
          <w:rPr>
            <w:rStyle w:val="Hyperlink"/>
            <w:rFonts w:ascii="Times New Roman" w:hAnsi="Times New Roman" w:cs="Times New Roman"/>
            <w:color w:val="205493"/>
            <w:sz w:val="24"/>
            <w:szCs w:val="24"/>
            <w:u w:val="none"/>
          </w:rPr>
          <w:t xml:space="preserve"> Mistry</w:t>
        </w:r>
      </w:hyperlink>
      <w:r w:rsidRPr="00471CD4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 xml:space="preserve">, </w:t>
      </w:r>
      <w:hyperlink r:id="rId6" w:history="1">
        <w:r w:rsidRPr="00471CD4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Arm </w:t>
        </w:r>
        <w:proofErr w:type="spellStart"/>
        <w:r w:rsidRPr="00471CD4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Mehrab</w:t>
        </w:r>
        <w:proofErr w:type="spellEnd"/>
        <w:r w:rsidRPr="00471CD4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 Ali</w:t>
        </w:r>
      </w:hyperlink>
      <w:r w:rsidRPr="00471CD4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  <w:vertAlign w:val="superscript"/>
        </w:rPr>
        <w:t xml:space="preserve">, </w:t>
      </w:r>
      <w:hyperlink r:id="rId7" w:history="1">
        <w:proofErr w:type="spellStart"/>
        <w:r w:rsidRPr="00471CD4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Uday</w:t>
        </w:r>
        <w:proofErr w:type="spellEnd"/>
        <w:r w:rsidRPr="00471CD4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 Narayan </w:t>
        </w:r>
        <w:proofErr w:type="spellStart"/>
        <w:r w:rsidRPr="00471CD4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Yadav</w:t>
        </w:r>
        <w:proofErr w:type="spellEnd"/>
      </w:hyperlink>
      <w:r w:rsidRPr="00471CD4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 xml:space="preserve">, </w:t>
      </w:r>
      <w:hyperlink r:id="rId8" w:history="1">
        <w:proofErr w:type="spellStart"/>
        <w:r w:rsidRPr="00471CD4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Md</w:t>
        </w:r>
        <w:proofErr w:type="spellEnd"/>
        <w:r w:rsidRPr="00471CD4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 </w:t>
        </w:r>
        <w:proofErr w:type="spellStart"/>
        <w:r w:rsidRPr="00471CD4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Nazmul</w:t>
        </w:r>
        <w:proofErr w:type="spellEnd"/>
        <w:r w:rsidRPr="00471CD4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 Huda</w:t>
        </w:r>
      </w:hyperlink>
      <w:r w:rsidRPr="00471CD4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 xml:space="preserve">, </w:t>
      </w:r>
      <w:hyperlink r:id="rId9" w:history="1">
        <w:proofErr w:type="spellStart"/>
        <w:r w:rsidRPr="00471CD4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Saruna</w:t>
        </w:r>
        <w:proofErr w:type="spellEnd"/>
        <w:r w:rsidRPr="00471CD4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 </w:t>
        </w:r>
        <w:proofErr w:type="spellStart"/>
        <w:r w:rsidRPr="00471CD4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Ghimire</w:t>
        </w:r>
        <w:proofErr w:type="spellEnd"/>
      </w:hyperlink>
      <w:r w:rsidRPr="00471CD4">
        <w:rPr>
          <w:rStyle w:val="author-sup-separator"/>
          <w:rFonts w:ascii="Times New Roman" w:hAnsi="Times New Roman" w:cs="Times New Roman"/>
          <w:color w:val="5B616B"/>
          <w:sz w:val="24"/>
          <w:szCs w:val="24"/>
          <w:shd w:val="clear" w:color="auto" w:fill="FFFFFF"/>
          <w:vertAlign w:val="superscript"/>
        </w:rPr>
        <w:t> </w:t>
      </w:r>
      <w:r w:rsidRPr="00471CD4">
        <w:rPr>
          <w:rStyle w:val="comma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, </w:t>
      </w:r>
      <w:proofErr w:type="spellStart"/>
      <w:r w:rsidRPr="00471CD4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fldChar w:fldCharType="begin"/>
      </w:r>
      <w:r w:rsidRPr="00471CD4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instrText xml:space="preserve"> HYPERLINK "https://pubmed.ncbi.nlm.nih.gov/?term=Rahman+MA&amp;cauthor_id=34886073" </w:instrText>
      </w:r>
      <w:r w:rsidRPr="00471CD4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fldChar w:fldCharType="separate"/>
      </w:r>
      <w:r w:rsidRPr="00471CD4">
        <w:rPr>
          <w:rStyle w:val="Hyperlink"/>
          <w:rFonts w:ascii="Times New Roman" w:hAnsi="Times New Roman" w:cs="Times New Roman"/>
          <w:color w:val="0071BC"/>
          <w:sz w:val="24"/>
          <w:szCs w:val="24"/>
          <w:u w:val="none"/>
        </w:rPr>
        <w:t>Md</w:t>
      </w:r>
      <w:proofErr w:type="spellEnd"/>
      <w:r w:rsidRPr="00471CD4">
        <w:rPr>
          <w:rStyle w:val="Hyperlink"/>
          <w:rFonts w:ascii="Times New Roman" w:hAnsi="Times New Roman" w:cs="Times New Roman"/>
          <w:color w:val="0071BC"/>
          <w:sz w:val="24"/>
          <w:szCs w:val="24"/>
          <w:u w:val="none"/>
        </w:rPr>
        <w:t xml:space="preserve"> </w:t>
      </w:r>
      <w:proofErr w:type="spellStart"/>
      <w:r w:rsidRPr="00471CD4">
        <w:rPr>
          <w:rStyle w:val="Hyperlink"/>
          <w:rFonts w:ascii="Times New Roman" w:hAnsi="Times New Roman" w:cs="Times New Roman"/>
          <w:color w:val="0071BC"/>
          <w:sz w:val="24"/>
          <w:szCs w:val="24"/>
          <w:u w:val="none"/>
        </w:rPr>
        <w:t>Ashfikur</w:t>
      </w:r>
      <w:proofErr w:type="spellEnd"/>
      <w:r w:rsidRPr="00471CD4">
        <w:rPr>
          <w:rStyle w:val="Hyperlink"/>
          <w:rFonts w:ascii="Times New Roman" w:hAnsi="Times New Roman" w:cs="Times New Roman"/>
          <w:color w:val="0071BC"/>
          <w:sz w:val="24"/>
          <w:szCs w:val="24"/>
          <w:u w:val="none"/>
        </w:rPr>
        <w:t xml:space="preserve"> Rahman</w:t>
      </w:r>
      <w:r w:rsidRPr="00471CD4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fldChar w:fldCharType="end"/>
      </w:r>
      <w:r w:rsidRPr="00471CD4">
        <w:rPr>
          <w:rStyle w:val="author-sup-separator"/>
          <w:rFonts w:ascii="Times New Roman" w:hAnsi="Times New Roman" w:cs="Times New Roman"/>
          <w:color w:val="5B616B"/>
          <w:sz w:val="24"/>
          <w:szCs w:val="24"/>
          <w:shd w:val="clear" w:color="auto" w:fill="FFFFFF"/>
          <w:vertAlign w:val="superscript"/>
        </w:rPr>
        <w:t> </w:t>
      </w:r>
      <w:r w:rsidRPr="00471CD4">
        <w:rPr>
          <w:rStyle w:val="comma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, </w:t>
      </w:r>
      <w:proofErr w:type="spellStart"/>
      <w:r w:rsidRPr="00471CD4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fldChar w:fldCharType="begin"/>
      </w:r>
      <w:r w:rsidRPr="00471CD4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instrText xml:space="preserve"> HYPERLINK "https://pubmed.ncbi.nlm.nih.gov/?term=Reza+S&amp;cauthor_id=34886073" </w:instrText>
      </w:r>
      <w:r w:rsidRPr="00471CD4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fldChar w:fldCharType="separate"/>
      </w:r>
      <w:r w:rsidRPr="00471CD4">
        <w:rPr>
          <w:rStyle w:val="Hyperlink"/>
          <w:rFonts w:ascii="Times New Roman" w:hAnsi="Times New Roman" w:cs="Times New Roman"/>
          <w:color w:val="0071BC"/>
          <w:sz w:val="24"/>
          <w:szCs w:val="24"/>
          <w:u w:val="none"/>
        </w:rPr>
        <w:t>Sompa</w:t>
      </w:r>
      <w:proofErr w:type="spellEnd"/>
      <w:r w:rsidRPr="00471CD4">
        <w:rPr>
          <w:rStyle w:val="Hyperlink"/>
          <w:rFonts w:ascii="Times New Roman" w:hAnsi="Times New Roman" w:cs="Times New Roman"/>
          <w:color w:val="0071BC"/>
          <w:sz w:val="24"/>
          <w:szCs w:val="24"/>
          <w:u w:val="none"/>
        </w:rPr>
        <w:t xml:space="preserve"> Reza</w:t>
      </w:r>
      <w:r w:rsidRPr="00471CD4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fldChar w:fldCharType="end"/>
      </w:r>
      <w:r w:rsidRPr="00471CD4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 xml:space="preserve">, </w:t>
      </w:r>
      <w:hyperlink r:id="rId10" w:history="1">
        <w:proofErr w:type="spellStart"/>
        <w:r w:rsidRPr="00471CD4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Rumana</w:t>
        </w:r>
        <w:proofErr w:type="spellEnd"/>
        <w:r w:rsidRPr="00471CD4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 </w:t>
        </w:r>
        <w:proofErr w:type="spellStart"/>
        <w:r w:rsidRPr="00471CD4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Huque</w:t>
        </w:r>
        <w:proofErr w:type="spellEnd"/>
      </w:hyperlink>
      <w:r w:rsidRPr="00471CD4">
        <w:rPr>
          <w:rStyle w:val="author-sup-separator"/>
          <w:rFonts w:ascii="Times New Roman" w:hAnsi="Times New Roman" w:cs="Times New Roman"/>
          <w:color w:val="5B616B"/>
          <w:sz w:val="24"/>
          <w:szCs w:val="24"/>
          <w:shd w:val="clear" w:color="auto" w:fill="FFFFFF"/>
          <w:vertAlign w:val="superscript"/>
        </w:rPr>
        <w:t> </w:t>
      </w:r>
      <w:r w:rsidRPr="00471CD4">
        <w:rPr>
          <w:rStyle w:val="comma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, </w:t>
      </w:r>
      <w:hyperlink r:id="rId11" w:history="1">
        <w:r w:rsidRPr="00471CD4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Muhammad Aziz Rahman</w:t>
        </w:r>
      </w:hyperlink>
      <w:r w:rsidRPr="00471CD4">
        <w:rPr>
          <w:rStyle w:val="author-sup-separator"/>
          <w:rFonts w:ascii="Times New Roman" w:hAnsi="Times New Roman" w:cs="Times New Roman"/>
          <w:color w:val="5B616B"/>
          <w:sz w:val="24"/>
          <w:szCs w:val="24"/>
          <w:shd w:val="clear" w:color="auto" w:fill="FFFFFF"/>
          <w:vertAlign w:val="superscript"/>
        </w:rPr>
        <w:t> </w:t>
      </w:r>
    </w:p>
    <w:p w:rsidR="00471CD4" w:rsidRPr="00471CD4" w:rsidRDefault="00471CD4" w:rsidP="00471CD4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471CD4" w:rsidRDefault="001C5DE9" w:rsidP="00471CD4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471CD4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471CD4" w:rsidRPr="00471CD4" w:rsidRDefault="00471CD4" w:rsidP="00471CD4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471CD4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This study explored the perceived change in tobacco use during the COVID-19 pandemic and its associated factors among older adults residing in Rohingya refugee camps, also referred to as </w:t>
      </w:r>
      <w:r w:rsidRPr="00471CD4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forcibly</w:t>
      </w:r>
      <w:r w:rsidRPr="00471CD4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Displaced Myanmar Nationals in Bangladesh. The study followed a cross-sectional design and was conducted in October 2020 among 416 older adults aged 60 years and above. A purposive sampling technique was applied to identify eligible participants, and face-to-face interviews were conducted using a pre-tested semi-structured questionnaire to collect the data. Participants were asked if they noted any change in their tobacco use patterns (smoking or smokeless tobacco) during the COVID-19 pandemic compared to pre-pandemic. Binary logistic regression models determined the factors associated with the perceived change in tobacco use. More than one in five participants (22.4%) were current tobacco users, of whom 40.8% reported a perceived increase in tobacco use during the COVID-19 pandemic. Adjusted analysis revealed that participants who were concerned about COVID-19 had significantly (</w:t>
      </w:r>
      <w:r w:rsidRPr="00471CD4">
        <w:rPr>
          <w:rFonts w:ascii="Times New Roman" w:hAnsi="Times New Roman" w:cs="Times New Roman"/>
          <w:i/>
          <w:iCs/>
          <w:color w:val="4C4C4C"/>
          <w:sz w:val="24"/>
          <w:szCs w:val="24"/>
          <w:shd w:val="clear" w:color="auto" w:fill="FFFFFF"/>
        </w:rPr>
        <w:t>p</w:t>
      </w:r>
      <w:r w:rsidRPr="00471CD4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 &lt; 0.05) lower odds of perceived increase in tobacco use (aOR = 0.22, 95% CI: 0.06-0.73), while older adults who were overwhelmed by COVID-19 (aOR = 0.26, 95% CI: 0.06-1.18) and communicated less frequently with others during the pandemic than before (aOR</w:t>
      </w:r>
      <w:bookmarkStart w:id="0" w:name="_GoBack"/>
      <w:bookmarkEnd w:id="0"/>
      <w:r w:rsidRPr="00471CD4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= 0.19, 95% CI: 0.03-1.20) had marginally significantly (</w:t>
      </w:r>
      <w:r w:rsidRPr="00471CD4">
        <w:rPr>
          <w:rFonts w:ascii="Times New Roman" w:hAnsi="Times New Roman" w:cs="Times New Roman"/>
          <w:i/>
          <w:iCs/>
          <w:color w:val="4C4C4C"/>
          <w:sz w:val="24"/>
          <w:szCs w:val="24"/>
          <w:shd w:val="clear" w:color="auto" w:fill="FFFFFF"/>
        </w:rPr>
        <w:t>p</w:t>
      </w:r>
      <w:r w:rsidRPr="00471CD4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 &lt; 0.1) lower odds of perceived increase in tobacco use during this pandemic. Relevant stakeholders, policymakers, and practitioners need to focus on strengthening awareness-raising initiatives as part of an emergency preparedness plan to control tobacco use during such a crisis period.</w:t>
      </w:r>
    </w:p>
    <w:p w:rsidR="001C5DE9" w:rsidRPr="00471CD4" w:rsidRDefault="001C5DE9" w:rsidP="00471CD4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471CD4" w:rsidRDefault="001C5DE9" w:rsidP="00471CD4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471CD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471CD4" w:rsidRPr="00471CD4" w:rsidRDefault="00471CD4" w:rsidP="00471CD4">
      <w:pPr>
        <w:spacing w:before="150"/>
        <w:jc w:val="both"/>
        <w:rPr>
          <w:rFonts w:ascii="Times New Roman" w:hAnsi="Times New Roman" w:cs="Times New Roman"/>
          <w:color w:val="4C4C4C"/>
          <w:sz w:val="24"/>
          <w:szCs w:val="24"/>
        </w:rPr>
      </w:pPr>
      <w:hyperlink r:id="rId12" w:history="1">
        <w:r w:rsidRPr="00471CD4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https://pubmed.ncbi.nlm.nih.gov/34886073/</w:t>
        </w:r>
      </w:hyperlink>
    </w:p>
    <w:p w:rsidR="00471CD4" w:rsidRPr="00471CD4" w:rsidRDefault="00471CD4" w:rsidP="00471CD4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471CD4" w:rsidRPr="00471CD4" w:rsidRDefault="001C5DE9" w:rsidP="00471CD4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471CD4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471CD4" w:rsidRPr="00471CD4" w:rsidRDefault="00471CD4" w:rsidP="00471CD4">
      <w:pPr>
        <w:spacing w:before="150"/>
        <w:jc w:val="both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hyperlink r:id="rId13" w:tgtFrame="_blank" w:history="1">
        <w:r w:rsidRPr="00471CD4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0.3390/ijerph182312349</w:t>
        </w:r>
      </w:hyperlink>
    </w:p>
    <w:p w:rsidR="00471CD4" w:rsidRPr="00471CD4" w:rsidRDefault="00471CD4" w:rsidP="00471CD4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D0008B" w:rsidRPr="00471CD4" w:rsidRDefault="00D0008B" w:rsidP="00471CD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0008B" w:rsidRPr="00471C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BE1DAC"/>
    <w:multiLevelType w:val="multilevel"/>
    <w:tmpl w:val="17C8C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07794"/>
    <w:rsid w:val="0001464A"/>
    <w:rsid w:val="000168CD"/>
    <w:rsid w:val="00040BAC"/>
    <w:rsid w:val="00051D68"/>
    <w:rsid w:val="00053E44"/>
    <w:rsid w:val="000F4745"/>
    <w:rsid w:val="0014543D"/>
    <w:rsid w:val="00145E3C"/>
    <w:rsid w:val="0017394A"/>
    <w:rsid w:val="00181421"/>
    <w:rsid w:val="00197274"/>
    <w:rsid w:val="001C5DE9"/>
    <w:rsid w:val="00204521"/>
    <w:rsid w:val="002D4EFD"/>
    <w:rsid w:val="003209CF"/>
    <w:rsid w:val="00337B57"/>
    <w:rsid w:val="003C0050"/>
    <w:rsid w:val="00436BE6"/>
    <w:rsid w:val="00447D6B"/>
    <w:rsid w:val="00452687"/>
    <w:rsid w:val="00471CD4"/>
    <w:rsid w:val="004D55BF"/>
    <w:rsid w:val="0050335E"/>
    <w:rsid w:val="0051294E"/>
    <w:rsid w:val="00592ECC"/>
    <w:rsid w:val="005C00BA"/>
    <w:rsid w:val="005C1451"/>
    <w:rsid w:val="005F7E27"/>
    <w:rsid w:val="00614BEB"/>
    <w:rsid w:val="00671A54"/>
    <w:rsid w:val="006B297C"/>
    <w:rsid w:val="006F2FC2"/>
    <w:rsid w:val="0071519C"/>
    <w:rsid w:val="00750640"/>
    <w:rsid w:val="0081115D"/>
    <w:rsid w:val="00812485"/>
    <w:rsid w:val="008A512B"/>
    <w:rsid w:val="009043A4"/>
    <w:rsid w:val="00937397"/>
    <w:rsid w:val="00982A47"/>
    <w:rsid w:val="0099662C"/>
    <w:rsid w:val="009A7A13"/>
    <w:rsid w:val="009B3127"/>
    <w:rsid w:val="009E0C23"/>
    <w:rsid w:val="009E22F9"/>
    <w:rsid w:val="00B930C5"/>
    <w:rsid w:val="00BB33BF"/>
    <w:rsid w:val="00BD4B8D"/>
    <w:rsid w:val="00C02829"/>
    <w:rsid w:val="00CA08FE"/>
    <w:rsid w:val="00CF1F12"/>
    <w:rsid w:val="00CF649C"/>
    <w:rsid w:val="00D0008B"/>
    <w:rsid w:val="00D632E6"/>
    <w:rsid w:val="00E20B35"/>
    <w:rsid w:val="00E71465"/>
    <w:rsid w:val="00E92C13"/>
    <w:rsid w:val="00EE5300"/>
    <w:rsid w:val="00F87024"/>
    <w:rsid w:val="00F962A9"/>
    <w:rsid w:val="00FC1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  <w:style w:type="character" w:customStyle="1" w:styleId="authors-list-item">
    <w:name w:val="authors-list-item"/>
    <w:basedOn w:val="DefaultParagraphFont"/>
    <w:rsid w:val="00471CD4"/>
  </w:style>
  <w:style w:type="character" w:customStyle="1" w:styleId="author-sup-separator">
    <w:name w:val="author-sup-separator"/>
    <w:basedOn w:val="DefaultParagraphFont"/>
    <w:rsid w:val="00471CD4"/>
  </w:style>
  <w:style w:type="character" w:customStyle="1" w:styleId="comma">
    <w:name w:val="comma"/>
    <w:basedOn w:val="DefaultParagraphFont"/>
    <w:rsid w:val="00471CD4"/>
  </w:style>
  <w:style w:type="character" w:customStyle="1" w:styleId="identifier">
    <w:name w:val="identifier"/>
    <w:basedOn w:val="DefaultParagraphFont"/>
    <w:rsid w:val="00471C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2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?term=Huda+MN&amp;cauthor_id=34886073" TargetMode="External"/><Relationship Id="rId13" Type="http://schemas.openxmlformats.org/officeDocument/2006/relationships/hyperlink" Target="https://doi.org/10.3390/ijerph18231234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ubmed.ncbi.nlm.nih.gov/?term=Yadav+UN&amp;cauthor_id=34886073" TargetMode="External"/><Relationship Id="rId12" Type="http://schemas.openxmlformats.org/officeDocument/2006/relationships/hyperlink" Target="https://pubmed.ncbi.nlm.nih.gov/3488607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ubmed.ncbi.nlm.nih.gov/?term=Ali+AM&amp;cauthor_id=34886073" TargetMode="External"/><Relationship Id="rId11" Type="http://schemas.openxmlformats.org/officeDocument/2006/relationships/hyperlink" Target="https://pubmed.ncbi.nlm.nih.gov/?term=Rahman+MA&amp;cauthor_id=34886073" TargetMode="External"/><Relationship Id="rId5" Type="http://schemas.openxmlformats.org/officeDocument/2006/relationships/hyperlink" Target="https://pubmed.ncbi.nlm.nih.gov/?term=Mistry+SK&amp;cauthor_id=34886073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pubmed.ncbi.nlm.nih.gov/?term=Huque+R&amp;cauthor_id=3488607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ubmed.ncbi.nlm.nih.gov/?term=Ghimire+S&amp;cauthor_id=3488607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14</cp:revision>
  <dcterms:created xsi:type="dcterms:W3CDTF">2022-03-07T04:48:00Z</dcterms:created>
  <dcterms:modified xsi:type="dcterms:W3CDTF">2022-03-07T06:53:00Z</dcterms:modified>
</cp:coreProperties>
</file>