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0472" w:rsidRPr="003156B3" w:rsidRDefault="00937F29">
      <w:pPr>
        <w:rPr>
          <w:rFonts w:ascii="Times New Roman" w:hAnsi="Times New Roman" w:cs="Times New Roman"/>
          <w:color w:val="4C4C4C"/>
          <w:sz w:val="44"/>
          <w:szCs w:val="44"/>
          <w:shd w:val="clear" w:color="auto" w:fill="FFFFFF"/>
        </w:rPr>
      </w:pPr>
      <w:bookmarkStart w:id="0" w:name="_GoBack"/>
      <w:r w:rsidRPr="003156B3">
        <w:rPr>
          <w:rFonts w:ascii="Times New Roman" w:hAnsi="Times New Roman" w:cs="Times New Roman"/>
          <w:color w:val="4C4C4C"/>
          <w:sz w:val="44"/>
          <w:szCs w:val="44"/>
          <w:shd w:val="clear" w:color="auto" w:fill="FFFFFF"/>
        </w:rPr>
        <w:t>Perception towards the Online Classes: A Study on the Tertiary Level Students of Bangladesh</w:t>
      </w:r>
    </w:p>
    <w:bookmarkEnd w:id="0"/>
    <w:p w:rsidR="00937F29" w:rsidRPr="00937F29" w:rsidRDefault="00937F29">
      <w:pPr>
        <w:rPr>
          <w:rStyle w:val="Strong"/>
          <w:rFonts w:ascii="Times New Roman" w:hAnsi="Times New Roman" w:cs="Times New Roman"/>
          <w:b w:val="0"/>
          <w:color w:val="34343C"/>
          <w:sz w:val="24"/>
          <w:szCs w:val="24"/>
          <w:shd w:val="clear" w:color="auto" w:fill="FFFFFF"/>
        </w:rPr>
      </w:pPr>
      <w:r w:rsidRPr="00937F29">
        <w:rPr>
          <w:rStyle w:val="Strong"/>
          <w:rFonts w:ascii="Times New Roman" w:hAnsi="Times New Roman" w:cs="Times New Roman"/>
          <w:b w:val="0"/>
          <w:color w:val="34343C"/>
          <w:sz w:val="24"/>
          <w:szCs w:val="24"/>
          <w:shd w:val="clear" w:color="auto" w:fill="FFFFFF"/>
        </w:rPr>
        <w:t>Md. Rayhanul Islam</w:t>
      </w:r>
      <w:r w:rsidRPr="00937F29">
        <w:rPr>
          <w:rStyle w:val="Strong"/>
          <w:rFonts w:ascii="Times New Roman" w:hAnsi="Times New Roman" w:cs="Times New Roman"/>
          <w:b w:val="0"/>
          <w:color w:val="34343C"/>
          <w:sz w:val="24"/>
          <w:szCs w:val="24"/>
          <w:shd w:val="clear" w:color="auto" w:fill="FFFFFF"/>
        </w:rPr>
        <w:t xml:space="preserve">, </w:t>
      </w:r>
      <w:r w:rsidRPr="00937F29">
        <w:rPr>
          <w:rStyle w:val="Strong"/>
          <w:rFonts w:ascii="Times New Roman" w:hAnsi="Times New Roman" w:cs="Times New Roman"/>
          <w:b w:val="0"/>
          <w:color w:val="34343C"/>
          <w:sz w:val="24"/>
          <w:szCs w:val="24"/>
          <w:shd w:val="clear" w:color="auto" w:fill="FFFFFF"/>
        </w:rPr>
        <w:t>Sayma Suraiya</w:t>
      </w:r>
      <w:r w:rsidRPr="00937F29">
        <w:rPr>
          <w:rStyle w:val="Strong"/>
          <w:rFonts w:ascii="Times New Roman" w:hAnsi="Times New Roman" w:cs="Times New Roman"/>
          <w:b w:val="0"/>
          <w:color w:val="34343C"/>
          <w:sz w:val="24"/>
          <w:szCs w:val="24"/>
          <w:shd w:val="clear" w:color="auto" w:fill="FFFFFF"/>
        </w:rPr>
        <w:t xml:space="preserve">, </w:t>
      </w:r>
      <w:r w:rsidRPr="00937F29">
        <w:rPr>
          <w:rStyle w:val="Strong"/>
          <w:rFonts w:ascii="Times New Roman" w:hAnsi="Times New Roman" w:cs="Times New Roman"/>
          <w:b w:val="0"/>
          <w:color w:val="34343C"/>
          <w:sz w:val="24"/>
          <w:szCs w:val="24"/>
          <w:shd w:val="clear" w:color="auto" w:fill="FFFFFF"/>
        </w:rPr>
        <w:t>Nusrat Nargis</w:t>
      </w:r>
      <w:r w:rsidRPr="00937F29">
        <w:rPr>
          <w:rStyle w:val="Strong"/>
          <w:rFonts w:ascii="Times New Roman" w:hAnsi="Times New Roman" w:cs="Times New Roman"/>
          <w:b w:val="0"/>
          <w:color w:val="34343C"/>
          <w:sz w:val="24"/>
          <w:szCs w:val="24"/>
          <w:shd w:val="clear" w:color="auto" w:fill="FFFFFF"/>
        </w:rPr>
        <w:t xml:space="preserve">, </w:t>
      </w:r>
      <w:r w:rsidRPr="00937F29">
        <w:rPr>
          <w:rStyle w:val="Strong"/>
          <w:rFonts w:ascii="Times New Roman" w:hAnsi="Times New Roman" w:cs="Times New Roman"/>
          <w:b w:val="0"/>
          <w:color w:val="34343C"/>
          <w:sz w:val="24"/>
          <w:szCs w:val="24"/>
          <w:shd w:val="clear" w:color="auto" w:fill="FFFFFF"/>
        </w:rPr>
        <w:t>Md. Mostafizur Rahman</w:t>
      </w:r>
      <w:r w:rsidRPr="00937F29">
        <w:rPr>
          <w:rStyle w:val="Strong"/>
          <w:rFonts w:ascii="Times New Roman" w:hAnsi="Times New Roman" w:cs="Times New Roman"/>
          <w:b w:val="0"/>
          <w:color w:val="34343C"/>
          <w:sz w:val="24"/>
          <w:szCs w:val="24"/>
          <w:shd w:val="clear" w:color="auto" w:fill="FFFFFF"/>
        </w:rPr>
        <w:t xml:space="preserve">, </w:t>
      </w:r>
      <w:r w:rsidRPr="00937F29">
        <w:rPr>
          <w:rStyle w:val="Strong"/>
          <w:rFonts w:ascii="Times New Roman" w:hAnsi="Times New Roman" w:cs="Times New Roman"/>
          <w:b w:val="0"/>
          <w:color w:val="34343C"/>
          <w:sz w:val="24"/>
          <w:szCs w:val="24"/>
          <w:shd w:val="clear" w:color="auto" w:fill="FFFFFF"/>
        </w:rPr>
        <w:t>Shahana Kabir</w:t>
      </w:r>
      <w:r w:rsidRPr="00937F29">
        <w:rPr>
          <w:rStyle w:val="Strong"/>
          <w:rFonts w:ascii="Times New Roman" w:hAnsi="Times New Roman" w:cs="Times New Roman"/>
          <w:b w:val="0"/>
          <w:color w:val="34343C"/>
          <w:sz w:val="24"/>
          <w:szCs w:val="24"/>
          <w:shd w:val="clear" w:color="auto" w:fill="FFFFFF"/>
        </w:rPr>
        <w:t xml:space="preserve">, </w:t>
      </w:r>
      <w:r w:rsidRPr="00937F29">
        <w:rPr>
          <w:rStyle w:val="Strong"/>
          <w:rFonts w:ascii="Times New Roman" w:hAnsi="Times New Roman" w:cs="Times New Roman"/>
          <w:b w:val="0"/>
          <w:color w:val="34343C"/>
          <w:sz w:val="24"/>
          <w:szCs w:val="24"/>
          <w:shd w:val="clear" w:color="auto" w:fill="FFFFFF"/>
        </w:rPr>
        <w:t>Siddiqur Rahman</w:t>
      </w:r>
    </w:p>
    <w:p w:rsidR="00937F29" w:rsidRPr="00937F29" w:rsidRDefault="00937F29" w:rsidP="003156B3">
      <w:pPr>
        <w:jc w:val="both"/>
        <w:rPr>
          <w:rFonts w:ascii="Times New Roman" w:hAnsi="Times New Roman" w:cs="Times New Roman"/>
          <w:b/>
          <w:bCs/>
          <w:color w:val="4C4C4C"/>
          <w:sz w:val="24"/>
          <w:szCs w:val="24"/>
          <w:shd w:val="clear" w:color="auto" w:fill="FFFFFF"/>
        </w:rPr>
      </w:pPr>
      <w:r w:rsidRPr="00937F29">
        <w:rPr>
          <w:rFonts w:ascii="Times New Roman" w:hAnsi="Times New Roman" w:cs="Times New Roman"/>
          <w:b/>
          <w:bCs/>
          <w:color w:val="4C4C4C"/>
          <w:sz w:val="24"/>
          <w:szCs w:val="24"/>
          <w:shd w:val="clear" w:color="auto" w:fill="FFFFFF"/>
        </w:rPr>
        <w:t>Abstract</w:t>
      </w:r>
    </w:p>
    <w:p w:rsidR="00937F29" w:rsidRPr="00937F29" w:rsidRDefault="00937F29" w:rsidP="003156B3">
      <w:pPr>
        <w:jc w:val="both"/>
        <w:rPr>
          <w:rFonts w:ascii="Times New Roman" w:hAnsi="Times New Roman" w:cs="Times New Roman"/>
          <w:color w:val="212529"/>
          <w:sz w:val="24"/>
          <w:szCs w:val="24"/>
          <w:shd w:val="clear" w:color="auto" w:fill="FFFFFF"/>
        </w:rPr>
      </w:pPr>
      <w:r w:rsidRPr="00937F29">
        <w:rPr>
          <w:rFonts w:ascii="Times New Roman" w:hAnsi="Times New Roman" w:cs="Times New Roman"/>
          <w:color w:val="212529"/>
          <w:sz w:val="24"/>
          <w:szCs w:val="24"/>
          <w:shd w:val="clear" w:color="auto" w:fill="FFFFFF"/>
        </w:rPr>
        <w:t>This study focuses on presenting the perception of tertiary level students in Bangladesh towards the online class during the COVID-19 pandemic with the expectation of contributing in improvement in term of quality and acceptability of online classes in the future. Perception of the students have been assessed in different categories. A structured question was developed and distributed online among the tertiary level students of different private and public universities. A totaled 677 students participated in the online survey by snowball sampling method. SPSS research software was used to analyze the survey data and statistical tables were used to display the outcomes. It was found that 84.19% respondents are private university students and 75.2% of the respondents use smartphone in attending online class. 38.8% students are dependent on mobile data which is costly. The study found that maximum number of respondents agreed with the statements related to class effectiveness, teaching and the online platform and mixed perception is noticed while compared the online and face to face class. The study further resulted that university authorities are providing satisfactory financial stimulus although 31.6% respondents are neutral in this regard. However it is evident that a good number of students (27.9%) are interested in taking online course in future and 38.8% students are satisfied with the overall features of online class.</w:t>
      </w:r>
    </w:p>
    <w:p w:rsidR="00937F29" w:rsidRPr="00937F29" w:rsidRDefault="00937F29">
      <w:pPr>
        <w:rPr>
          <w:rFonts w:ascii="Times New Roman" w:hAnsi="Times New Roman" w:cs="Times New Roman"/>
          <w:color w:val="4C4C4C"/>
          <w:sz w:val="24"/>
          <w:szCs w:val="24"/>
          <w:shd w:val="clear" w:color="auto" w:fill="FFFFFF"/>
        </w:rPr>
      </w:pPr>
      <w:r w:rsidRPr="00937F29">
        <w:rPr>
          <w:rFonts w:ascii="Times New Roman" w:hAnsi="Times New Roman" w:cs="Times New Roman"/>
          <w:b/>
          <w:bCs/>
          <w:color w:val="4C4C4C"/>
          <w:sz w:val="24"/>
          <w:szCs w:val="24"/>
          <w:shd w:val="clear" w:color="auto" w:fill="FFFFFF"/>
        </w:rPr>
        <w:t>Keywords</w:t>
      </w:r>
      <w:r w:rsidRPr="00937F29">
        <w:rPr>
          <w:rFonts w:ascii="Times New Roman" w:hAnsi="Times New Roman" w:cs="Times New Roman"/>
          <w:b/>
          <w:bCs/>
          <w:color w:val="4C4C4C"/>
          <w:sz w:val="24"/>
          <w:szCs w:val="24"/>
          <w:shd w:val="clear" w:color="auto" w:fill="FFFFFF"/>
        </w:rPr>
        <w:t xml:space="preserve">: </w:t>
      </w:r>
      <w:r w:rsidRPr="00937F29">
        <w:rPr>
          <w:rFonts w:ascii="Times New Roman" w:hAnsi="Times New Roman" w:cs="Times New Roman"/>
          <w:color w:val="4C4C4C"/>
          <w:sz w:val="24"/>
          <w:szCs w:val="24"/>
          <w:shd w:val="clear" w:color="auto" w:fill="FFFFFF"/>
        </w:rPr>
        <w:t xml:space="preserve">Online class, COVID-19 pandemic, </w:t>
      </w:r>
      <w:r w:rsidRPr="00937F29">
        <w:rPr>
          <w:rFonts w:ascii="Times New Roman" w:hAnsi="Times New Roman" w:cs="Times New Roman"/>
          <w:color w:val="4C4C4C"/>
          <w:sz w:val="24"/>
          <w:szCs w:val="24"/>
          <w:shd w:val="clear" w:color="auto" w:fill="FFFFFF"/>
        </w:rPr>
        <w:t>financial</w:t>
      </w:r>
      <w:r w:rsidRPr="00937F29">
        <w:rPr>
          <w:rFonts w:ascii="Times New Roman" w:hAnsi="Times New Roman" w:cs="Times New Roman"/>
          <w:color w:val="4C4C4C"/>
          <w:sz w:val="24"/>
          <w:szCs w:val="24"/>
          <w:shd w:val="clear" w:color="auto" w:fill="FFFFFF"/>
        </w:rPr>
        <w:t xml:space="preserve"> stimulus, Bangladesh, Perception</w:t>
      </w:r>
    </w:p>
    <w:p w:rsidR="00937F29" w:rsidRPr="00937F29" w:rsidRDefault="00937F29" w:rsidP="00937F29">
      <w:pPr>
        <w:rPr>
          <w:rFonts w:ascii="Times New Roman" w:hAnsi="Times New Roman" w:cs="Times New Roman"/>
          <w:b/>
          <w:bCs/>
          <w:color w:val="4C4C4C"/>
          <w:sz w:val="24"/>
          <w:szCs w:val="24"/>
          <w:shd w:val="clear" w:color="auto" w:fill="FFFFFF"/>
        </w:rPr>
      </w:pPr>
      <w:r w:rsidRPr="00937F29">
        <w:rPr>
          <w:rFonts w:ascii="Times New Roman" w:hAnsi="Times New Roman" w:cs="Times New Roman"/>
          <w:b/>
          <w:bCs/>
          <w:color w:val="4C4C4C"/>
          <w:sz w:val="24"/>
          <w:szCs w:val="24"/>
          <w:shd w:val="clear" w:color="auto" w:fill="FFFFFF"/>
        </w:rPr>
        <w:t>Conference / Journal Link</w:t>
      </w:r>
      <w:hyperlink r:id="rId4" w:tgtFrame="_blank" w:history="1">
        <w:r w:rsidRPr="00937F29">
          <w:rPr>
            <w:rFonts w:ascii="Times New Roman" w:eastAsia="Times New Roman" w:hAnsi="Times New Roman" w:cs="Times New Roman"/>
            <w:color w:val="424242"/>
            <w:sz w:val="24"/>
            <w:szCs w:val="24"/>
          </w:rPr>
          <w:br/>
          <w:t>https://www.abacademies.org/articles/perception-towards-the-online-classes-a-study-on-the-tertiary-level-students-of-bangladesh-11456.html</w:t>
        </w:r>
      </w:hyperlink>
    </w:p>
    <w:p w:rsidR="00937F29" w:rsidRPr="00937F29" w:rsidRDefault="00937F29">
      <w:pPr>
        <w:rPr>
          <w:rFonts w:ascii="Times New Roman" w:hAnsi="Times New Roman" w:cs="Times New Roman"/>
          <w:sz w:val="24"/>
          <w:szCs w:val="24"/>
        </w:rPr>
      </w:pPr>
    </w:p>
    <w:sectPr w:rsidR="00937F29" w:rsidRPr="00937F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F29"/>
    <w:rsid w:val="00130472"/>
    <w:rsid w:val="003156B3"/>
    <w:rsid w:val="00937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E5EB39-3A0A-4E03-95FE-60F3E917F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37F29"/>
    <w:rPr>
      <w:b/>
      <w:bCs/>
    </w:rPr>
  </w:style>
  <w:style w:type="character" w:styleId="Hyperlink">
    <w:name w:val="Hyperlink"/>
    <w:basedOn w:val="DefaultParagraphFont"/>
    <w:uiPriority w:val="99"/>
    <w:semiHidden/>
    <w:unhideWhenUsed/>
    <w:rsid w:val="00937F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915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bacademies.org/articles/perception-towards-the-online-classes-a-study-on-the-tertiary-level-students-of-bangladesh-1145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2022-03-22T05:00:00Z</dcterms:created>
  <dcterms:modified xsi:type="dcterms:W3CDTF">2022-03-22T05:24:00Z</dcterms:modified>
</cp:coreProperties>
</file>