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BD0AFB" w:rsidRDefault="00BD0AFB" w:rsidP="00BD0AFB">
      <w:pPr>
        <w:spacing w:before="150" w:after="150" w:line="240" w:lineRule="auto"/>
        <w:rPr>
          <w:rFonts w:ascii="Times New Roman" w:eastAsia="Times New Roman" w:hAnsi="Times New Roman" w:cs="Times New Roman"/>
          <w:color w:val="4C4C4C"/>
          <w:sz w:val="40"/>
          <w:szCs w:val="40"/>
        </w:rPr>
      </w:pPr>
      <w:r w:rsidRPr="00BD0AFB">
        <w:rPr>
          <w:rFonts w:ascii="Times New Roman" w:eastAsia="Times New Roman" w:hAnsi="Times New Roman" w:cs="Times New Roman"/>
          <w:color w:val="4C4C4C"/>
          <w:sz w:val="40"/>
          <w:szCs w:val="40"/>
        </w:rPr>
        <w:t>Multifunctional Therapeutic Potential of Phytocomplexes and Natural Extracts for Antimicrobial Properties</w:t>
      </w:r>
    </w:p>
    <w:p w:rsidR="00D87128" w:rsidRDefault="00D87128" w:rsidP="00D87128">
      <w:pPr>
        <w:shd w:val="clear" w:color="auto" w:fill="FFFFFF"/>
      </w:pPr>
    </w:p>
    <w:p w:rsidR="00D87128" w:rsidRPr="00A36351" w:rsidRDefault="00D87128" w:rsidP="007313B6">
      <w:pPr>
        <w:shd w:val="clear" w:color="auto" w:fill="FFFFFF"/>
        <w:jc w:val="both"/>
        <w:rPr>
          <w:rFonts w:ascii="Times New Roman" w:eastAsia="Times New Roman" w:hAnsi="Times New Roman" w:cs="Times New Roman"/>
          <w:color w:val="2E74B5" w:themeColor="accent1" w:themeShade="BF"/>
          <w:sz w:val="24"/>
          <w:szCs w:val="24"/>
        </w:rPr>
      </w:pPr>
      <w:hyperlink r:id="rId4" w:tgtFrame="_blank" w:history="1">
        <w:r w:rsidRPr="00D87128">
          <w:rPr>
            <w:rStyle w:val="sciprofiles-linkname"/>
            <w:rFonts w:ascii="Times New Roman" w:hAnsi="Times New Roman" w:cs="Times New Roman"/>
            <w:bCs/>
            <w:color w:val="2E74B5" w:themeColor="accent1" w:themeShade="BF"/>
            <w:sz w:val="24"/>
            <w:szCs w:val="24"/>
            <w:shd w:val="clear" w:color="auto" w:fill="FFFFFF"/>
          </w:rPr>
          <w:t xml:space="preserve">Md. </w:t>
        </w:r>
        <w:proofErr w:type="spellStart"/>
        <w:r w:rsidRPr="00D87128">
          <w:rPr>
            <w:rStyle w:val="sciprofiles-linkname"/>
            <w:rFonts w:ascii="Times New Roman" w:hAnsi="Times New Roman" w:cs="Times New Roman"/>
            <w:bCs/>
            <w:color w:val="2E74B5" w:themeColor="accent1" w:themeShade="BF"/>
            <w:sz w:val="24"/>
            <w:szCs w:val="24"/>
            <w:shd w:val="clear" w:color="auto" w:fill="FFFFFF"/>
          </w:rPr>
          <w:t>Mominur</w:t>
        </w:r>
        <w:proofErr w:type="spellEnd"/>
        <w:r w:rsidRPr="00D87128">
          <w:rPr>
            <w:rStyle w:val="sciprofiles-linkname"/>
            <w:rFonts w:ascii="Times New Roman" w:hAnsi="Times New Roman" w:cs="Times New Roman"/>
            <w:bCs/>
            <w:color w:val="2E74B5" w:themeColor="accent1" w:themeShade="BF"/>
            <w:sz w:val="24"/>
            <w:szCs w:val="24"/>
            <w:shd w:val="clear" w:color="auto" w:fill="FFFFFF"/>
          </w:rPr>
          <w:t xml:space="preserve"> Rahman</w:t>
        </w:r>
      </w:hyperlink>
      <w:r w:rsidRPr="00D87128">
        <w:rPr>
          <w:rFonts w:ascii="Times New Roman" w:hAnsi="Times New Roman" w:cs="Times New Roman"/>
          <w:color w:val="2E74B5" w:themeColor="accent1" w:themeShade="BF"/>
          <w:sz w:val="24"/>
          <w:szCs w:val="24"/>
        </w:rPr>
        <w:t xml:space="preserve">, </w:t>
      </w:r>
      <w:hyperlink r:id="rId5" w:tgtFrame="_blank" w:history="1">
        <w:r w:rsidRPr="00D87128">
          <w:rPr>
            <w:rFonts w:ascii="Times New Roman" w:eastAsia="Times New Roman" w:hAnsi="Times New Roman" w:cs="Times New Roman"/>
            <w:bCs/>
            <w:color w:val="2E74B5" w:themeColor="accent1" w:themeShade="BF"/>
            <w:sz w:val="24"/>
            <w:szCs w:val="24"/>
          </w:rPr>
          <w:t xml:space="preserve">Md. </w:t>
        </w:r>
        <w:proofErr w:type="spellStart"/>
        <w:r w:rsidRPr="00D87128">
          <w:rPr>
            <w:rFonts w:ascii="Times New Roman" w:eastAsia="Times New Roman" w:hAnsi="Times New Roman" w:cs="Times New Roman"/>
            <w:bCs/>
            <w:color w:val="2E74B5" w:themeColor="accent1" w:themeShade="BF"/>
            <w:sz w:val="24"/>
            <w:szCs w:val="24"/>
          </w:rPr>
          <w:t>Saidur</w:t>
        </w:r>
        <w:proofErr w:type="spellEnd"/>
        <w:r w:rsidRPr="00D87128">
          <w:rPr>
            <w:rFonts w:ascii="Times New Roman" w:eastAsia="Times New Roman" w:hAnsi="Times New Roman" w:cs="Times New Roman"/>
            <w:bCs/>
            <w:color w:val="2E74B5" w:themeColor="accent1" w:themeShade="BF"/>
            <w:sz w:val="24"/>
            <w:szCs w:val="24"/>
          </w:rPr>
          <w:t xml:space="preserve"> </w:t>
        </w:r>
        <w:proofErr w:type="spellStart"/>
        <w:r w:rsidRPr="00D87128">
          <w:rPr>
            <w:rFonts w:ascii="Times New Roman" w:eastAsia="Times New Roman" w:hAnsi="Times New Roman" w:cs="Times New Roman"/>
            <w:bCs/>
            <w:color w:val="2E74B5" w:themeColor="accent1" w:themeShade="BF"/>
            <w:sz w:val="24"/>
            <w:szCs w:val="24"/>
          </w:rPr>
          <w:t>Rahaman</w:t>
        </w:r>
        <w:proofErr w:type="spellEnd"/>
      </w:hyperlink>
      <w:r w:rsidRPr="00D87128">
        <w:rPr>
          <w:rFonts w:ascii="Times New Roman" w:eastAsia="Times New Roman" w:hAnsi="Times New Roman" w:cs="Times New Roman"/>
          <w:color w:val="2E74B5" w:themeColor="accent1" w:themeShade="BF"/>
          <w:sz w:val="24"/>
          <w:szCs w:val="24"/>
        </w:rPr>
        <w:t xml:space="preserve">, </w:t>
      </w:r>
      <w:hyperlink r:id="rId6" w:tgtFrame="_blank" w:history="1">
        <w:r w:rsidRPr="00D87128">
          <w:rPr>
            <w:rFonts w:ascii="Times New Roman" w:eastAsia="Times New Roman" w:hAnsi="Times New Roman" w:cs="Times New Roman"/>
            <w:bCs/>
            <w:color w:val="2E74B5" w:themeColor="accent1" w:themeShade="BF"/>
            <w:sz w:val="24"/>
            <w:szCs w:val="24"/>
          </w:rPr>
          <w:t xml:space="preserve">Md. </w:t>
        </w:r>
        <w:proofErr w:type="spellStart"/>
        <w:r w:rsidRPr="00D87128">
          <w:rPr>
            <w:rFonts w:ascii="Times New Roman" w:eastAsia="Times New Roman" w:hAnsi="Times New Roman" w:cs="Times New Roman"/>
            <w:bCs/>
            <w:color w:val="2E74B5" w:themeColor="accent1" w:themeShade="BF"/>
            <w:sz w:val="24"/>
            <w:szCs w:val="24"/>
          </w:rPr>
          <w:t>Rezaul</w:t>
        </w:r>
        <w:proofErr w:type="spellEnd"/>
        <w:r w:rsidRPr="00D87128">
          <w:rPr>
            <w:rFonts w:ascii="Times New Roman" w:eastAsia="Times New Roman" w:hAnsi="Times New Roman" w:cs="Times New Roman"/>
            <w:bCs/>
            <w:color w:val="2E74B5" w:themeColor="accent1" w:themeShade="BF"/>
            <w:sz w:val="24"/>
            <w:szCs w:val="24"/>
          </w:rPr>
          <w:t xml:space="preserve"> Islam</w:t>
        </w:r>
      </w:hyperlink>
      <w:r w:rsidRPr="00D87128">
        <w:rPr>
          <w:rFonts w:ascii="Times New Roman" w:eastAsia="Times New Roman" w:hAnsi="Times New Roman" w:cs="Times New Roman"/>
          <w:color w:val="2E74B5" w:themeColor="accent1" w:themeShade="BF"/>
          <w:sz w:val="24"/>
          <w:szCs w:val="24"/>
        </w:rPr>
        <w:t xml:space="preserve">, </w:t>
      </w:r>
      <w:hyperlink r:id="rId7" w:tgtFrame="_blank" w:history="1">
        <w:r w:rsidRPr="00D87128">
          <w:rPr>
            <w:rFonts w:ascii="Times New Roman" w:eastAsia="Times New Roman" w:hAnsi="Times New Roman" w:cs="Times New Roman"/>
            <w:bCs/>
            <w:color w:val="2E74B5" w:themeColor="accent1" w:themeShade="BF"/>
            <w:sz w:val="24"/>
            <w:szCs w:val="24"/>
          </w:rPr>
          <w:t xml:space="preserve">Md. </w:t>
        </w:r>
        <w:proofErr w:type="spellStart"/>
        <w:r w:rsidRPr="00D87128">
          <w:rPr>
            <w:rFonts w:ascii="Times New Roman" w:eastAsia="Times New Roman" w:hAnsi="Times New Roman" w:cs="Times New Roman"/>
            <w:bCs/>
            <w:color w:val="2E74B5" w:themeColor="accent1" w:themeShade="BF"/>
            <w:sz w:val="24"/>
            <w:szCs w:val="24"/>
          </w:rPr>
          <w:t>Emon</w:t>
        </w:r>
        <w:proofErr w:type="spellEnd"/>
        <w:r w:rsidRPr="00D87128">
          <w:rPr>
            <w:rFonts w:ascii="Times New Roman" w:eastAsia="Times New Roman" w:hAnsi="Times New Roman" w:cs="Times New Roman"/>
            <w:bCs/>
            <w:color w:val="2E74B5" w:themeColor="accent1" w:themeShade="BF"/>
            <w:sz w:val="24"/>
            <w:szCs w:val="24"/>
          </w:rPr>
          <w:t xml:space="preserve"> Hossain</w:t>
        </w:r>
      </w:hyperlink>
      <w:r w:rsidRPr="00D87128">
        <w:rPr>
          <w:rFonts w:ascii="Times New Roman" w:eastAsia="Times New Roman" w:hAnsi="Times New Roman" w:cs="Times New Roman"/>
          <w:color w:val="2E74B5" w:themeColor="accent1" w:themeShade="BF"/>
          <w:sz w:val="24"/>
          <w:szCs w:val="24"/>
        </w:rPr>
        <w:t xml:space="preserve">, </w:t>
      </w:r>
      <w:hyperlink r:id="rId8" w:tgtFrame="_blank" w:history="1">
        <w:proofErr w:type="spellStart"/>
        <w:r w:rsidRPr="00D87128">
          <w:rPr>
            <w:rFonts w:ascii="Times New Roman" w:eastAsia="Times New Roman" w:hAnsi="Times New Roman" w:cs="Times New Roman"/>
            <w:bCs/>
            <w:color w:val="2E74B5" w:themeColor="accent1" w:themeShade="BF"/>
            <w:sz w:val="24"/>
            <w:szCs w:val="24"/>
          </w:rPr>
          <w:t>Faria</w:t>
        </w:r>
        <w:proofErr w:type="spellEnd"/>
        <w:r w:rsidRPr="00D87128">
          <w:rPr>
            <w:rFonts w:ascii="Times New Roman" w:eastAsia="Times New Roman" w:hAnsi="Times New Roman" w:cs="Times New Roman"/>
            <w:bCs/>
            <w:color w:val="2E74B5" w:themeColor="accent1" w:themeShade="BF"/>
            <w:sz w:val="24"/>
            <w:szCs w:val="24"/>
          </w:rPr>
          <w:t xml:space="preserve"> </w:t>
        </w:r>
        <w:proofErr w:type="spellStart"/>
        <w:r w:rsidRPr="00D87128">
          <w:rPr>
            <w:rFonts w:ascii="Times New Roman" w:eastAsia="Times New Roman" w:hAnsi="Times New Roman" w:cs="Times New Roman"/>
            <w:bCs/>
            <w:color w:val="2E74B5" w:themeColor="accent1" w:themeShade="BF"/>
            <w:sz w:val="24"/>
            <w:szCs w:val="24"/>
          </w:rPr>
          <w:t>Mannan</w:t>
        </w:r>
        <w:proofErr w:type="spellEnd"/>
        <w:r w:rsidRPr="00D87128">
          <w:rPr>
            <w:rFonts w:ascii="Times New Roman" w:eastAsia="Times New Roman" w:hAnsi="Times New Roman" w:cs="Times New Roman"/>
            <w:bCs/>
            <w:color w:val="2E74B5" w:themeColor="accent1" w:themeShade="BF"/>
            <w:sz w:val="24"/>
            <w:szCs w:val="24"/>
          </w:rPr>
          <w:t xml:space="preserve"> </w:t>
        </w:r>
        <w:proofErr w:type="spellStart"/>
        <w:r w:rsidRPr="00D87128">
          <w:rPr>
            <w:rFonts w:ascii="Times New Roman" w:eastAsia="Times New Roman" w:hAnsi="Times New Roman" w:cs="Times New Roman"/>
            <w:bCs/>
            <w:color w:val="2E74B5" w:themeColor="accent1" w:themeShade="BF"/>
            <w:sz w:val="24"/>
            <w:szCs w:val="24"/>
          </w:rPr>
          <w:t>Mithi</w:t>
        </w:r>
        <w:proofErr w:type="spellEnd"/>
      </w:hyperlink>
      <w:r w:rsidRPr="00D87128">
        <w:rPr>
          <w:rFonts w:ascii="Times New Roman" w:eastAsia="Times New Roman" w:hAnsi="Times New Roman" w:cs="Times New Roman"/>
          <w:color w:val="2E74B5" w:themeColor="accent1" w:themeShade="BF"/>
          <w:sz w:val="24"/>
          <w:szCs w:val="24"/>
        </w:rPr>
        <w:t xml:space="preserve">, </w:t>
      </w:r>
      <w:hyperlink r:id="rId9" w:tgtFrame="_blank" w:history="1">
        <w:proofErr w:type="spellStart"/>
        <w:r w:rsidRPr="00D87128">
          <w:rPr>
            <w:rFonts w:ascii="Times New Roman" w:eastAsia="Times New Roman" w:hAnsi="Times New Roman" w:cs="Times New Roman"/>
            <w:bCs/>
            <w:color w:val="2E74B5" w:themeColor="accent1" w:themeShade="BF"/>
            <w:sz w:val="24"/>
            <w:szCs w:val="24"/>
          </w:rPr>
          <w:t>Muniruddin</w:t>
        </w:r>
        <w:proofErr w:type="spellEnd"/>
        <w:r w:rsidRPr="00D87128">
          <w:rPr>
            <w:rFonts w:ascii="Times New Roman" w:eastAsia="Times New Roman" w:hAnsi="Times New Roman" w:cs="Times New Roman"/>
            <w:bCs/>
            <w:color w:val="2E74B5" w:themeColor="accent1" w:themeShade="BF"/>
            <w:sz w:val="24"/>
            <w:szCs w:val="24"/>
          </w:rPr>
          <w:t xml:space="preserve"> Ahmed</w:t>
        </w:r>
      </w:hyperlink>
      <w:r w:rsidRPr="00D87128">
        <w:rPr>
          <w:rFonts w:ascii="Times New Roman" w:eastAsia="Times New Roman" w:hAnsi="Times New Roman" w:cs="Times New Roman"/>
          <w:color w:val="2E74B5" w:themeColor="accent1" w:themeShade="BF"/>
          <w:sz w:val="24"/>
          <w:szCs w:val="24"/>
        </w:rPr>
        <w:t xml:space="preserve">, </w:t>
      </w:r>
      <w:hyperlink r:id="rId10" w:tgtFrame="_blank" w:history="1">
        <w:proofErr w:type="spellStart"/>
        <w:r w:rsidRPr="00D87128">
          <w:rPr>
            <w:rFonts w:ascii="Times New Roman" w:eastAsia="Times New Roman" w:hAnsi="Times New Roman" w:cs="Times New Roman"/>
            <w:bCs/>
            <w:color w:val="2E74B5" w:themeColor="accent1" w:themeShade="BF"/>
            <w:sz w:val="24"/>
            <w:szCs w:val="24"/>
          </w:rPr>
          <w:t>Marianela</w:t>
        </w:r>
        <w:proofErr w:type="spellEnd"/>
        <w:r w:rsidRPr="00D87128">
          <w:rPr>
            <w:rFonts w:ascii="Times New Roman" w:eastAsia="Times New Roman" w:hAnsi="Times New Roman" w:cs="Times New Roman"/>
            <w:bCs/>
            <w:color w:val="2E74B5" w:themeColor="accent1" w:themeShade="BF"/>
            <w:sz w:val="24"/>
            <w:szCs w:val="24"/>
          </w:rPr>
          <w:t xml:space="preserve"> </w:t>
        </w:r>
        <w:proofErr w:type="spellStart"/>
        <w:r w:rsidRPr="00D87128">
          <w:rPr>
            <w:rFonts w:ascii="Times New Roman" w:eastAsia="Times New Roman" w:hAnsi="Times New Roman" w:cs="Times New Roman"/>
            <w:bCs/>
            <w:color w:val="2E74B5" w:themeColor="accent1" w:themeShade="BF"/>
            <w:sz w:val="24"/>
            <w:szCs w:val="24"/>
          </w:rPr>
          <w:t>Saldías</w:t>
        </w:r>
        <w:proofErr w:type="spellEnd"/>
      </w:hyperlink>
      <w:r w:rsidRPr="00D87128">
        <w:rPr>
          <w:rFonts w:ascii="Times New Roman" w:eastAsia="Times New Roman" w:hAnsi="Times New Roman" w:cs="Times New Roman"/>
          <w:color w:val="2E74B5" w:themeColor="accent1" w:themeShade="BF"/>
          <w:sz w:val="24"/>
          <w:szCs w:val="24"/>
        </w:rPr>
        <w:t xml:space="preserve">, </w:t>
      </w:r>
      <w:hyperlink r:id="rId11" w:tgtFrame="_blank" w:history="1">
        <w:proofErr w:type="spellStart"/>
        <w:r w:rsidRPr="00D87128">
          <w:rPr>
            <w:rFonts w:ascii="Times New Roman" w:eastAsia="Times New Roman" w:hAnsi="Times New Roman" w:cs="Times New Roman"/>
            <w:bCs/>
            <w:color w:val="2E74B5" w:themeColor="accent1" w:themeShade="BF"/>
            <w:sz w:val="24"/>
            <w:szCs w:val="24"/>
          </w:rPr>
          <w:t>Esra</w:t>
        </w:r>
        <w:proofErr w:type="spellEnd"/>
        <w:r w:rsidRPr="00D87128">
          <w:rPr>
            <w:rFonts w:ascii="Times New Roman" w:eastAsia="Times New Roman" w:hAnsi="Times New Roman" w:cs="Times New Roman"/>
            <w:bCs/>
            <w:color w:val="2E74B5" w:themeColor="accent1" w:themeShade="BF"/>
            <w:sz w:val="24"/>
            <w:szCs w:val="24"/>
          </w:rPr>
          <w:t xml:space="preserve"> </w:t>
        </w:r>
        <w:proofErr w:type="spellStart"/>
        <w:r w:rsidRPr="00D87128">
          <w:rPr>
            <w:rFonts w:ascii="Times New Roman" w:eastAsia="Times New Roman" w:hAnsi="Times New Roman" w:cs="Times New Roman"/>
            <w:bCs/>
            <w:color w:val="2E74B5" w:themeColor="accent1" w:themeShade="BF"/>
            <w:sz w:val="24"/>
            <w:szCs w:val="24"/>
          </w:rPr>
          <w:t>Küpeli</w:t>
        </w:r>
        <w:proofErr w:type="spellEnd"/>
        <w:r w:rsidRPr="00D87128">
          <w:rPr>
            <w:rFonts w:ascii="Times New Roman" w:eastAsia="Times New Roman" w:hAnsi="Times New Roman" w:cs="Times New Roman"/>
            <w:bCs/>
            <w:color w:val="2E74B5" w:themeColor="accent1" w:themeShade="BF"/>
            <w:sz w:val="24"/>
            <w:szCs w:val="24"/>
          </w:rPr>
          <w:t xml:space="preserve"> </w:t>
        </w:r>
        <w:proofErr w:type="spellStart"/>
        <w:r w:rsidRPr="00D87128">
          <w:rPr>
            <w:rFonts w:ascii="Times New Roman" w:eastAsia="Times New Roman" w:hAnsi="Times New Roman" w:cs="Times New Roman"/>
            <w:bCs/>
            <w:color w:val="2E74B5" w:themeColor="accent1" w:themeShade="BF"/>
            <w:sz w:val="24"/>
            <w:szCs w:val="24"/>
          </w:rPr>
          <w:t>Akkol</w:t>
        </w:r>
        <w:proofErr w:type="spellEnd"/>
      </w:hyperlink>
      <w:r w:rsidRPr="00D87128">
        <w:rPr>
          <w:rFonts w:ascii="Times New Roman" w:eastAsia="Times New Roman" w:hAnsi="Times New Roman" w:cs="Times New Roman"/>
          <w:color w:val="2E74B5" w:themeColor="accent1" w:themeShade="BF"/>
          <w:sz w:val="24"/>
          <w:szCs w:val="24"/>
        </w:rPr>
        <w:t xml:space="preserve">, </w:t>
      </w:r>
      <w:hyperlink r:id="rId12" w:tgtFrame="_blank" w:history="1">
        <w:r w:rsidRPr="00D87128">
          <w:rPr>
            <w:rStyle w:val="sciprofiles-linkname"/>
            <w:rFonts w:ascii="Times New Roman" w:hAnsi="Times New Roman" w:cs="Times New Roman"/>
            <w:bCs/>
            <w:color w:val="2E74B5" w:themeColor="accent1" w:themeShade="BF"/>
            <w:sz w:val="24"/>
            <w:szCs w:val="24"/>
            <w:shd w:val="clear" w:color="auto" w:fill="FFFFFF"/>
          </w:rPr>
          <w:t xml:space="preserve">Eduardo </w:t>
        </w:r>
        <w:proofErr w:type="spellStart"/>
        <w:r w:rsidRPr="00D87128">
          <w:rPr>
            <w:rStyle w:val="sciprofiles-linkname"/>
            <w:rFonts w:ascii="Times New Roman" w:hAnsi="Times New Roman" w:cs="Times New Roman"/>
            <w:bCs/>
            <w:color w:val="2E74B5" w:themeColor="accent1" w:themeShade="BF"/>
            <w:sz w:val="24"/>
            <w:szCs w:val="24"/>
            <w:shd w:val="clear" w:color="auto" w:fill="FFFFFF"/>
          </w:rPr>
          <w:t>Sobarzo</w:t>
        </w:r>
        <w:proofErr w:type="spellEnd"/>
        <w:r w:rsidRPr="00D87128">
          <w:rPr>
            <w:rStyle w:val="sciprofiles-linkname"/>
            <w:rFonts w:ascii="Times New Roman" w:hAnsi="Times New Roman" w:cs="Times New Roman"/>
            <w:bCs/>
            <w:color w:val="2E74B5" w:themeColor="accent1" w:themeShade="BF"/>
            <w:sz w:val="24"/>
            <w:szCs w:val="24"/>
            <w:shd w:val="clear" w:color="auto" w:fill="FFFFFF"/>
          </w:rPr>
          <w:t>-Sánchez</w:t>
        </w:r>
      </w:hyperlink>
      <w:r w:rsidRPr="00D87128">
        <w:rPr>
          <w:rFonts w:ascii="Times New Roman" w:eastAsia="Times New Roman" w:hAnsi="Times New Roman" w:cs="Times New Roman"/>
          <w:color w:val="222222"/>
          <w:sz w:val="24"/>
          <w:szCs w:val="24"/>
          <w:shd w:val="clear" w:color="auto" w:fill="FFFFFF"/>
          <w:vertAlign w:val="superscript"/>
        </w:rPr>
        <w:t> </w:t>
      </w:r>
    </w:p>
    <w:p w:rsidR="001C5DE9" w:rsidRPr="00D87128" w:rsidRDefault="001C5DE9" w:rsidP="007313B6">
      <w:pPr>
        <w:shd w:val="clear" w:color="auto" w:fill="FFFFFF"/>
        <w:jc w:val="both"/>
        <w:rPr>
          <w:rFonts w:ascii="Times New Roman" w:eastAsia="Times New Roman" w:hAnsi="Times New Roman" w:cs="Times New Roman"/>
          <w:color w:val="222222"/>
          <w:sz w:val="24"/>
          <w:szCs w:val="24"/>
        </w:rPr>
      </w:pPr>
      <w:r w:rsidRPr="00D87128">
        <w:rPr>
          <w:rFonts w:ascii="Times New Roman" w:eastAsia="Times New Roman" w:hAnsi="Times New Roman" w:cs="Times New Roman"/>
          <w:b/>
          <w:color w:val="4C4C4C"/>
          <w:sz w:val="24"/>
          <w:szCs w:val="24"/>
        </w:rPr>
        <w:t>Abstract:</w:t>
      </w:r>
    </w:p>
    <w:p w:rsidR="00D87128" w:rsidRPr="00D87128" w:rsidRDefault="00D87128" w:rsidP="007313B6">
      <w:pPr>
        <w:spacing w:before="150" w:after="150" w:line="240" w:lineRule="auto"/>
        <w:jc w:val="both"/>
        <w:rPr>
          <w:rFonts w:ascii="Times New Roman" w:eastAsia="Times New Roman" w:hAnsi="Times New Roman" w:cs="Times New Roman"/>
          <w:b/>
          <w:color w:val="4C4C4C"/>
          <w:sz w:val="24"/>
          <w:szCs w:val="24"/>
        </w:rPr>
      </w:pPr>
      <w:r w:rsidRPr="00D87128">
        <w:rPr>
          <w:rFonts w:ascii="Times New Roman" w:hAnsi="Times New Roman" w:cs="Times New Roman"/>
          <w:color w:val="222222"/>
          <w:sz w:val="24"/>
          <w:szCs w:val="24"/>
          <w:shd w:val="clear" w:color="auto" w:fill="FFFFFF"/>
        </w:rPr>
        <w:t>Natural products have been known for their antimicrobial factors since time immemorial. Infectious diseases are a worldwide burden that have been deteriorating because of the improvement of species impervious to various anti-infection agents. Hence, the distinguishing proof of antimicrobial specialists with high-power dynamic against MDR microorganisms is central to conquer this issue. Successful treatment of infection involves the improvement of new drugs or some common source of novel medications. Numerous naturally occurring antimicrobial agents can be of plant origin, animal origin, microbial origin, etc. Many plant and animal products have antimicrobial activities due to various active principles, secondary metabolites, or phytochemicals like alkaloids, tannins, terpenoids, essential oils, flavonoids, lectins, phagocytic cells, and many other organic constituents. Phytocomplexes’ antimicrobial movement frequently results from a few particles acting in cooperative energy, and the clinical impacts might be because of the direct effects against microorganisms. The restorative plants that may furnish novel medication lead the antimicrobial movement. The purpose of this study is to investigate the antimicrobial properties of the phytocomplexes and natural extracts of the plants that are ordinarily being utilized as conventional medications and then recommended the chance of utilizing them in drugs for the treatment of multiple drug-resistant disease.</w:t>
      </w:r>
    </w:p>
    <w:p w:rsidR="001C5DE9" w:rsidRPr="00D87128" w:rsidRDefault="001C5DE9" w:rsidP="007313B6">
      <w:pPr>
        <w:spacing w:before="150" w:after="150" w:line="240" w:lineRule="auto"/>
        <w:jc w:val="both"/>
        <w:rPr>
          <w:rFonts w:ascii="Times New Roman" w:hAnsi="Times New Roman" w:cs="Times New Roman"/>
          <w:b/>
          <w:bCs/>
          <w:color w:val="4C4C4C"/>
          <w:sz w:val="24"/>
          <w:szCs w:val="24"/>
          <w:shd w:val="clear" w:color="auto" w:fill="FFFFFF"/>
        </w:rPr>
      </w:pPr>
    </w:p>
    <w:p w:rsidR="001C5DE9" w:rsidRPr="00D87128" w:rsidRDefault="001C5DE9" w:rsidP="007313B6">
      <w:pPr>
        <w:spacing w:before="150" w:after="150" w:line="240" w:lineRule="auto"/>
        <w:jc w:val="both"/>
        <w:rPr>
          <w:rFonts w:ascii="Times New Roman" w:hAnsi="Times New Roman" w:cs="Times New Roman"/>
          <w:b/>
          <w:bCs/>
          <w:color w:val="4C4C4C"/>
          <w:sz w:val="24"/>
          <w:szCs w:val="24"/>
          <w:shd w:val="clear" w:color="auto" w:fill="FFFFFF"/>
        </w:rPr>
      </w:pPr>
      <w:r w:rsidRPr="00D87128">
        <w:rPr>
          <w:rFonts w:ascii="Times New Roman" w:hAnsi="Times New Roman" w:cs="Times New Roman"/>
          <w:b/>
          <w:bCs/>
          <w:color w:val="4C4C4C"/>
          <w:sz w:val="24"/>
          <w:szCs w:val="24"/>
          <w:shd w:val="clear" w:color="auto" w:fill="FFFFFF"/>
        </w:rPr>
        <w:t>Conference / Journal Link:</w:t>
      </w:r>
    </w:p>
    <w:p w:rsidR="00D87128" w:rsidRPr="00D87128" w:rsidRDefault="00D87128" w:rsidP="007313B6">
      <w:pPr>
        <w:spacing w:before="150"/>
        <w:jc w:val="both"/>
        <w:rPr>
          <w:rFonts w:ascii="Times New Roman" w:hAnsi="Times New Roman" w:cs="Times New Roman"/>
          <w:color w:val="4C4C4C"/>
          <w:sz w:val="24"/>
          <w:szCs w:val="24"/>
        </w:rPr>
      </w:pPr>
      <w:hyperlink r:id="rId13" w:history="1">
        <w:r w:rsidRPr="00D87128">
          <w:rPr>
            <w:rStyle w:val="Hyperlink"/>
            <w:rFonts w:ascii="Times New Roman" w:hAnsi="Times New Roman" w:cs="Times New Roman"/>
            <w:sz w:val="24"/>
            <w:szCs w:val="24"/>
            <w:u w:val="none"/>
          </w:rPr>
          <w:t>https://www.mdpi.com/2079-6382/10/9/1076</w:t>
        </w:r>
      </w:hyperlink>
    </w:p>
    <w:p w:rsidR="00D87128" w:rsidRPr="00D87128" w:rsidRDefault="00D87128" w:rsidP="007313B6">
      <w:pPr>
        <w:spacing w:before="150" w:after="150" w:line="240" w:lineRule="auto"/>
        <w:jc w:val="both"/>
        <w:rPr>
          <w:rFonts w:ascii="Times New Roman" w:hAnsi="Times New Roman" w:cs="Times New Roman"/>
          <w:b/>
          <w:bCs/>
          <w:color w:val="4C4C4C"/>
          <w:sz w:val="24"/>
          <w:szCs w:val="24"/>
          <w:shd w:val="clear" w:color="auto" w:fill="FFFFFF"/>
        </w:rPr>
      </w:pPr>
    </w:p>
    <w:p w:rsidR="001C5DE9" w:rsidRPr="00D87128" w:rsidRDefault="001C5DE9" w:rsidP="007313B6">
      <w:pPr>
        <w:spacing w:before="150"/>
        <w:jc w:val="both"/>
        <w:rPr>
          <w:rFonts w:ascii="Times New Roman" w:hAnsi="Times New Roman" w:cs="Times New Roman"/>
          <w:b/>
          <w:color w:val="2E74B5" w:themeColor="accent1" w:themeShade="BF"/>
          <w:sz w:val="24"/>
          <w:szCs w:val="24"/>
        </w:rPr>
      </w:pPr>
      <w:r w:rsidRPr="00D87128">
        <w:rPr>
          <w:rFonts w:ascii="Times New Roman" w:hAnsi="Times New Roman" w:cs="Times New Roman"/>
          <w:b/>
          <w:color w:val="4C4C4C"/>
          <w:sz w:val="24"/>
          <w:szCs w:val="24"/>
        </w:rPr>
        <w:t>DOI:</w:t>
      </w:r>
    </w:p>
    <w:p w:rsidR="00D87128" w:rsidRPr="006D232C" w:rsidRDefault="00D87128" w:rsidP="007313B6">
      <w:pPr>
        <w:spacing w:before="150"/>
        <w:jc w:val="both"/>
        <w:rPr>
          <w:rFonts w:ascii="Times New Roman" w:hAnsi="Times New Roman" w:cs="Times New Roman"/>
          <w:color w:val="2E74B5" w:themeColor="accent1" w:themeShade="BF"/>
          <w:sz w:val="24"/>
          <w:szCs w:val="24"/>
        </w:rPr>
      </w:pPr>
      <w:hyperlink r:id="rId14" w:history="1">
        <w:r w:rsidRPr="006D232C">
          <w:rPr>
            <w:rStyle w:val="Hyperlink"/>
            <w:rFonts w:ascii="Times New Roman" w:hAnsi="Times New Roman" w:cs="Times New Roman"/>
            <w:bCs/>
            <w:color w:val="2E74B5" w:themeColor="accent1" w:themeShade="BF"/>
            <w:sz w:val="24"/>
            <w:szCs w:val="24"/>
            <w:u w:val="none"/>
            <w:shd w:val="clear" w:color="auto" w:fill="FFFFFF"/>
          </w:rPr>
          <w:t>https://doi.org/10.3390/antibiotics10091076</w:t>
        </w:r>
      </w:hyperlink>
    </w:p>
    <w:p w:rsidR="00D0008B" w:rsidRDefault="00D0008B" w:rsidP="007313B6">
      <w:pPr>
        <w:jc w:val="both"/>
      </w:pPr>
      <w:bookmarkStart w:id="0" w:name="_GoBack"/>
      <w:bookmarkEnd w:id="0"/>
    </w:p>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93BCF"/>
    <w:rsid w:val="000F4745"/>
    <w:rsid w:val="0014543D"/>
    <w:rsid w:val="00145E3C"/>
    <w:rsid w:val="0017394A"/>
    <w:rsid w:val="00195553"/>
    <w:rsid w:val="00197274"/>
    <w:rsid w:val="001C5DE9"/>
    <w:rsid w:val="00204521"/>
    <w:rsid w:val="00213E3C"/>
    <w:rsid w:val="00242AB5"/>
    <w:rsid w:val="002D4EFD"/>
    <w:rsid w:val="003209CF"/>
    <w:rsid w:val="00337B57"/>
    <w:rsid w:val="003B7B91"/>
    <w:rsid w:val="003C0050"/>
    <w:rsid w:val="00436BE6"/>
    <w:rsid w:val="00447D6B"/>
    <w:rsid w:val="00452687"/>
    <w:rsid w:val="004D55BF"/>
    <w:rsid w:val="004E6AB7"/>
    <w:rsid w:val="0050335E"/>
    <w:rsid w:val="0051294E"/>
    <w:rsid w:val="00592ECC"/>
    <w:rsid w:val="005A7C0C"/>
    <w:rsid w:val="005C1451"/>
    <w:rsid w:val="005F7E27"/>
    <w:rsid w:val="00614BEB"/>
    <w:rsid w:val="00671A54"/>
    <w:rsid w:val="006A2CB9"/>
    <w:rsid w:val="006B297C"/>
    <w:rsid w:val="006D232C"/>
    <w:rsid w:val="006F2FC2"/>
    <w:rsid w:val="0071519C"/>
    <w:rsid w:val="007313B6"/>
    <w:rsid w:val="00750640"/>
    <w:rsid w:val="0081115D"/>
    <w:rsid w:val="00812485"/>
    <w:rsid w:val="008A512B"/>
    <w:rsid w:val="009043A4"/>
    <w:rsid w:val="00937397"/>
    <w:rsid w:val="00956E08"/>
    <w:rsid w:val="00982A47"/>
    <w:rsid w:val="0099662C"/>
    <w:rsid w:val="009A7A13"/>
    <w:rsid w:val="009B3127"/>
    <w:rsid w:val="009E0C23"/>
    <w:rsid w:val="009E22F9"/>
    <w:rsid w:val="00A36351"/>
    <w:rsid w:val="00AA75A4"/>
    <w:rsid w:val="00B930C5"/>
    <w:rsid w:val="00BB33BF"/>
    <w:rsid w:val="00BD0AFB"/>
    <w:rsid w:val="00BD4B8D"/>
    <w:rsid w:val="00BE3412"/>
    <w:rsid w:val="00C02829"/>
    <w:rsid w:val="00C44F43"/>
    <w:rsid w:val="00CA08FE"/>
    <w:rsid w:val="00CD2380"/>
    <w:rsid w:val="00CF649C"/>
    <w:rsid w:val="00D0008B"/>
    <w:rsid w:val="00D87128"/>
    <w:rsid w:val="00E20B35"/>
    <w:rsid w:val="00E403A9"/>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sciprofiles-linkname">
    <w:name w:val="sciprofiles-link__name"/>
    <w:basedOn w:val="DefaultParagraphFont"/>
    <w:rsid w:val="00D87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95425">
      <w:bodyDiv w:val="1"/>
      <w:marLeft w:val="0"/>
      <w:marRight w:val="0"/>
      <w:marTop w:val="0"/>
      <w:marBottom w:val="0"/>
      <w:divBdr>
        <w:top w:val="none" w:sz="0" w:space="0" w:color="auto"/>
        <w:left w:val="none" w:sz="0" w:space="0" w:color="auto"/>
        <w:bottom w:val="none" w:sz="0" w:space="0" w:color="auto"/>
        <w:right w:val="none" w:sz="0" w:space="0" w:color="auto"/>
      </w:divBdr>
      <w:divsChild>
        <w:div w:id="102649795">
          <w:marLeft w:val="0"/>
          <w:marRight w:val="0"/>
          <w:marTop w:val="0"/>
          <w:marBottom w:val="0"/>
          <w:divBdr>
            <w:top w:val="none" w:sz="0" w:space="0" w:color="auto"/>
            <w:left w:val="none" w:sz="0" w:space="0" w:color="auto"/>
            <w:bottom w:val="none" w:sz="0" w:space="0" w:color="auto"/>
            <w:right w:val="none" w:sz="0" w:space="0" w:color="auto"/>
          </w:divBdr>
        </w:div>
      </w:divsChild>
    </w:div>
    <w:div w:id="138812270">
      <w:bodyDiv w:val="1"/>
      <w:marLeft w:val="0"/>
      <w:marRight w:val="0"/>
      <w:marTop w:val="0"/>
      <w:marBottom w:val="0"/>
      <w:divBdr>
        <w:top w:val="none" w:sz="0" w:space="0" w:color="auto"/>
        <w:left w:val="none" w:sz="0" w:space="0" w:color="auto"/>
        <w:bottom w:val="none" w:sz="0" w:space="0" w:color="auto"/>
        <w:right w:val="none" w:sz="0" w:space="0" w:color="auto"/>
      </w:divBdr>
      <w:divsChild>
        <w:div w:id="671836041">
          <w:marLeft w:val="0"/>
          <w:marRight w:val="0"/>
          <w:marTop w:val="0"/>
          <w:marBottom w:val="0"/>
          <w:divBdr>
            <w:top w:val="none" w:sz="0" w:space="0" w:color="auto"/>
            <w:left w:val="none" w:sz="0" w:space="0" w:color="auto"/>
            <w:bottom w:val="none" w:sz="0" w:space="0" w:color="auto"/>
            <w:right w:val="none" w:sz="0" w:space="0" w:color="auto"/>
          </w:divBdr>
        </w:div>
        <w:div w:id="348800814">
          <w:marLeft w:val="0"/>
          <w:marRight w:val="0"/>
          <w:marTop w:val="0"/>
          <w:marBottom w:val="0"/>
          <w:divBdr>
            <w:top w:val="none" w:sz="0" w:space="0" w:color="auto"/>
            <w:left w:val="none" w:sz="0" w:space="0" w:color="auto"/>
            <w:bottom w:val="none" w:sz="0" w:space="0" w:color="auto"/>
            <w:right w:val="none" w:sz="0" w:space="0" w:color="auto"/>
          </w:divBdr>
        </w:div>
        <w:div w:id="1575385415">
          <w:marLeft w:val="0"/>
          <w:marRight w:val="0"/>
          <w:marTop w:val="0"/>
          <w:marBottom w:val="0"/>
          <w:divBdr>
            <w:top w:val="none" w:sz="0" w:space="0" w:color="auto"/>
            <w:left w:val="none" w:sz="0" w:space="0" w:color="auto"/>
            <w:bottom w:val="none" w:sz="0" w:space="0" w:color="auto"/>
            <w:right w:val="none" w:sz="0" w:space="0" w:color="auto"/>
          </w:divBdr>
        </w:div>
        <w:div w:id="870990923">
          <w:marLeft w:val="0"/>
          <w:marRight w:val="0"/>
          <w:marTop w:val="0"/>
          <w:marBottom w:val="0"/>
          <w:divBdr>
            <w:top w:val="none" w:sz="0" w:space="0" w:color="auto"/>
            <w:left w:val="none" w:sz="0" w:space="0" w:color="auto"/>
            <w:bottom w:val="none" w:sz="0" w:space="0" w:color="auto"/>
            <w:right w:val="none" w:sz="0" w:space="0" w:color="auto"/>
          </w:divBdr>
        </w:div>
      </w:divsChild>
    </w:div>
    <w:div w:id="325481781">
      <w:bodyDiv w:val="1"/>
      <w:marLeft w:val="0"/>
      <w:marRight w:val="0"/>
      <w:marTop w:val="0"/>
      <w:marBottom w:val="0"/>
      <w:divBdr>
        <w:top w:val="none" w:sz="0" w:space="0" w:color="auto"/>
        <w:left w:val="none" w:sz="0" w:space="0" w:color="auto"/>
        <w:bottom w:val="none" w:sz="0" w:space="0" w:color="auto"/>
        <w:right w:val="none" w:sz="0" w:space="0" w:color="auto"/>
      </w:divBdr>
      <w:divsChild>
        <w:div w:id="1088306578">
          <w:marLeft w:val="0"/>
          <w:marRight w:val="0"/>
          <w:marTop w:val="0"/>
          <w:marBottom w:val="0"/>
          <w:divBdr>
            <w:top w:val="none" w:sz="0" w:space="0" w:color="auto"/>
            <w:left w:val="none" w:sz="0" w:space="0" w:color="auto"/>
            <w:bottom w:val="none" w:sz="0" w:space="0" w:color="auto"/>
            <w:right w:val="none" w:sz="0" w:space="0" w:color="auto"/>
          </w:divBdr>
        </w:div>
      </w:divsChild>
    </w:div>
    <w:div w:id="605817572">
      <w:bodyDiv w:val="1"/>
      <w:marLeft w:val="0"/>
      <w:marRight w:val="0"/>
      <w:marTop w:val="0"/>
      <w:marBottom w:val="0"/>
      <w:divBdr>
        <w:top w:val="none" w:sz="0" w:space="0" w:color="auto"/>
        <w:left w:val="none" w:sz="0" w:space="0" w:color="auto"/>
        <w:bottom w:val="none" w:sz="0" w:space="0" w:color="auto"/>
        <w:right w:val="none" w:sz="0" w:space="0" w:color="auto"/>
      </w:divBdr>
      <w:divsChild>
        <w:div w:id="496457291">
          <w:marLeft w:val="0"/>
          <w:marRight w:val="0"/>
          <w:marTop w:val="0"/>
          <w:marBottom w:val="0"/>
          <w:divBdr>
            <w:top w:val="none" w:sz="0" w:space="0" w:color="auto"/>
            <w:left w:val="none" w:sz="0" w:space="0" w:color="auto"/>
            <w:bottom w:val="none" w:sz="0" w:space="0" w:color="auto"/>
            <w:right w:val="none" w:sz="0" w:space="0" w:color="auto"/>
          </w:divBdr>
        </w:div>
      </w:divsChild>
    </w:div>
    <w:div w:id="958681149">
      <w:bodyDiv w:val="1"/>
      <w:marLeft w:val="0"/>
      <w:marRight w:val="0"/>
      <w:marTop w:val="0"/>
      <w:marBottom w:val="0"/>
      <w:divBdr>
        <w:top w:val="none" w:sz="0" w:space="0" w:color="auto"/>
        <w:left w:val="none" w:sz="0" w:space="0" w:color="auto"/>
        <w:bottom w:val="none" w:sz="0" w:space="0" w:color="auto"/>
        <w:right w:val="none" w:sz="0" w:space="0" w:color="auto"/>
      </w:divBdr>
      <w:divsChild>
        <w:div w:id="1036391880">
          <w:marLeft w:val="0"/>
          <w:marRight w:val="0"/>
          <w:marTop w:val="0"/>
          <w:marBottom w:val="0"/>
          <w:divBdr>
            <w:top w:val="none" w:sz="0" w:space="0" w:color="auto"/>
            <w:left w:val="none" w:sz="0" w:space="0" w:color="auto"/>
            <w:bottom w:val="none" w:sz="0" w:space="0" w:color="auto"/>
            <w:right w:val="none" w:sz="0" w:space="0" w:color="auto"/>
          </w:divBdr>
        </w:div>
      </w:divsChild>
    </w:div>
    <w:div w:id="1083526651">
      <w:bodyDiv w:val="1"/>
      <w:marLeft w:val="0"/>
      <w:marRight w:val="0"/>
      <w:marTop w:val="0"/>
      <w:marBottom w:val="0"/>
      <w:divBdr>
        <w:top w:val="none" w:sz="0" w:space="0" w:color="auto"/>
        <w:left w:val="none" w:sz="0" w:space="0" w:color="auto"/>
        <w:bottom w:val="none" w:sz="0" w:space="0" w:color="auto"/>
        <w:right w:val="none" w:sz="0" w:space="0" w:color="auto"/>
      </w:divBdr>
      <w:divsChild>
        <w:div w:id="1978024151">
          <w:marLeft w:val="0"/>
          <w:marRight w:val="0"/>
          <w:marTop w:val="0"/>
          <w:marBottom w:val="0"/>
          <w:divBdr>
            <w:top w:val="none" w:sz="0" w:space="0" w:color="auto"/>
            <w:left w:val="none" w:sz="0" w:space="0" w:color="auto"/>
            <w:bottom w:val="none" w:sz="0" w:space="0" w:color="auto"/>
            <w:right w:val="none" w:sz="0" w:space="0" w:color="auto"/>
          </w:divBdr>
        </w:div>
        <w:div w:id="607464599">
          <w:marLeft w:val="0"/>
          <w:marRight w:val="0"/>
          <w:marTop w:val="0"/>
          <w:marBottom w:val="0"/>
          <w:divBdr>
            <w:top w:val="none" w:sz="0" w:space="0" w:color="auto"/>
            <w:left w:val="none" w:sz="0" w:space="0" w:color="auto"/>
            <w:bottom w:val="none" w:sz="0" w:space="0" w:color="auto"/>
            <w:right w:val="none" w:sz="0" w:space="0" w:color="auto"/>
          </w:divBdr>
        </w:div>
        <w:div w:id="996225789">
          <w:marLeft w:val="0"/>
          <w:marRight w:val="0"/>
          <w:marTop w:val="0"/>
          <w:marBottom w:val="0"/>
          <w:divBdr>
            <w:top w:val="none" w:sz="0" w:space="0" w:color="auto"/>
            <w:left w:val="none" w:sz="0" w:space="0" w:color="auto"/>
            <w:bottom w:val="none" w:sz="0" w:space="0" w:color="auto"/>
            <w:right w:val="none" w:sz="0" w:space="0" w:color="auto"/>
          </w:divBdr>
        </w:div>
        <w:div w:id="483393570">
          <w:marLeft w:val="0"/>
          <w:marRight w:val="0"/>
          <w:marTop w:val="0"/>
          <w:marBottom w:val="0"/>
          <w:divBdr>
            <w:top w:val="none" w:sz="0" w:space="0" w:color="auto"/>
            <w:left w:val="none" w:sz="0" w:space="0" w:color="auto"/>
            <w:bottom w:val="none" w:sz="0" w:space="0" w:color="auto"/>
            <w:right w:val="none" w:sz="0" w:space="0" w:color="auto"/>
          </w:divBdr>
        </w:div>
        <w:div w:id="526991183">
          <w:marLeft w:val="0"/>
          <w:marRight w:val="0"/>
          <w:marTop w:val="0"/>
          <w:marBottom w:val="0"/>
          <w:divBdr>
            <w:top w:val="none" w:sz="0" w:space="0" w:color="auto"/>
            <w:left w:val="none" w:sz="0" w:space="0" w:color="auto"/>
            <w:bottom w:val="none" w:sz="0" w:space="0" w:color="auto"/>
            <w:right w:val="none" w:sz="0" w:space="0" w:color="auto"/>
          </w:divBdr>
        </w:div>
        <w:div w:id="1317030764">
          <w:marLeft w:val="0"/>
          <w:marRight w:val="0"/>
          <w:marTop w:val="0"/>
          <w:marBottom w:val="0"/>
          <w:divBdr>
            <w:top w:val="none" w:sz="0" w:space="0" w:color="auto"/>
            <w:left w:val="none" w:sz="0" w:space="0" w:color="auto"/>
            <w:bottom w:val="none" w:sz="0" w:space="0" w:color="auto"/>
            <w:right w:val="none" w:sz="0" w:space="0" w:color="auto"/>
          </w:divBdr>
        </w:div>
        <w:div w:id="304815555">
          <w:marLeft w:val="0"/>
          <w:marRight w:val="0"/>
          <w:marTop w:val="0"/>
          <w:marBottom w:val="0"/>
          <w:divBdr>
            <w:top w:val="none" w:sz="0" w:space="0" w:color="auto"/>
            <w:left w:val="none" w:sz="0" w:space="0" w:color="auto"/>
            <w:bottom w:val="none" w:sz="0" w:space="0" w:color="auto"/>
            <w:right w:val="none" w:sz="0" w:space="0" w:color="auto"/>
          </w:divBdr>
        </w:div>
        <w:div w:id="1642418871">
          <w:marLeft w:val="0"/>
          <w:marRight w:val="0"/>
          <w:marTop w:val="0"/>
          <w:marBottom w:val="0"/>
          <w:divBdr>
            <w:top w:val="none" w:sz="0" w:space="0" w:color="auto"/>
            <w:left w:val="none" w:sz="0" w:space="0" w:color="auto"/>
            <w:bottom w:val="none" w:sz="0" w:space="0" w:color="auto"/>
            <w:right w:val="none" w:sz="0" w:space="0" w:color="auto"/>
          </w:divBdr>
        </w:div>
        <w:div w:id="1526751360">
          <w:marLeft w:val="0"/>
          <w:marRight w:val="0"/>
          <w:marTop w:val="0"/>
          <w:marBottom w:val="0"/>
          <w:divBdr>
            <w:top w:val="none" w:sz="0" w:space="0" w:color="auto"/>
            <w:left w:val="none" w:sz="0" w:space="0" w:color="auto"/>
            <w:bottom w:val="none" w:sz="0" w:space="0" w:color="auto"/>
            <w:right w:val="none" w:sz="0" w:space="0" w:color="auto"/>
          </w:divBdr>
        </w:div>
      </w:divsChild>
    </w:div>
    <w:div w:id="1340544924">
      <w:bodyDiv w:val="1"/>
      <w:marLeft w:val="0"/>
      <w:marRight w:val="0"/>
      <w:marTop w:val="0"/>
      <w:marBottom w:val="0"/>
      <w:divBdr>
        <w:top w:val="none" w:sz="0" w:space="0" w:color="auto"/>
        <w:left w:val="none" w:sz="0" w:space="0" w:color="auto"/>
        <w:bottom w:val="none" w:sz="0" w:space="0" w:color="auto"/>
        <w:right w:val="none" w:sz="0" w:space="0" w:color="auto"/>
      </w:divBdr>
      <w:divsChild>
        <w:div w:id="1910118447">
          <w:marLeft w:val="0"/>
          <w:marRight w:val="0"/>
          <w:marTop w:val="0"/>
          <w:marBottom w:val="0"/>
          <w:divBdr>
            <w:top w:val="none" w:sz="0" w:space="0" w:color="auto"/>
            <w:left w:val="none" w:sz="0" w:space="0" w:color="auto"/>
            <w:bottom w:val="none" w:sz="0" w:space="0" w:color="auto"/>
            <w:right w:val="none" w:sz="0" w:space="0" w:color="auto"/>
          </w:divBdr>
        </w:div>
      </w:divsChild>
    </w:div>
    <w:div w:id="1383753046">
      <w:bodyDiv w:val="1"/>
      <w:marLeft w:val="0"/>
      <w:marRight w:val="0"/>
      <w:marTop w:val="0"/>
      <w:marBottom w:val="0"/>
      <w:divBdr>
        <w:top w:val="none" w:sz="0" w:space="0" w:color="auto"/>
        <w:left w:val="none" w:sz="0" w:space="0" w:color="auto"/>
        <w:bottom w:val="none" w:sz="0" w:space="0" w:color="auto"/>
        <w:right w:val="none" w:sz="0" w:space="0" w:color="auto"/>
      </w:divBdr>
      <w:divsChild>
        <w:div w:id="334037388">
          <w:marLeft w:val="0"/>
          <w:marRight w:val="0"/>
          <w:marTop w:val="0"/>
          <w:marBottom w:val="0"/>
          <w:divBdr>
            <w:top w:val="none" w:sz="0" w:space="0" w:color="auto"/>
            <w:left w:val="none" w:sz="0" w:space="0" w:color="auto"/>
            <w:bottom w:val="none" w:sz="0" w:space="0" w:color="auto"/>
            <w:right w:val="none" w:sz="0" w:space="0" w:color="auto"/>
          </w:divBdr>
        </w:div>
      </w:divsChild>
    </w:div>
    <w:div w:id="1540586967">
      <w:bodyDiv w:val="1"/>
      <w:marLeft w:val="0"/>
      <w:marRight w:val="0"/>
      <w:marTop w:val="0"/>
      <w:marBottom w:val="0"/>
      <w:divBdr>
        <w:top w:val="none" w:sz="0" w:space="0" w:color="auto"/>
        <w:left w:val="none" w:sz="0" w:space="0" w:color="auto"/>
        <w:bottom w:val="none" w:sz="0" w:space="0" w:color="auto"/>
        <w:right w:val="none" w:sz="0" w:space="0" w:color="auto"/>
      </w:divBdr>
      <w:divsChild>
        <w:div w:id="1509825422">
          <w:marLeft w:val="0"/>
          <w:marRight w:val="0"/>
          <w:marTop w:val="0"/>
          <w:marBottom w:val="0"/>
          <w:divBdr>
            <w:top w:val="none" w:sz="0" w:space="0" w:color="auto"/>
            <w:left w:val="none" w:sz="0" w:space="0" w:color="auto"/>
            <w:bottom w:val="none" w:sz="0" w:space="0" w:color="auto"/>
            <w:right w:val="none" w:sz="0" w:space="0" w:color="auto"/>
          </w:divBdr>
        </w:div>
        <w:div w:id="934557639">
          <w:marLeft w:val="0"/>
          <w:marRight w:val="0"/>
          <w:marTop w:val="0"/>
          <w:marBottom w:val="0"/>
          <w:divBdr>
            <w:top w:val="none" w:sz="0" w:space="0" w:color="auto"/>
            <w:left w:val="none" w:sz="0" w:space="0" w:color="auto"/>
            <w:bottom w:val="none" w:sz="0" w:space="0" w:color="auto"/>
            <w:right w:val="none" w:sz="0" w:space="0" w:color="auto"/>
          </w:divBdr>
        </w:div>
        <w:div w:id="1800372174">
          <w:marLeft w:val="0"/>
          <w:marRight w:val="0"/>
          <w:marTop w:val="0"/>
          <w:marBottom w:val="0"/>
          <w:divBdr>
            <w:top w:val="none" w:sz="0" w:space="0" w:color="auto"/>
            <w:left w:val="none" w:sz="0" w:space="0" w:color="auto"/>
            <w:bottom w:val="none" w:sz="0" w:space="0" w:color="auto"/>
            <w:right w:val="none" w:sz="0" w:space="0" w:color="auto"/>
          </w:divBdr>
        </w:div>
        <w:div w:id="1105880364">
          <w:marLeft w:val="0"/>
          <w:marRight w:val="0"/>
          <w:marTop w:val="0"/>
          <w:marBottom w:val="0"/>
          <w:divBdr>
            <w:top w:val="none" w:sz="0" w:space="0" w:color="auto"/>
            <w:left w:val="none" w:sz="0" w:space="0" w:color="auto"/>
            <w:bottom w:val="none" w:sz="0" w:space="0" w:color="auto"/>
            <w:right w:val="none" w:sz="0" w:space="0" w:color="auto"/>
          </w:divBdr>
        </w:div>
        <w:div w:id="2089299885">
          <w:marLeft w:val="0"/>
          <w:marRight w:val="0"/>
          <w:marTop w:val="0"/>
          <w:marBottom w:val="0"/>
          <w:divBdr>
            <w:top w:val="none" w:sz="0" w:space="0" w:color="auto"/>
            <w:left w:val="none" w:sz="0" w:space="0" w:color="auto"/>
            <w:bottom w:val="none" w:sz="0" w:space="0" w:color="auto"/>
            <w:right w:val="none" w:sz="0" w:space="0" w:color="auto"/>
          </w:divBdr>
        </w:div>
        <w:div w:id="616521426">
          <w:marLeft w:val="0"/>
          <w:marRight w:val="0"/>
          <w:marTop w:val="0"/>
          <w:marBottom w:val="0"/>
          <w:divBdr>
            <w:top w:val="none" w:sz="0" w:space="0" w:color="auto"/>
            <w:left w:val="none" w:sz="0" w:space="0" w:color="auto"/>
            <w:bottom w:val="none" w:sz="0" w:space="0" w:color="auto"/>
            <w:right w:val="none" w:sz="0" w:space="0" w:color="auto"/>
          </w:divBdr>
        </w:div>
        <w:div w:id="1213931311">
          <w:marLeft w:val="0"/>
          <w:marRight w:val="0"/>
          <w:marTop w:val="0"/>
          <w:marBottom w:val="0"/>
          <w:divBdr>
            <w:top w:val="none" w:sz="0" w:space="0" w:color="auto"/>
            <w:left w:val="none" w:sz="0" w:space="0" w:color="auto"/>
            <w:bottom w:val="none" w:sz="0" w:space="0" w:color="auto"/>
            <w:right w:val="none" w:sz="0" w:space="0" w:color="auto"/>
          </w:divBdr>
        </w:div>
        <w:div w:id="1647203470">
          <w:marLeft w:val="0"/>
          <w:marRight w:val="0"/>
          <w:marTop w:val="0"/>
          <w:marBottom w:val="0"/>
          <w:divBdr>
            <w:top w:val="none" w:sz="0" w:space="0" w:color="auto"/>
            <w:left w:val="none" w:sz="0" w:space="0" w:color="auto"/>
            <w:bottom w:val="none" w:sz="0" w:space="0" w:color="auto"/>
            <w:right w:val="none" w:sz="0" w:space="0" w:color="auto"/>
          </w:divBdr>
        </w:div>
        <w:div w:id="1745954698">
          <w:marLeft w:val="0"/>
          <w:marRight w:val="0"/>
          <w:marTop w:val="0"/>
          <w:marBottom w:val="0"/>
          <w:divBdr>
            <w:top w:val="none" w:sz="0" w:space="0" w:color="auto"/>
            <w:left w:val="none" w:sz="0" w:space="0" w:color="auto"/>
            <w:bottom w:val="none" w:sz="0" w:space="0" w:color="auto"/>
            <w:right w:val="none" w:sz="0" w:space="0" w:color="auto"/>
          </w:divBdr>
        </w:div>
      </w:divsChild>
    </w:div>
    <w:div w:id="1803304630">
      <w:bodyDiv w:val="1"/>
      <w:marLeft w:val="0"/>
      <w:marRight w:val="0"/>
      <w:marTop w:val="0"/>
      <w:marBottom w:val="0"/>
      <w:divBdr>
        <w:top w:val="none" w:sz="0" w:space="0" w:color="auto"/>
        <w:left w:val="none" w:sz="0" w:space="0" w:color="auto"/>
        <w:bottom w:val="none" w:sz="0" w:space="0" w:color="auto"/>
        <w:right w:val="none" w:sz="0" w:space="0" w:color="auto"/>
      </w:divBdr>
      <w:divsChild>
        <w:div w:id="1783915063">
          <w:marLeft w:val="0"/>
          <w:marRight w:val="0"/>
          <w:marTop w:val="0"/>
          <w:marBottom w:val="0"/>
          <w:divBdr>
            <w:top w:val="none" w:sz="0" w:space="0" w:color="auto"/>
            <w:left w:val="none" w:sz="0" w:space="0" w:color="auto"/>
            <w:bottom w:val="none" w:sz="0" w:space="0" w:color="auto"/>
            <w:right w:val="none" w:sz="0" w:space="0" w:color="auto"/>
          </w:divBdr>
        </w:div>
      </w:divsChild>
    </w:div>
    <w:div w:id="181537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772649" TargetMode="External"/><Relationship Id="rId13" Type="http://schemas.openxmlformats.org/officeDocument/2006/relationships/hyperlink" Target="https://www.mdpi.com/2079-6382/10/9/1076" TargetMode="External"/><Relationship Id="rId3" Type="http://schemas.openxmlformats.org/officeDocument/2006/relationships/webSettings" Target="webSettings.xml"/><Relationship Id="rId7" Type="http://schemas.openxmlformats.org/officeDocument/2006/relationships/hyperlink" Target="https://sciprofiles.com/profile/author/bkxDRit1VS9Td2RPdHN2cDIwd2lRd1BNSmIxRFZmb1JtOXZJK3pMYXdCaz0=" TargetMode="External"/><Relationship Id="rId12" Type="http://schemas.openxmlformats.org/officeDocument/2006/relationships/hyperlink" Target="https://sciprofiles.com/profile/1901"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ciprofiles.com/profile/author/Yml3QjFRaUNaRktseEltVmQ4TWVvV0J0Yy8wSEN4dktIeGQ5aVlUOG9GND0=" TargetMode="External"/><Relationship Id="rId11" Type="http://schemas.openxmlformats.org/officeDocument/2006/relationships/hyperlink" Target="https://sciprofiles.com/profile/654855" TargetMode="External"/><Relationship Id="rId5" Type="http://schemas.openxmlformats.org/officeDocument/2006/relationships/hyperlink" Target="https://sciprofiles.com/profile/1775542" TargetMode="External"/><Relationship Id="rId15" Type="http://schemas.openxmlformats.org/officeDocument/2006/relationships/fontTable" Target="fontTable.xml"/><Relationship Id="rId10" Type="http://schemas.openxmlformats.org/officeDocument/2006/relationships/hyperlink" Target="https://sciprofiles.com/profile/696976" TargetMode="External"/><Relationship Id="rId4" Type="http://schemas.openxmlformats.org/officeDocument/2006/relationships/hyperlink" Target="https://sciprofiles.com/profile/1877333" TargetMode="External"/><Relationship Id="rId9" Type="http://schemas.openxmlformats.org/officeDocument/2006/relationships/hyperlink" Target="https://sciprofiles.com/profile/author/WkF4R0dVSnhlOGFDamE4MUswSzdWaVBHUkM3VDNOV3hNM1MvblRIOW82MD0=" TargetMode="External"/><Relationship Id="rId14" Type="http://schemas.openxmlformats.org/officeDocument/2006/relationships/hyperlink" Target="https://doi.org/10.3390/antibiotics100910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60</cp:revision>
  <dcterms:created xsi:type="dcterms:W3CDTF">2022-03-23T04:42:00Z</dcterms:created>
  <dcterms:modified xsi:type="dcterms:W3CDTF">2022-03-23T08:20:00Z</dcterms:modified>
</cp:coreProperties>
</file>