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C815D1" w:rsidP="00C815D1">
      <w:pPr>
        <w:spacing w:before="150" w:after="150" w:line="240" w:lineRule="auto"/>
        <w:rPr>
          <w:rFonts w:ascii="Times New Roman" w:eastAsia="Times New Roman" w:hAnsi="Times New Roman" w:cs="Times New Roman"/>
          <w:color w:val="4C4C4C"/>
          <w:sz w:val="40"/>
          <w:szCs w:val="40"/>
        </w:rPr>
      </w:pPr>
      <w:r>
        <w:rPr>
          <w:rFonts w:ascii="Times New Roman" w:eastAsia="Times New Roman" w:hAnsi="Times New Roman" w:cs="Times New Roman"/>
          <w:color w:val="4C4C4C"/>
          <w:sz w:val="40"/>
          <w:szCs w:val="40"/>
        </w:rPr>
        <w:t>Real-time YOLO</w:t>
      </w:r>
      <w:r w:rsidRPr="00C815D1">
        <w:rPr>
          <w:rFonts w:ascii="Times New Roman" w:eastAsia="Times New Roman" w:hAnsi="Times New Roman" w:cs="Times New Roman"/>
          <w:color w:val="4C4C4C"/>
          <w:sz w:val="40"/>
          <w:szCs w:val="40"/>
        </w:rPr>
        <w:t>-based Heterogeneous Front Vehicles Detection</w:t>
      </w:r>
    </w:p>
    <w:p w:rsidR="00C815D1" w:rsidRPr="00C815D1" w:rsidRDefault="00C815D1" w:rsidP="00C815D1">
      <w:pPr>
        <w:spacing w:before="150" w:after="150" w:line="240" w:lineRule="auto"/>
        <w:rPr>
          <w:rFonts w:ascii="Times New Roman" w:eastAsia="Times New Roman" w:hAnsi="Times New Roman" w:cs="Times New Roman"/>
          <w:color w:val="4C4C4C"/>
          <w:sz w:val="40"/>
          <w:szCs w:val="40"/>
        </w:rPr>
      </w:pPr>
    </w:p>
    <w:p w:rsidR="006A2CB9" w:rsidRPr="00C815D1" w:rsidRDefault="00C815D1" w:rsidP="00C815D1">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C815D1">
          <w:rPr>
            <w:rStyle w:val="Hyperlink"/>
            <w:rFonts w:ascii="Times New Roman" w:hAnsi="Times New Roman" w:cs="Times New Roman"/>
            <w:color w:val="2E74B5" w:themeColor="accent1" w:themeShade="BF"/>
            <w:sz w:val="24"/>
            <w:szCs w:val="24"/>
            <w:u w:val="none"/>
          </w:rPr>
          <w:t>Masum</w:t>
        </w:r>
        <w:proofErr w:type="spellEnd"/>
        <w:r w:rsidRPr="00C815D1">
          <w:rPr>
            <w:rStyle w:val="Hyperlink"/>
            <w:rFonts w:ascii="Times New Roman" w:hAnsi="Times New Roman" w:cs="Times New Roman"/>
            <w:color w:val="2E74B5" w:themeColor="accent1" w:themeShade="BF"/>
            <w:sz w:val="24"/>
            <w:szCs w:val="24"/>
            <w:u w:val="none"/>
          </w:rPr>
          <w:t xml:space="preserve"> Shah </w:t>
        </w:r>
        <w:proofErr w:type="spellStart"/>
        <w:r w:rsidRPr="00C815D1">
          <w:rPr>
            <w:rStyle w:val="Hyperlink"/>
            <w:rFonts w:ascii="Times New Roman" w:hAnsi="Times New Roman" w:cs="Times New Roman"/>
            <w:color w:val="2E74B5" w:themeColor="accent1" w:themeShade="BF"/>
            <w:sz w:val="24"/>
            <w:szCs w:val="24"/>
            <w:u w:val="none"/>
          </w:rPr>
          <w:t>Junayed</w:t>
        </w:r>
        <w:proofErr w:type="spellEnd"/>
      </w:hyperlink>
      <w:r w:rsidRPr="00C815D1">
        <w:rPr>
          <w:rStyle w:val="authors-info"/>
          <w:rFonts w:ascii="Times New Roman" w:hAnsi="Times New Roman" w:cs="Times New Roman"/>
          <w:color w:val="2E74B5" w:themeColor="accent1" w:themeShade="BF"/>
          <w:sz w:val="24"/>
          <w:szCs w:val="24"/>
          <w:shd w:val="clear" w:color="auto" w:fill="FFFFFF"/>
        </w:rPr>
        <w:t>,</w:t>
      </w:r>
      <w:r w:rsidRPr="00C815D1">
        <w:rPr>
          <w:rStyle w:val="authors-info"/>
          <w:rFonts w:ascii="Times New Roman" w:hAnsi="Times New Roman" w:cs="Times New Roman"/>
          <w:color w:val="2E74B5" w:themeColor="accent1" w:themeShade="BF"/>
          <w:sz w:val="24"/>
          <w:szCs w:val="24"/>
          <w:shd w:val="clear" w:color="auto" w:fill="FFFFFF"/>
        </w:rPr>
        <w:t> </w:t>
      </w:r>
      <w:proofErr w:type="spellStart"/>
      <w:r w:rsidRPr="00C815D1">
        <w:rPr>
          <w:rStyle w:val="blue-tooltip"/>
          <w:rFonts w:ascii="Times New Roman" w:hAnsi="Times New Roman" w:cs="Times New Roman"/>
          <w:color w:val="2E74B5" w:themeColor="accent1" w:themeShade="BF"/>
          <w:sz w:val="24"/>
          <w:szCs w:val="24"/>
          <w:shd w:val="clear" w:color="auto" w:fill="FFFFFF"/>
        </w:rPr>
        <w:fldChar w:fldCharType="begin"/>
      </w:r>
      <w:r w:rsidRPr="00C815D1">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"https://ieeexplore.ieee.org/author/37088979336" </w:instrText>
      </w:r>
      <w:r w:rsidRPr="00C815D1">
        <w:rPr>
          <w:rStyle w:val="blue-tooltip"/>
          <w:rFonts w:ascii="Times New Roman" w:hAnsi="Times New Roman" w:cs="Times New Roman"/>
          <w:color w:val="2E74B5" w:themeColor="accent1" w:themeShade="BF"/>
          <w:sz w:val="24"/>
          <w:szCs w:val="24"/>
          <w:shd w:val="clear" w:color="auto" w:fill="FFFFFF"/>
        </w:rPr>
        <w:fldChar w:fldCharType="separate"/>
      </w:r>
      <w:r w:rsidRPr="00C815D1">
        <w:rPr>
          <w:rStyle w:val="Hyperlink"/>
          <w:rFonts w:ascii="Times New Roman" w:hAnsi="Times New Roman" w:cs="Times New Roman"/>
          <w:color w:val="2E74B5" w:themeColor="accent1" w:themeShade="BF"/>
          <w:sz w:val="24"/>
          <w:szCs w:val="24"/>
          <w:u w:val="none"/>
        </w:rPr>
        <w:t>Md</w:t>
      </w:r>
      <w:proofErr w:type="spellEnd"/>
      <w:r w:rsidRPr="00C815D1">
        <w:rPr>
          <w:rStyle w:val="Hyperlink"/>
          <w:rFonts w:ascii="Times New Roman" w:hAnsi="Times New Roman" w:cs="Times New Roman"/>
          <w:color w:val="2E74B5" w:themeColor="accent1" w:themeShade="BF"/>
          <w:sz w:val="24"/>
          <w:szCs w:val="24"/>
          <w:u w:val="none"/>
        </w:rPr>
        <w:t xml:space="preserve"> </w:t>
      </w:r>
      <w:proofErr w:type="spellStart"/>
      <w:r w:rsidRPr="00C815D1">
        <w:rPr>
          <w:rStyle w:val="Hyperlink"/>
          <w:rFonts w:ascii="Times New Roman" w:hAnsi="Times New Roman" w:cs="Times New Roman"/>
          <w:color w:val="2E74B5" w:themeColor="accent1" w:themeShade="BF"/>
          <w:sz w:val="24"/>
          <w:szCs w:val="24"/>
          <w:u w:val="none"/>
        </w:rPr>
        <w:t>Baharul</w:t>
      </w:r>
      <w:proofErr w:type="spellEnd"/>
      <w:r w:rsidRPr="00C815D1">
        <w:rPr>
          <w:rStyle w:val="Hyperlink"/>
          <w:rFonts w:ascii="Times New Roman" w:hAnsi="Times New Roman" w:cs="Times New Roman"/>
          <w:color w:val="2E74B5" w:themeColor="accent1" w:themeShade="BF"/>
          <w:sz w:val="24"/>
          <w:szCs w:val="24"/>
          <w:u w:val="none"/>
        </w:rPr>
        <w:t xml:space="preserve"> Islam</w:t>
      </w:r>
      <w:r w:rsidRPr="00C815D1">
        <w:rPr>
          <w:rStyle w:val="blue-tooltip"/>
          <w:rFonts w:ascii="Times New Roman" w:hAnsi="Times New Roman" w:cs="Times New Roman"/>
          <w:color w:val="2E74B5" w:themeColor="accent1" w:themeShade="BF"/>
          <w:sz w:val="24"/>
          <w:szCs w:val="24"/>
          <w:shd w:val="clear" w:color="auto" w:fill="FFFFFF"/>
        </w:rPr>
        <w:fldChar w:fldCharType="end"/>
      </w:r>
      <w:r w:rsidRPr="00C815D1">
        <w:rPr>
          <w:rStyle w:val="authors-info"/>
          <w:rFonts w:ascii="Times New Roman" w:hAnsi="Times New Roman" w:cs="Times New Roman"/>
          <w:color w:val="2E74B5" w:themeColor="accent1" w:themeShade="BF"/>
          <w:sz w:val="24"/>
          <w:szCs w:val="24"/>
          <w:shd w:val="clear" w:color="auto" w:fill="FFFFFF"/>
        </w:rPr>
        <w:t>,</w:t>
      </w:r>
      <w:r w:rsidRPr="00C815D1">
        <w:rPr>
          <w:rStyle w:val="authors-info"/>
          <w:rFonts w:ascii="Times New Roman" w:hAnsi="Times New Roman" w:cs="Times New Roman"/>
          <w:color w:val="2E74B5" w:themeColor="accent1" w:themeShade="BF"/>
          <w:sz w:val="24"/>
          <w:szCs w:val="24"/>
          <w:shd w:val="clear" w:color="auto" w:fill="FFFFFF"/>
        </w:rPr>
        <w:t> </w:t>
      </w:r>
      <w:proofErr w:type="spellStart"/>
      <w:r w:rsidRPr="00C815D1">
        <w:rPr>
          <w:rStyle w:val="blue-tooltip"/>
          <w:rFonts w:ascii="Times New Roman" w:hAnsi="Times New Roman" w:cs="Times New Roman"/>
          <w:color w:val="2E74B5" w:themeColor="accent1" w:themeShade="BF"/>
          <w:sz w:val="24"/>
          <w:szCs w:val="24"/>
          <w:shd w:val="clear" w:color="auto" w:fill="FFFFFF"/>
        </w:rPr>
        <w:fldChar w:fldCharType="begin"/>
      </w:r>
      <w:r w:rsidRPr="00C815D1">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"https://ieeexplore.ieee.org/author/37086992498" </w:instrText>
      </w:r>
      <w:r w:rsidRPr="00C815D1">
        <w:rPr>
          <w:rStyle w:val="blue-tooltip"/>
          <w:rFonts w:ascii="Times New Roman" w:hAnsi="Times New Roman" w:cs="Times New Roman"/>
          <w:color w:val="2E74B5" w:themeColor="accent1" w:themeShade="BF"/>
          <w:sz w:val="24"/>
          <w:szCs w:val="24"/>
          <w:shd w:val="clear" w:color="auto" w:fill="FFFFFF"/>
        </w:rPr>
        <w:fldChar w:fldCharType="separate"/>
      </w:r>
      <w:r w:rsidRPr="00C815D1">
        <w:rPr>
          <w:rStyle w:val="Hyperlink"/>
          <w:rFonts w:ascii="Times New Roman" w:hAnsi="Times New Roman" w:cs="Times New Roman"/>
          <w:color w:val="2E74B5" w:themeColor="accent1" w:themeShade="BF"/>
          <w:sz w:val="24"/>
          <w:szCs w:val="24"/>
          <w:u w:val="none"/>
        </w:rPr>
        <w:t>Arezoo</w:t>
      </w:r>
      <w:proofErr w:type="spellEnd"/>
      <w:r w:rsidRPr="00C815D1">
        <w:rPr>
          <w:rStyle w:val="Hyperlink"/>
          <w:rFonts w:ascii="Times New Roman" w:hAnsi="Times New Roman" w:cs="Times New Roman"/>
          <w:color w:val="2E74B5" w:themeColor="accent1" w:themeShade="BF"/>
          <w:sz w:val="24"/>
          <w:szCs w:val="24"/>
          <w:u w:val="none"/>
        </w:rPr>
        <w:t xml:space="preserve"> </w:t>
      </w:r>
      <w:proofErr w:type="spellStart"/>
      <w:r w:rsidRPr="00C815D1">
        <w:rPr>
          <w:rStyle w:val="Hyperlink"/>
          <w:rFonts w:ascii="Times New Roman" w:hAnsi="Times New Roman" w:cs="Times New Roman"/>
          <w:color w:val="2E74B5" w:themeColor="accent1" w:themeShade="BF"/>
          <w:sz w:val="24"/>
          <w:szCs w:val="24"/>
          <w:u w:val="none"/>
        </w:rPr>
        <w:t>Sadeghzadeh</w:t>
      </w:r>
      <w:proofErr w:type="spellEnd"/>
      <w:r w:rsidRPr="00C815D1">
        <w:rPr>
          <w:rStyle w:val="blue-tooltip"/>
          <w:rFonts w:ascii="Times New Roman" w:hAnsi="Times New Roman" w:cs="Times New Roman"/>
          <w:color w:val="2E74B5" w:themeColor="accent1" w:themeShade="BF"/>
          <w:sz w:val="24"/>
          <w:szCs w:val="24"/>
          <w:shd w:val="clear" w:color="auto" w:fill="FFFFFF"/>
        </w:rPr>
        <w:fldChar w:fldCharType="end"/>
      </w:r>
      <w:r w:rsidRPr="00C815D1">
        <w:rPr>
          <w:rStyle w:val="authors-info"/>
          <w:rFonts w:ascii="Times New Roman" w:hAnsi="Times New Roman" w:cs="Times New Roman"/>
          <w:color w:val="2E74B5" w:themeColor="accent1" w:themeShade="BF"/>
          <w:sz w:val="24"/>
          <w:szCs w:val="24"/>
          <w:shd w:val="clear" w:color="auto" w:fill="FFFFFF"/>
        </w:rPr>
        <w:t>,</w:t>
      </w:r>
      <w:r w:rsidRPr="00C815D1">
        <w:rPr>
          <w:rStyle w:val="authors-info"/>
          <w:rFonts w:ascii="Times New Roman" w:hAnsi="Times New Roman" w:cs="Times New Roman"/>
          <w:color w:val="2E74B5" w:themeColor="accent1" w:themeShade="BF"/>
          <w:sz w:val="24"/>
          <w:szCs w:val="24"/>
          <w:shd w:val="clear" w:color="auto" w:fill="FFFFFF"/>
        </w:rPr>
        <w:t> </w:t>
      </w:r>
      <w:proofErr w:type="spellStart"/>
      <w:r w:rsidRPr="00C815D1">
        <w:rPr>
          <w:rStyle w:val="blue-tooltip"/>
          <w:rFonts w:ascii="Times New Roman" w:hAnsi="Times New Roman" w:cs="Times New Roman"/>
          <w:color w:val="2E74B5" w:themeColor="accent1" w:themeShade="BF"/>
          <w:sz w:val="24"/>
          <w:szCs w:val="24"/>
          <w:shd w:val="clear" w:color="auto" w:fill="FFFFFF"/>
        </w:rPr>
        <w:fldChar w:fldCharType="begin"/>
      </w:r>
      <w:r w:rsidRPr="00C815D1">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"https://ieeexplore.ieee.org/author/38243940500" </w:instrText>
      </w:r>
      <w:r w:rsidRPr="00C815D1">
        <w:rPr>
          <w:rStyle w:val="blue-tooltip"/>
          <w:rFonts w:ascii="Times New Roman" w:hAnsi="Times New Roman" w:cs="Times New Roman"/>
          <w:color w:val="2E74B5" w:themeColor="accent1" w:themeShade="BF"/>
          <w:sz w:val="24"/>
          <w:szCs w:val="24"/>
          <w:shd w:val="clear" w:color="auto" w:fill="FFFFFF"/>
        </w:rPr>
        <w:fldChar w:fldCharType="separate"/>
      </w:r>
      <w:r w:rsidRPr="00C815D1">
        <w:rPr>
          <w:rStyle w:val="Hyperlink"/>
          <w:rFonts w:ascii="Times New Roman" w:hAnsi="Times New Roman" w:cs="Times New Roman"/>
          <w:color w:val="2E74B5" w:themeColor="accent1" w:themeShade="BF"/>
          <w:sz w:val="24"/>
          <w:szCs w:val="24"/>
          <w:u w:val="none"/>
        </w:rPr>
        <w:t>Tarkan</w:t>
      </w:r>
      <w:proofErr w:type="spellEnd"/>
      <w:r w:rsidRPr="00C815D1">
        <w:rPr>
          <w:rStyle w:val="Hyperlink"/>
          <w:rFonts w:ascii="Times New Roman" w:hAnsi="Times New Roman" w:cs="Times New Roman"/>
          <w:color w:val="2E74B5" w:themeColor="accent1" w:themeShade="BF"/>
          <w:sz w:val="24"/>
          <w:szCs w:val="24"/>
          <w:u w:val="none"/>
        </w:rPr>
        <w:t xml:space="preserve"> Aydin</w:t>
      </w:r>
      <w:r w:rsidRPr="00C815D1">
        <w:rPr>
          <w:rStyle w:val="blue-tooltip"/>
          <w:rFonts w:ascii="Times New Roman" w:hAnsi="Times New Roman" w:cs="Times New Roman"/>
          <w:color w:val="2E74B5" w:themeColor="accent1" w:themeShade="BF"/>
          <w:sz w:val="24"/>
          <w:szCs w:val="24"/>
          <w:shd w:val="clear" w:color="auto" w:fill="FFFFFF"/>
        </w:rPr>
        <w:fldChar w:fldCharType="end"/>
      </w:r>
    </w:p>
    <w:p w:rsidR="00C815D1" w:rsidRPr="00C815D1" w:rsidRDefault="00C815D1" w:rsidP="00C815D1">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C815D1" w:rsidRDefault="001C5DE9" w:rsidP="00C815D1">
      <w:pPr>
        <w:spacing w:before="150" w:after="150" w:line="240" w:lineRule="auto"/>
        <w:jc w:val="both"/>
        <w:rPr>
          <w:rFonts w:ascii="Times New Roman" w:eastAsia="Times New Roman" w:hAnsi="Times New Roman" w:cs="Times New Roman"/>
          <w:b/>
          <w:color w:val="4C4C4C"/>
          <w:sz w:val="24"/>
          <w:szCs w:val="24"/>
        </w:rPr>
      </w:pPr>
      <w:r w:rsidRPr="00C815D1">
        <w:rPr>
          <w:rFonts w:ascii="Times New Roman" w:eastAsia="Times New Roman" w:hAnsi="Times New Roman" w:cs="Times New Roman"/>
          <w:b/>
          <w:color w:val="4C4C4C"/>
          <w:sz w:val="24"/>
          <w:szCs w:val="24"/>
        </w:rPr>
        <w:t>Abstract:</w:t>
      </w:r>
    </w:p>
    <w:p w:rsidR="00C815D1" w:rsidRPr="00C815D1" w:rsidRDefault="00C815D1" w:rsidP="00C815D1">
      <w:pPr>
        <w:spacing w:before="150" w:after="150" w:line="240" w:lineRule="auto"/>
        <w:jc w:val="both"/>
        <w:rPr>
          <w:rFonts w:ascii="Times New Roman" w:eastAsia="Times New Roman" w:hAnsi="Times New Roman" w:cs="Times New Roman"/>
          <w:color w:val="333333"/>
          <w:sz w:val="24"/>
          <w:szCs w:val="24"/>
        </w:rPr>
      </w:pPr>
      <w:r w:rsidRPr="00C815D1">
        <w:rPr>
          <w:rFonts w:ascii="Times New Roman" w:eastAsia="Times New Roman" w:hAnsi="Times New Roman" w:cs="Times New Roman"/>
          <w:color w:val="333333"/>
          <w:sz w:val="24"/>
          <w:szCs w:val="24"/>
        </w:rPr>
        <w:t>The perception of the complex road environment is a critical factor in autonomous driving, which has become the research focus in intelligent vehicles. In this paper, a real-time front vehicle detection system is proposed to ensure safe driving in a complex environment, particularly in congested megacities. This system is based on the YOLO model, which effectively detects and classifies various vehicles from both images and videos. It improves detection accuracy by modifying a feature extraction-based backbone. To the authors’ best knowledge, this is the first time that vehicle detection is implemented on the recently published Dhaka</w:t>
      </w:r>
      <w:r w:rsidR="008D63D2">
        <w:rPr>
          <w:rFonts w:ascii="Times New Roman" w:eastAsia="Times New Roman" w:hAnsi="Times New Roman" w:cs="Times New Roman"/>
          <w:color w:val="333333"/>
          <w:sz w:val="24"/>
          <w:szCs w:val="24"/>
        </w:rPr>
        <w:t xml:space="preserve"> </w:t>
      </w:r>
      <w:r w:rsidRPr="00C815D1">
        <w:rPr>
          <w:rFonts w:ascii="Times New Roman" w:eastAsia="Times New Roman" w:hAnsi="Times New Roman" w:cs="Times New Roman"/>
          <w:color w:val="333333"/>
          <w:sz w:val="24"/>
          <w:szCs w:val="24"/>
        </w:rPr>
        <w:t>AI dataset. Compared to the other available datasets for object detection, such as KITTI, the Dhaka</w:t>
      </w:r>
      <w:r w:rsidR="008D63D2">
        <w:rPr>
          <w:rFonts w:ascii="Times New Roman" w:eastAsia="Times New Roman" w:hAnsi="Times New Roman" w:cs="Times New Roman"/>
          <w:color w:val="333333"/>
          <w:sz w:val="24"/>
          <w:szCs w:val="24"/>
        </w:rPr>
        <w:t xml:space="preserve"> </w:t>
      </w:r>
      <w:r w:rsidRPr="00C815D1">
        <w:rPr>
          <w:rFonts w:ascii="Times New Roman" w:eastAsia="Times New Roman" w:hAnsi="Times New Roman" w:cs="Times New Roman"/>
          <w:color w:val="333333"/>
          <w:sz w:val="24"/>
          <w:szCs w:val="24"/>
        </w:rPr>
        <w:t xml:space="preserve">AI dataset has a complex environment with numerous vehicles (21 different types). Experimental results demonstrate that the proposed system outperforms the state-of-the-art object detectors. In this method, the </w:t>
      </w:r>
      <w:proofErr w:type="spellStart"/>
      <w:r w:rsidRPr="00C815D1">
        <w:rPr>
          <w:rFonts w:ascii="Times New Roman" w:eastAsia="Times New Roman" w:hAnsi="Times New Roman" w:cs="Times New Roman"/>
          <w:color w:val="333333"/>
          <w:sz w:val="24"/>
          <w:szCs w:val="24"/>
        </w:rPr>
        <w:t>mAP</w:t>
      </w:r>
      <w:proofErr w:type="spellEnd"/>
      <w:r w:rsidRPr="00C815D1">
        <w:rPr>
          <w:rFonts w:ascii="Times New Roman" w:eastAsia="Times New Roman" w:hAnsi="Times New Roman" w:cs="Times New Roman"/>
          <w:color w:val="333333"/>
          <w:sz w:val="24"/>
          <w:szCs w:val="24"/>
        </w:rPr>
        <w:t xml:space="preserve"> (mean average precision) and the FPS (frame per second) is increased by 2.97% and 1.47, 4.64% and 5.57, 4.75% and 3.02, compared to the Retina Net, SSD, and Faster RCNN on this dataset, respectively.</w:t>
      </w:r>
    </w:p>
    <w:p w:rsidR="00C815D1" w:rsidRPr="00C815D1" w:rsidRDefault="00C815D1" w:rsidP="00C815D1">
      <w:pPr>
        <w:spacing w:before="150" w:after="150" w:line="240" w:lineRule="auto"/>
        <w:jc w:val="both"/>
        <w:rPr>
          <w:rFonts w:ascii="Times New Roman" w:eastAsia="Times New Roman" w:hAnsi="Times New Roman" w:cs="Times New Roman"/>
          <w:b/>
          <w:color w:val="4C4C4C"/>
          <w:sz w:val="24"/>
          <w:szCs w:val="24"/>
        </w:rPr>
      </w:pPr>
    </w:p>
    <w:p w:rsidR="001C5DE9" w:rsidRPr="00C815D1" w:rsidRDefault="001C5DE9" w:rsidP="00C815D1">
      <w:pPr>
        <w:spacing w:before="150" w:after="150" w:line="240" w:lineRule="auto"/>
        <w:jc w:val="both"/>
        <w:rPr>
          <w:rFonts w:ascii="Times New Roman" w:hAnsi="Times New Roman" w:cs="Times New Roman"/>
          <w:b/>
          <w:bCs/>
          <w:color w:val="4C4C4C"/>
          <w:sz w:val="24"/>
          <w:szCs w:val="24"/>
          <w:shd w:val="clear" w:color="auto" w:fill="FFFFFF"/>
        </w:rPr>
      </w:pPr>
      <w:r w:rsidRPr="00C815D1">
        <w:rPr>
          <w:rFonts w:ascii="Times New Roman" w:hAnsi="Times New Roman" w:cs="Times New Roman"/>
          <w:b/>
          <w:bCs/>
          <w:color w:val="4C4C4C"/>
          <w:sz w:val="24"/>
          <w:szCs w:val="24"/>
          <w:shd w:val="clear" w:color="auto" w:fill="FFFFFF"/>
        </w:rPr>
        <w:t>Conference / Journal Link:</w:t>
      </w:r>
      <w:bookmarkStart w:id="0" w:name="_GoBack"/>
      <w:bookmarkEnd w:id="0"/>
    </w:p>
    <w:bookmarkStart w:id="1" w:name="cj_link"/>
    <w:p w:rsidR="00C815D1" w:rsidRPr="00C815D1" w:rsidRDefault="00C815D1" w:rsidP="00C815D1">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C815D1">
        <w:rPr>
          <w:rFonts w:ascii="Times New Roman" w:hAnsi="Times New Roman" w:cs="Times New Roman"/>
          <w:color w:val="2E74B5" w:themeColor="accent1" w:themeShade="BF"/>
          <w:sz w:val="24"/>
          <w:szCs w:val="24"/>
        </w:rPr>
        <w:fldChar w:fldCharType="begin"/>
      </w:r>
      <w:r w:rsidRPr="00C815D1">
        <w:rPr>
          <w:rFonts w:ascii="Times New Roman" w:hAnsi="Times New Roman" w:cs="Times New Roman"/>
          <w:color w:val="2E74B5" w:themeColor="accent1" w:themeShade="BF"/>
          <w:sz w:val="24"/>
          <w:szCs w:val="24"/>
        </w:rPr>
        <w:instrText xml:space="preserve"> HYPERLINK "https://ieeexplore.ieee.org/document/9548650" \t "_blank" </w:instrText>
      </w:r>
      <w:r w:rsidRPr="00C815D1">
        <w:rPr>
          <w:rFonts w:ascii="Times New Roman" w:hAnsi="Times New Roman" w:cs="Times New Roman"/>
          <w:color w:val="2E74B5" w:themeColor="accent1" w:themeShade="BF"/>
          <w:sz w:val="24"/>
          <w:szCs w:val="24"/>
        </w:rPr>
        <w:fldChar w:fldCharType="separate"/>
      </w:r>
      <w:r w:rsidRPr="00C815D1">
        <w:rPr>
          <w:rStyle w:val="Hyperlink"/>
          <w:rFonts w:ascii="Times New Roman" w:hAnsi="Times New Roman" w:cs="Times New Roman"/>
          <w:color w:val="2E74B5" w:themeColor="accent1" w:themeShade="BF"/>
          <w:sz w:val="24"/>
          <w:szCs w:val="24"/>
          <w:u w:val="none"/>
          <w:shd w:val="clear" w:color="auto" w:fill="FFFFFF"/>
        </w:rPr>
        <w:t>https://ieeexplore.ieee.org/document/9548650</w:t>
      </w:r>
      <w:r w:rsidRPr="00C815D1">
        <w:rPr>
          <w:rFonts w:ascii="Times New Roman" w:hAnsi="Times New Roman" w:cs="Times New Roman"/>
          <w:color w:val="2E74B5" w:themeColor="accent1" w:themeShade="BF"/>
          <w:sz w:val="24"/>
          <w:szCs w:val="24"/>
        </w:rPr>
        <w:fldChar w:fldCharType="end"/>
      </w:r>
      <w:bookmarkEnd w:id="1"/>
    </w:p>
    <w:p w:rsidR="001C5DE9" w:rsidRPr="00C815D1" w:rsidRDefault="001C5DE9" w:rsidP="00C815D1">
      <w:pPr>
        <w:spacing w:before="150"/>
        <w:jc w:val="both"/>
        <w:rPr>
          <w:rFonts w:ascii="Times New Roman" w:hAnsi="Times New Roman" w:cs="Times New Roman"/>
          <w:b/>
          <w:color w:val="4C4C4C"/>
          <w:sz w:val="24"/>
          <w:szCs w:val="24"/>
        </w:rPr>
      </w:pPr>
    </w:p>
    <w:p w:rsidR="00C815D1" w:rsidRPr="00C815D1" w:rsidRDefault="001C5DE9" w:rsidP="00C815D1">
      <w:pPr>
        <w:spacing w:before="150"/>
        <w:jc w:val="both"/>
        <w:rPr>
          <w:rFonts w:ascii="Times New Roman" w:hAnsi="Times New Roman" w:cs="Times New Roman"/>
          <w:b/>
          <w:color w:val="4C4C4C"/>
          <w:sz w:val="24"/>
          <w:szCs w:val="24"/>
        </w:rPr>
      </w:pPr>
      <w:r w:rsidRPr="00C815D1">
        <w:rPr>
          <w:rFonts w:ascii="Times New Roman" w:hAnsi="Times New Roman" w:cs="Times New Roman"/>
          <w:b/>
          <w:color w:val="4C4C4C"/>
          <w:sz w:val="24"/>
          <w:szCs w:val="24"/>
        </w:rPr>
        <w:t>DOI:</w:t>
      </w:r>
    </w:p>
    <w:p w:rsidR="00C815D1" w:rsidRPr="00C815D1" w:rsidRDefault="00C815D1" w:rsidP="00C815D1">
      <w:pPr>
        <w:spacing w:before="150"/>
        <w:jc w:val="both"/>
        <w:rPr>
          <w:rFonts w:ascii="Times New Roman" w:hAnsi="Times New Roman" w:cs="Times New Roman"/>
          <w:b/>
          <w:color w:val="4C4C4C"/>
          <w:sz w:val="24"/>
          <w:szCs w:val="24"/>
        </w:rPr>
      </w:pPr>
      <w:hyperlink r:id="rId5" w:tgtFrame="_blank" w:history="1">
        <w:r w:rsidRPr="00C815D1">
          <w:rPr>
            <w:rStyle w:val="Hyperlink"/>
            <w:rFonts w:ascii="Times New Roman" w:hAnsi="Times New Roman" w:cs="Times New Roman"/>
            <w:color w:val="2E74B5" w:themeColor="accent1" w:themeShade="BF"/>
            <w:sz w:val="24"/>
            <w:szCs w:val="24"/>
            <w:u w:val="none"/>
            <w:shd w:val="clear" w:color="auto" w:fill="FFFFFF"/>
          </w:rPr>
          <w:t>10.1109/INISTA52262.2021.9548650</w:t>
        </w:r>
      </w:hyperlink>
    </w:p>
    <w:p w:rsidR="00D0008B" w:rsidRPr="00C815D1" w:rsidRDefault="00D0008B" w:rsidP="00C815D1">
      <w:pPr>
        <w:jc w:val="both"/>
        <w:rPr>
          <w:rFonts w:ascii="Times New Roman" w:hAnsi="Times New Roman" w:cs="Times New Roman"/>
          <w:sz w:val="24"/>
          <w:szCs w:val="24"/>
        </w:rPr>
      </w:pPr>
    </w:p>
    <w:sectPr w:rsidR="00D0008B" w:rsidRPr="00C815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5553"/>
    <w:rsid w:val="00197274"/>
    <w:rsid w:val="001C5DE9"/>
    <w:rsid w:val="00204521"/>
    <w:rsid w:val="00242AB5"/>
    <w:rsid w:val="002C3E71"/>
    <w:rsid w:val="002D4EFD"/>
    <w:rsid w:val="002E225F"/>
    <w:rsid w:val="003209CF"/>
    <w:rsid w:val="00337B57"/>
    <w:rsid w:val="003C0050"/>
    <w:rsid w:val="0042795E"/>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F2FC2"/>
    <w:rsid w:val="0071519C"/>
    <w:rsid w:val="00750640"/>
    <w:rsid w:val="0081115D"/>
    <w:rsid w:val="00812485"/>
    <w:rsid w:val="00862AA9"/>
    <w:rsid w:val="008A512B"/>
    <w:rsid w:val="008D63D2"/>
    <w:rsid w:val="009043A4"/>
    <w:rsid w:val="00937397"/>
    <w:rsid w:val="00982A47"/>
    <w:rsid w:val="0099662C"/>
    <w:rsid w:val="009A7A13"/>
    <w:rsid w:val="009B3127"/>
    <w:rsid w:val="009E0C23"/>
    <w:rsid w:val="009E22F9"/>
    <w:rsid w:val="00AA75A4"/>
    <w:rsid w:val="00B930C5"/>
    <w:rsid w:val="00BB33BF"/>
    <w:rsid w:val="00BD4B8D"/>
    <w:rsid w:val="00BE3412"/>
    <w:rsid w:val="00C02829"/>
    <w:rsid w:val="00C44F43"/>
    <w:rsid w:val="00C815D1"/>
    <w:rsid w:val="00CA08FE"/>
    <w:rsid w:val="00CD2380"/>
    <w:rsid w:val="00CF649C"/>
    <w:rsid w:val="00D0008B"/>
    <w:rsid w:val="00E20B35"/>
    <w:rsid w:val="00E403A9"/>
    <w:rsid w:val="00E71465"/>
    <w:rsid w:val="00ED0066"/>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C815D1"/>
  </w:style>
  <w:style w:type="character" w:customStyle="1" w:styleId="blue-tooltip">
    <w:name w:val="blue-tooltip"/>
    <w:basedOn w:val="DefaultParagraphFont"/>
    <w:rsid w:val="00C815D1"/>
  </w:style>
  <w:style w:type="character" w:styleId="Strong">
    <w:name w:val="Strong"/>
    <w:basedOn w:val="DefaultParagraphFont"/>
    <w:uiPriority w:val="22"/>
    <w:qFormat/>
    <w:rsid w:val="00C815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9883152">
      <w:bodyDiv w:val="1"/>
      <w:marLeft w:val="0"/>
      <w:marRight w:val="0"/>
      <w:marTop w:val="0"/>
      <w:marBottom w:val="0"/>
      <w:divBdr>
        <w:top w:val="none" w:sz="0" w:space="0" w:color="auto"/>
        <w:left w:val="none" w:sz="0" w:space="0" w:color="auto"/>
        <w:bottom w:val="none" w:sz="0" w:space="0" w:color="auto"/>
        <w:right w:val="none" w:sz="0" w:space="0" w:color="auto"/>
      </w:divBdr>
      <w:divsChild>
        <w:div w:id="1652490302">
          <w:marLeft w:val="0"/>
          <w:marRight w:val="0"/>
          <w:marTop w:val="0"/>
          <w:marBottom w:val="75"/>
          <w:divBdr>
            <w:top w:val="none" w:sz="0" w:space="0" w:color="auto"/>
            <w:left w:val="none" w:sz="0" w:space="0" w:color="auto"/>
            <w:bottom w:val="none" w:sz="0" w:space="0" w:color="auto"/>
            <w:right w:val="none" w:sz="0" w:space="0" w:color="auto"/>
          </w:divBdr>
          <w:divsChild>
            <w:div w:id="752048480">
              <w:marLeft w:val="0"/>
              <w:marRight w:val="0"/>
              <w:marTop w:val="0"/>
              <w:marBottom w:val="0"/>
              <w:divBdr>
                <w:top w:val="none" w:sz="0" w:space="0" w:color="auto"/>
                <w:left w:val="none" w:sz="0" w:space="0" w:color="auto"/>
                <w:bottom w:val="none" w:sz="0" w:space="0" w:color="auto"/>
                <w:right w:val="none" w:sz="0" w:space="0" w:color="auto"/>
              </w:divBdr>
              <w:divsChild>
                <w:div w:id="875505931">
                  <w:marLeft w:val="0"/>
                  <w:marRight w:val="0"/>
                  <w:marTop w:val="0"/>
                  <w:marBottom w:val="0"/>
                  <w:divBdr>
                    <w:top w:val="none" w:sz="0" w:space="0" w:color="auto"/>
                    <w:left w:val="none" w:sz="0" w:space="0" w:color="auto"/>
                    <w:bottom w:val="none" w:sz="0" w:space="0" w:color="auto"/>
                    <w:right w:val="none" w:sz="0" w:space="0" w:color="auto"/>
                  </w:divBdr>
                  <w:divsChild>
                    <w:div w:id="1698699610">
                      <w:marLeft w:val="0"/>
                      <w:marRight w:val="0"/>
                      <w:marTop w:val="0"/>
                      <w:marBottom w:val="0"/>
                      <w:divBdr>
                        <w:top w:val="none" w:sz="0" w:space="0" w:color="auto"/>
                        <w:left w:val="none" w:sz="0" w:space="0" w:color="auto"/>
                        <w:bottom w:val="none" w:sz="0" w:space="0" w:color="auto"/>
                        <w:right w:val="none" w:sz="0" w:space="0" w:color="auto"/>
                      </w:divBdr>
                      <w:divsChild>
                        <w:div w:id="1291520483">
                          <w:marLeft w:val="0"/>
                          <w:marRight w:val="0"/>
                          <w:marTop w:val="0"/>
                          <w:marBottom w:val="0"/>
                          <w:divBdr>
                            <w:top w:val="none" w:sz="0" w:space="0" w:color="auto"/>
                            <w:left w:val="none" w:sz="0" w:space="0" w:color="auto"/>
                            <w:bottom w:val="none" w:sz="0" w:space="0" w:color="auto"/>
                            <w:right w:val="none" w:sz="0" w:space="0" w:color="auto"/>
                          </w:divBdr>
                          <w:divsChild>
                            <w:div w:id="106025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09/INISTA52262.2021.9548650" TargetMode="External"/><Relationship Id="rId4" Type="http://schemas.openxmlformats.org/officeDocument/2006/relationships/hyperlink" Target="https://ieeexplore.ieee.org/author/370866118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21</cp:revision>
  <dcterms:created xsi:type="dcterms:W3CDTF">2022-03-24T03:31:00Z</dcterms:created>
  <dcterms:modified xsi:type="dcterms:W3CDTF">2022-03-28T03:48:00Z</dcterms:modified>
</cp:coreProperties>
</file>