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70D" w:rsidRPr="00FF250C" w:rsidRDefault="00FF250C">
      <w:pPr>
        <w:rPr>
          <w:rFonts w:ascii="Times New Roman" w:hAnsi="Times New Roman" w:cs="Times New Roman"/>
          <w:color w:val="4C4C4C"/>
          <w:sz w:val="24"/>
          <w:szCs w:val="24"/>
          <w:shd w:val="clear" w:color="auto" w:fill="FFFFFF"/>
        </w:rPr>
      </w:pPr>
      <w:bookmarkStart w:id="0" w:name="_GoBack"/>
      <w:r w:rsidRPr="00FF250C">
        <w:rPr>
          <w:rFonts w:ascii="Times New Roman" w:hAnsi="Times New Roman" w:cs="Times New Roman"/>
          <w:color w:val="4C4C4C"/>
          <w:sz w:val="24"/>
          <w:szCs w:val="24"/>
          <w:shd w:val="clear" w:color="auto" w:fill="FFFFFF"/>
        </w:rPr>
        <w:t xml:space="preserve">Innovation of Structuring the Criminal Policy as Independent Section of the New Conception of Legal Policy of </w:t>
      </w:r>
      <w:r w:rsidRPr="00FF250C">
        <w:rPr>
          <w:rFonts w:ascii="Times New Roman" w:hAnsi="Times New Roman" w:cs="Times New Roman"/>
          <w:color w:val="4C4C4C"/>
          <w:sz w:val="24"/>
          <w:szCs w:val="24"/>
          <w:shd w:val="clear" w:color="auto" w:fill="FFFFFF"/>
        </w:rPr>
        <w:t>the</w:t>
      </w:r>
      <w:r w:rsidRPr="00FF250C">
        <w:rPr>
          <w:rFonts w:ascii="Times New Roman" w:hAnsi="Times New Roman" w:cs="Times New Roman"/>
          <w:color w:val="4C4C4C"/>
          <w:sz w:val="24"/>
          <w:szCs w:val="24"/>
          <w:shd w:val="clear" w:color="auto" w:fill="FFFFFF"/>
        </w:rPr>
        <w:t xml:space="preserve"> Republic of Kazakhstan</w:t>
      </w:r>
    </w:p>
    <w:bookmarkEnd w:id="0"/>
    <w:p w:rsidR="00FF250C" w:rsidRPr="00FF250C" w:rsidRDefault="00FF250C">
      <w:pPr>
        <w:rPr>
          <w:rStyle w:val="Strong"/>
          <w:rFonts w:ascii="Times New Roman" w:hAnsi="Times New Roman" w:cs="Times New Roman"/>
          <w:b w:val="0"/>
          <w:color w:val="34343C"/>
          <w:sz w:val="24"/>
          <w:szCs w:val="24"/>
          <w:shd w:val="clear" w:color="auto" w:fill="FFFFFF"/>
        </w:rPr>
      </w:pPr>
      <w:r w:rsidRPr="00FF250C">
        <w:rPr>
          <w:rStyle w:val="Strong"/>
          <w:rFonts w:ascii="Times New Roman" w:hAnsi="Times New Roman" w:cs="Times New Roman"/>
          <w:b w:val="0"/>
          <w:color w:val="34343C"/>
          <w:sz w:val="24"/>
          <w:szCs w:val="24"/>
          <w:shd w:val="clear" w:color="auto" w:fill="FFFFFF"/>
        </w:rPr>
        <w:t>Talgat Akimzhanov</w:t>
      </w:r>
      <w:r w:rsidRPr="00FF250C">
        <w:rPr>
          <w:rStyle w:val="Strong"/>
          <w:rFonts w:ascii="Times New Roman" w:hAnsi="Times New Roman" w:cs="Times New Roman"/>
          <w:b w:val="0"/>
          <w:color w:val="34343C"/>
          <w:sz w:val="24"/>
          <w:szCs w:val="24"/>
          <w:shd w:val="clear" w:color="auto" w:fill="FFFFFF"/>
        </w:rPr>
        <w:t xml:space="preserve">, </w:t>
      </w:r>
      <w:r w:rsidRPr="00FF250C">
        <w:rPr>
          <w:rStyle w:val="Strong"/>
          <w:rFonts w:ascii="Times New Roman" w:hAnsi="Times New Roman" w:cs="Times New Roman"/>
          <w:b w:val="0"/>
          <w:color w:val="34343C"/>
          <w:sz w:val="24"/>
          <w:szCs w:val="24"/>
          <w:shd w:val="clear" w:color="auto" w:fill="FFFFFF"/>
        </w:rPr>
        <w:t>Gakku Rakhimova</w:t>
      </w:r>
      <w:r w:rsidRPr="00FF250C">
        <w:rPr>
          <w:rStyle w:val="Strong"/>
          <w:rFonts w:ascii="Times New Roman" w:hAnsi="Times New Roman" w:cs="Times New Roman"/>
          <w:b w:val="0"/>
          <w:color w:val="34343C"/>
          <w:sz w:val="24"/>
          <w:szCs w:val="24"/>
          <w:shd w:val="clear" w:color="auto" w:fill="FFFFFF"/>
        </w:rPr>
        <w:t xml:space="preserve">, </w:t>
      </w:r>
      <w:r w:rsidRPr="00FF250C">
        <w:rPr>
          <w:rStyle w:val="Strong"/>
          <w:rFonts w:ascii="Times New Roman" w:hAnsi="Times New Roman" w:cs="Times New Roman"/>
          <w:b w:val="0"/>
          <w:color w:val="34343C"/>
          <w:sz w:val="24"/>
          <w:szCs w:val="24"/>
          <w:shd w:val="clear" w:color="auto" w:fill="FFFFFF"/>
        </w:rPr>
        <w:t>Guldana Kuanaliyeva</w:t>
      </w:r>
      <w:r w:rsidRPr="00FF250C">
        <w:rPr>
          <w:rStyle w:val="Strong"/>
          <w:rFonts w:ascii="Times New Roman" w:hAnsi="Times New Roman" w:cs="Times New Roman"/>
          <w:b w:val="0"/>
          <w:color w:val="34343C"/>
          <w:sz w:val="24"/>
          <w:szCs w:val="24"/>
          <w:shd w:val="clear" w:color="auto" w:fill="FFFFFF"/>
        </w:rPr>
        <w:t xml:space="preserve">, </w:t>
      </w:r>
      <w:r w:rsidRPr="00FF250C">
        <w:rPr>
          <w:rStyle w:val="Strong"/>
          <w:rFonts w:ascii="Times New Roman" w:hAnsi="Times New Roman" w:cs="Times New Roman"/>
          <w:b w:val="0"/>
          <w:color w:val="34343C"/>
          <w:sz w:val="24"/>
          <w:szCs w:val="24"/>
          <w:shd w:val="clear" w:color="auto" w:fill="FFFFFF"/>
        </w:rPr>
        <w:t>Boris Abrakhmanov</w:t>
      </w:r>
      <w:r w:rsidRPr="00FF250C">
        <w:rPr>
          <w:rStyle w:val="Strong"/>
          <w:rFonts w:ascii="Times New Roman" w:hAnsi="Times New Roman" w:cs="Times New Roman"/>
          <w:b w:val="0"/>
          <w:color w:val="34343C"/>
          <w:sz w:val="24"/>
          <w:szCs w:val="24"/>
          <w:shd w:val="clear" w:color="auto" w:fill="FFFFFF"/>
        </w:rPr>
        <w:t xml:space="preserve">, </w:t>
      </w:r>
      <w:r w:rsidRPr="00FF250C">
        <w:rPr>
          <w:rStyle w:val="Strong"/>
          <w:rFonts w:ascii="Times New Roman" w:hAnsi="Times New Roman" w:cs="Times New Roman"/>
          <w:b w:val="0"/>
          <w:color w:val="34343C"/>
          <w:sz w:val="24"/>
          <w:szCs w:val="24"/>
          <w:shd w:val="clear" w:color="auto" w:fill="FFFFFF"/>
        </w:rPr>
        <w:t>Araylym Shamova</w:t>
      </w:r>
      <w:r w:rsidRPr="00FF250C">
        <w:rPr>
          <w:rStyle w:val="Strong"/>
          <w:rFonts w:ascii="Times New Roman" w:hAnsi="Times New Roman" w:cs="Times New Roman"/>
          <w:b w:val="0"/>
          <w:color w:val="34343C"/>
          <w:sz w:val="24"/>
          <w:szCs w:val="24"/>
          <w:shd w:val="clear" w:color="auto" w:fill="FFFFFF"/>
        </w:rPr>
        <w:t xml:space="preserve">, </w:t>
      </w:r>
      <w:r w:rsidRPr="00FF250C">
        <w:rPr>
          <w:rStyle w:val="Strong"/>
          <w:rFonts w:ascii="Times New Roman" w:hAnsi="Times New Roman" w:cs="Times New Roman"/>
          <w:b w:val="0"/>
          <w:color w:val="34343C"/>
          <w:sz w:val="24"/>
          <w:szCs w:val="24"/>
          <w:shd w:val="clear" w:color="auto" w:fill="FFFFFF"/>
        </w:rPr>
        <w:t>Nurul Mohammad Zayed</w:t>
      </w:r>
    </w:p>
    <w:p w:rsidR="00FF250C" w:rsidRPr="00FF250C" w:rsidRDefault="00FF250C" w:rsidP="00FF250C">
      <w:pPr>
        <w:spacing w:before="150" w:after="150" w:line="240" w:lineRule="auto"/>
        <w:jc w:val="both"/>
        <w:rPr>
          <w:rFonts w:ascii="Times New Roman" w:eastAsia="Times New Roman" w:hAnsi="Times New Roman" w:cs="Times New Roman"/>
          <w:color w:val="4C4C4C"/>
          <w:sz w:val="24"/>
          <w:szCs w:val="24"/>
        </w:rPr>
      </w:pPr>
      <w:r w:rsidRPr="00FF250C">
        <w:rPr>
          <w:rFonts w:ascii="Times New Roman" w:eastAsia="Times New Roman" w:hAnsi="Times New Roman" w:cs="Times New Roman"/>
          <w:color w:val="4C4C4C"/>
          <w:sz w:val="24"/>
          <w:szCs w:val="24"/>
        </w:rPr>
        <w:t>Abstract</w:t>
      </w:r>
    </w:p>
    <w:p w:rsidR="00FF250C" w:rsidRPr="00FF250C" w:rsidRDefault="00FF250C" w:rsidP="00FF250C">
      <w:pPr>
        <w:jc w:val="both"/>
        <w:rPr>
          <w:rFonts w:ascii="Times New Roman" w:hAnsi="Times New Roman" w:cs="Times New Roman"/>
          <w:color w:val="212529"/>
          <w:sz w:val="24"/>
          <w:szCs w:val="24"/>
          <w:shd w:val="clear" w:color="auto" w:fill="FFFFFF"/>
        </w:rPr>
      </w:pPr>
      <w:r w:rsidRPr="00FF250C">
        <w:rPr>
          <w:rFonts w:ascii="Times New Roman" w:hAnsi="Times New Roman" w:cs="Times New Roman"/>
          <w:color w:val="212529"/>
          <w:sz w:val="24"/>
          <w:szCs w:val="24"/>
          <w:shd w:val="clear" w:color="auto" w:fill="FFFFFF"/>
        </w:rPr>
        <w:t>The article considers the innovative approaches of criminal policy of the new Concept of legal policy of the Republic of Kazakhstan. The author provides an analysis of modern legal consciousness and law enforcement from the positions of criminology, criminal and criminal enforcement law. The author made a number of suggestions and recommendations for further improvement of law enforcement activities, criminal and penal enforcement legislation of the Republic of Kazakhstan.</w:t>
      </w:r>
    </w:p>
    <w:p w:rsidR="00FF250C" w:rsidRPr="00FF250C" w:rsidRDefault="00FF250C">
      <w:pPr>
        <w:rPr>
          <w:rFonts w:ascii="Times New Roman" w:hAnsi="Times New Roman" w:cs="Times New Roman"/>
          <w:b/>
          <w:bCs/>
          <w:color w:val="4C4C4C"/>
          <w:sz w:val="24"/>
          <w:szCs w:val="24"/>
          <w:shd w:val="clear" w:color="auto" w:fill="FFFFFF"/>
        </w:rPr>
      </w:pPr>
      <w:r w:rsidRPr="00FF250C">
        <w:rPr>
          <w:rFonts w:ascii="Times New Roman" w:hAnsi="Times New Roman" w:cs="Times New Roman"/>
          <w:b/>
          <w:bCs/>
          <w:color w:val="4C4C4C"/>
          <w:sz w:val="24"/>
          <w:szCs w:val="24"/>
          <w:shd w:val="clear" w:color="auto" w:fill="FFFFFF"/>
        </w:rPr>
        <w:t>Conference / Journal Link</w:t>
      </w:r>
    </w:p>
    <w:bookmarkStart w:id="1" w:name="cj_link"/>
    <w:p w:rsidR="00FF250C" w:rsidRPr="00FF250C" w:rsidRDefault="00FF250C">
      <w:pPr>
        <w:rPr>
          <w:rFonts w:ascii="Times New Roman" w:hAnsi="Times New Roman" w:cs="Times New Roman"/>
          <w:color w:val="4C4C4C"/>
          <w:sz w:val="24"/>
          <w:szCs w:val="24"/>
          <w:shd w:val="clear" w:color="auto" w:fill="FFFFFF"/>
        </w:rPr>
      </w:pPr>
      <w:r w:rsidRPr="00FF250C">
        <w:rPr>
          <w:rFonts w:ascii="Times New Roman" w:hAnsi="Times New Roman" w:cs="Times New Roman"/>
          <w:sz w:val="24"/>
          <w:szCs w:val="24"/>
        </w:rPr>
        <w:fldChar w:fldCharType="begin"/>
      </w:r>
      <w:r w:rsidRPr="00FF250C">
        <w:rPr>
          <w:rFonts w:ascii="Times New Roman" w:hAnsi="Times New Roman" w:cs="Times New Roman"/>
          <w:sz w:val="24"/>
          <w:szCs w:val="24"/>
        </w:rPr>
        <w:instrText xml:space="preserve"> HYPERLINK "https://www.abacademies.org/articles/innovation-of-structuring-the-criminal-policy-as-independent-section-of-the-new-conception-of-legal-policy-of-the-republic-of-kaza-10827.html" \t "_blank" </w:instrText>
      </w:r>
      <w:r w:rsidRPr="00FF250C">
        <w:rPr>
          <w:rFonts w:ascii="Times New Roman" w:hAnsi="Times New Roman" w:cs="Times New Roman"/>
          <w:sz w:val="24"/>
          <w:szCs w:val="24"/>
        </w:rPr>
        <w:fldChar w:fldCharType="separate"/>
      </w:r>
      <w:r w:rsidRPr="00FF250C">
        <w:rPr>
          <w:rStyle w:val="Hyperlink"/>
          <w:rFonts w:ascii="Times New Roman" w:hAnsi="Times New Roman" w:cs="Times New Roman"/>
          <w:color w:val="424242"/>
          <w:sz w:val="24"/>
          <w:szCs w:val="24"/>
          <w:shd w:val="clear" w:color="auto" w:fill="FFFFFF"/>
        </w:rPr>
        <w:t>https://www.abacademies.org/articles/innovation-of-structuring-the-criminal-policy</w:t>
      </w:r>
      <w:r w:rsidRPr="00FF250C">
        <w:rPr>
          <w:rFonts w:ascii="Times New Roman" w:hAnsi="Times New Roman" w:cs="Times New Roman"/>
          <w:sz w:val="24"/>
          <w:szCs w:val="24"/>
        </w:rPr>
        <w:fldChar w:fldCharType="end"/>
      </w:r>
      <w:bookmarkEnd w:id="1"/>
    </w:p>
    <w:p w:rsidR="00FF250C" w:rsidRDefault="00FF250C"/>
    <w:sectPr w:rsidR="00FF2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50C"/>
    <w:rsid w:val="00DB470D"/>
    <w:rsid w:val="00FF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A7CCFC-A2BC-4642-9D7E-FCBB9681E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F250C"/>
    <w:rPr>
      <w:b/>
      <w:bCs/>
    </w:rPr>
  </w:style>
  <w:style w:type="character" w:styleId="Hyperlink">
    <w:name w:val="Hyperlink"/>
    <w:basedOn w:val="DefaultParagraphFont"/>
    <w:uiPriority w:val="99"/>
    <w:semiHidden/>
    <w:unhideWhenUsed/>
    <w:rsid w:val="00FF25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00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2022-03-28T06:50:00Z</dcterms:created>
  <dcterms:modified xsi:type="dcterms:W3CDTF">2022-03-28T06:56:00Z</dcterms:modified>
</cp:coreProperties>
</file>