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72372" w:rsidP="00272372">
      <w:pPr>
        <w:spacing w:before="150" w:after="150" w:line="240" w:lineRule="auto"/>
        <w:rPr>
          <w:rFonts w:ascii="Times New Roman" w:eastAsia="Times New Roman" w:hAnsi="Times New Roman" w:cs="Times New Roman"/>
          <w:color w:val="4C4C4C"/>
          <w:sz w:val="40"/>
          <w:szCs w:val="40"/>
        </w:rPr>
      </w:pPr>
      <w:r w:rsidRPr="00272372">
        <w:rPr>
          <w:rFonts w:ascii="Times New Roman" w:eastAsia="Times New Roman" w:hAnsi="Times New Roman" w:cs="Times New Roman"/>
          <w:color w:val="4C4C4C"/>
          <w:sz w:val="40"/>
          <w:szCs w:val="40"/>
        </w:rPr>
        <w:t>I</w:t>
      </w:r>
      <w:r w:rsidR="004661EC">
        <w:rPr>
          <w:rFonts w:ascii="Times New Roman" w:eastAsia="Times New Roman" w:hAnsi="Times New Roman" w:cs="Times New Roman"/>
          <w:color w:val="4C4C4C"/>
          <w:sz w:val="40"/>
          <w:szCs w:val="40"/>
        </w:rPr>
        <w:t>OT</w:t>
      </w:r>
      <w:r w:rsidRPr="00272372">
        <w:rPr>
          <w:rFonts w:ascii="Times New Roman" w:eastAsia="Times New Roman" w:hAnsi="Times New Roman" w:cs="Times New Roman"/>
          <w:color w:val="4C4C4C"/>
          <w:sz w:val="40"/>
          <w:szCs w:val="40"/>
        </w:rPr>
        <w:t xml:space="preserve"> Security Perspectives and Probable Solution</w:t>
      </w:r>
    </w:p>
    <w:p w:rsidR="004661EC" w:rsidRPr="00272372" w:rsidRDefault="004661EC" w:rsidP="00272372">
      <w:pPr>
        <w:spacing w:before="150" w:after="150" w:line="240" w:lineRule="auto"/>
        <w:rPr>
          <w:rFonts w:ascii="Times New Roman" w:eastAsia="Times New Roman" w:hAnsi="Times New Roman" w:cs="Times New Roman"/>
          <w:color w:val="4C4C4C"/>
          <w:sz w:val="40"/>
          <w:szCs w:val="40"/>
        </w:rPr>
      </w:pPr>
    </w:p>
    <w:p w:rsidR="006A2CB9" w:rsidRPr="004661EC" w:rsidRDefault="00EA6AF6" w:rsidP="004661EC">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661EC">
          <w:rPr>
            <w:rStyle w:val="Hyperlink"/>
            <w:rFonts w:ascii="Times New Roman" w:hAnsi="Times New Roman" w:cs="Times New Roman"/>
            <w:color w:val="2E74B5" w:themeColor="accent1" w:themeShade="BF"/>
            <w:sz w:val="24"/>
            <w:szCs w:val="24"/>
            <w:u w:val="none"/>
          </w:rPr>
          <w:t>Nishat</w:t>
        </w:r>
        <w:proofErr w:type="spellEnd"/>
        <w:r w:rsidRPr="004661EC">
          <w:rPr>
            <w:rStyle w:val="Hyperlink"/>
            <w:rFonts w:ascii="Times New Roman" w:hAnsi="Times New Roman" w:cs="Times New Roman"/>
            <w:color w:val="2E74B5" w:themeColor="accent1" w:themeShade="BF"/>
            <w:sz w:val="24"/>
            <w:szCs w:val="24"/>
            <w:u w:val="none"/>
          </w:rPr>
          <w:t xml:space="preserve"> </w:t>
        </w:r>
        <w:proofErr w:type="spellStart"/>
        <w:r w:rsidRPr="004661EC">
          <w:rPr>
            <w:rStyle w:val="Hyperlink"/>
            <w:rFonts w:ascii="Times New Roman" w:hAnsi="Times New Roman" w:cs="Times New Roman"/>
            <w:color w:val="2E74B5" w:themeColor="accent1" w:themeShade="BF"/>
            <w:sz w:val="24"/>
            <w:szCs w:val="24"/>
            <w:u w:val="none"/>
          </w:rPr>
          <w:t>Tasnim</w:t>
        </w:r>
        <w:proofErr w:type="spellEnd"/>
        <w:r w:rsidRPr="004661EC">
          <w:rPr>
            <w:rStyle w:val="Hyperlink"/>
            <w:rFonts w:ascii="Times New Roman" w:hAnsi="Times New Roman" w:cs="Times New Roman"/>
            <w:color w:val="2E74B5" w:themeColor="accent1" w:themeShade="BF"/>
            <w:sz w:val="24"/>
            <w:szCs w:val="24"/>
            <w:u w:val="none"/>
          </w:rPr>
          <w:t xml:space="preserve"> </w:t>
        </w:r>
        <w:proofErr w:type="spellStart"/>
        <w:r w:rsidRPr="004661EC">
          <w:rPr>
            <w:rStyle w:val="Hyperlink"/>
            <w:rFonts w:ascii="Times New Roman" w:hAnsi="Times New Roman" w:cs="Times New Roman"/>
            <w:color w:val="2E74B5" w:themeColor="accent1" w:themeShade="BF"/>
            <w:sz w:val="24"/>
            <w:szCs w:val="24"/>
            <w:u w:val="none"/>
          </w:rPr>
          <w:t>Newaz</w:t>
        </w:r>
        <w:proofErr w:type="spellEnd"/>
      </w:hyperlink>
      <w:r w:rsidR="004661EC">
        <w:rPr>
          <w:rStyle w:val="authors-info"/>
          <w:rFonts w:ascii="Times New Roman" w:hAnsi="Times New Roman" w:cs="Times New Roman"/>
          <w:color w:val="2E74B5" w:themeColor="accent1" w:themeShade="BF"/>
          <w:sz w:val="24"/>
          <w:szCs w:val="24"/>
          <w:shd w:val="clear" w:color="auto" w:fill="FFFFFF"/>
        </w:rPr>
        <w:t>,</w:t>
      </w:r>
      <w:r w:rsidRPr="004661EC">
        <w:rPr>
          <w:rStyle w:val="authors-info"/>
          <w:rFonts w:ascii="Times New Roman" w:hAnsi="Times New Roman" w:cs="Times New Roman"/>
          <w:color w:val="2E74B5" w:themeColor="accent1" w:themeShade="BF"/>
          <w:sz w:val="24"/>
          <w:szCs w:val="24"/>
          <w:shd w:val="clear" w:color="auto" w:fill="FFFFFF"/>
        </w:rPr>
        <w:t> </w:t>
      </w:r>
      <w:hyperlink r:id="rId5" w:history="1">
        <w:r w:rsidRPr="004661EC">
          <w:rPr>
            <w:rStyle w:val="Hyperlink"/>
            <w:rFonts w:ascii="Times New Roman" w:hAnsi="Times New Roman" w:cs="Times New Roman"/>
            <w:color w:val="2E74B5" w:themeColor="accent1" w:themeShade="BF"/>
            <w:sz w:val="24"/>
            <w:szCs w:val="24"/>
            <w:u w:val="none"/>
          </w:rPr>
          <w:t xml:space="preserve">Mohammad </w:t>
        </w:r>
        <w:proofErr w:type="spellStart"/>
        <w:r w:rsidRPr="004661EC">
          <w:rPr>
            <w:rStyle w:val="Hyperlink"/>
            <w:rFonts w:ascii="Times New Roman" w:hAnsi="Times New Roman" w:cs="Times New Roman"/>
            <w:color w:val="2E74B5" w:themeColor="accent1" w:themeShade="BF"/>
            <w:sz w:val="24"/>
            <w:szCs w:val="24"/>
            <w:u w:val="none"/>
          </w:rPr>
          <w:t>Rafiqul</w:t>
        </w:r>
        <w:proofErr w:type="spellEnd"/>
        <w:r w:rsidRPr="004661EC">
          <w:rPr>
            <w:rStyle w:val="Hyperlink"/>
            <w:rFonts w:ascii="Times New Roman" w:hAnsi="Times New Roman" w:cs="Times New Roman"/>
            <w:color w:val="2E74B5" w:themeColor="accent1" w:themeShade="BF"/>
            <w:sz w:val="24"/>
            <w:szCs w:val="24"/>
            <w:u w:val="none"/>
          </w:rPr>
          <w:t xml:space="preserve"> </w:t>
        </w:r>
        <w:proofErr w:type="spellStart"/>
        <w:r w:rsidRPr="004661EC">
          <w:rPr>
            <w:rStyle w:val="Hyperlink"/>
            <w:rFonts w:ascii="Times New Roman" w:hAnsi="Times New Roman" w:cs="Times New Roman"/>
            <w:color w:val="2E74B5" w:themeColor="accent1" w:themeShade="BF"/>
            <w:sz w:val="24"/>
            <w:szCs w:val="24"/>
            <w:u w:val="none"/>
          </w:rPr>
          <w:t>Haque</w:t>
        </w:r>
        <w:proofErr w:type="spellEnd"/>
      </w:hyperlink>
      <w:r w:rsidR="004661EC">
        <w:rPr>
          <w:rStyle w:val="authors-info"/>
          <w:rFonts w:ascii="Times New Roman" w:hAnsi="Times New Roman" w:cs="Times New Roman"/>
          <w:color w:val="2E74B5" w:themeColor="accent1" w:themeShade="BF"/>
          <w:sz w:val="24"/>
          <w:szCs w:val="24"/>
          <w:shd w:val="clear" w:color="auto" w:fill="FFFFFF"/>
        </w:rPr>
        <w:t>,</w:t>
      </w:r>
      <w:r w:rsidRPr="004661EC">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4661EC">
          <w:rPr>
            <w:rStyle w:val="Hyperlink"/>
            <w:rFonts w:ascii="Times New Roman" w:hAnsi="Times New Roman" w:cs="Times New Roman"/>
            <w:color w:val="2E74B5" w:themeColor="accent1" w:themeShade="BF"/>
            <w:sz w:val="24"/>
            <w:szCs w:val="24"/>
            <w:u w:val="none"/>
          </w:rPr>
          <w:t>Tajim</w:t>
        </w:r>
        <w:proofErr w:type="spellEnd"/>
        <w:r w:rsidRPr="004661EC">
          <w:rPr>
            <w:rStyle w:val="Hyperlink"/>
            <w:rFonts w:ascii="Times New Roman" w:hAnsi="Times New Roman" w:cs="Times New Roman"/>
            <w:color w:val="2E74B5" w:themeColor="accent1" w:themeShade="BF"/>
            <w:sz w:val="24"/>
            <w:szCs w:val="24"/>
            <w:u w:val="none"/>
          </w:rPr>
          <w:t xml:space="preserve"> Md. </w:t>
        </w:r>
        <w:proofErr w:type="spellStart"/>
        <w:r w:rsidRPr="004661EC">
          <w:rPr>
            <w:rStyle w:val="Hyperlink"/>
            <w:rFonts w:ascii="Times New Roman" w:hAnsi="Times New Roman" w:cs="Times New Roman"/>
            <w:color w:val="2E74B5" w:themeColor="accent1" w:themeShade="BF"/>
            <w:sz w:val="24"/>
            <w:szCs w:val="24"/>
            <w:u w:val="none"/>
          </w:rPr>
          <w:t>Niamat</w:t>
        </w:r>
        <w:proofErr w:type="spellEnd"/>
        <w:r w:rsidRPr="004661EC">
          <w:rPr>
            <w:rStyle w:val="Hyperlink"/>
            <w:rFonts w:ascii="Times New Roman" w:hAnsi="Times New Roman" w:cs="Times New Roman"/>
            <w:color w:val="2E74B5" w:themeColor="accent1" w:themeShade="BF"/>
            <w:sz w:val="24"/>
            <w:szCs w:val="24"/>
            <w:u w:val="none"/>
          </w:rPr>
          <w:t xml:space="preserve"> </w:t>
        </w:r>
        <w:proofErr w:type="spellStart"/>
        <w:r w:rsidRPr="004661EC">
          <w:rPr>
            <w:rStyle w:val="Hyperlink"/>
            <w:rFonts w:ascii="Times New Roman" w:hAnsi="Times New Roman" w:cs="Times New Roman"/>
            <w:color w:val="2E74B5" w:themeColor="accent1" w:themeShade="BF"/>
            <w:sz w:val="24"/>
            <w:szCs w:val="24"/>
            <w:u w:val="none"/>
          </w:rPr>
          <w:t>Ullah</w:t>
        </w:r>
        <w:proofErr w:type="spellEnd"/>
        <w:r w:rsidRPr="004661EC">
          <w:rPr>
            <w:rStyle w:val="Hyperlink"/>
            <w:rFonts w:ascii="Times New Roman" w:hAnsi="Times New Roman" w:cs="Times New Roman"/>
            <w:color w:val="2E74B5" w:themeColor="accent1" w:themeShade="BF"/>
            <w:sz w:val="24"/>
            <w:szCs w:val="24"/>
            <w:u w:val="none"/>
          </w:rPr>
          <w:t xml:space="preserve"> </w:t>
        </w:r>
        <w:proofErr w:type="spellStart"/>
        <w:r w:rsidRPr="004661EC">
          <w:rPr>
            <w:rStyle w:val="Hyperlink"/>
            <w:rFonts w:ascii="Times New Roman" w:hAnsi="Times New Roman" w:cs="Times New Roman"/>
            <w:color w:val="2E74B5" w:themeColor="accent1" w:themeShade="BF"/>
            <w:sz w:val="24"/>
            <w:szCs w:val="24"/>
            <w:u w:val="none"/>
          </w:rPr>
          <w:t>Akhund</w:t>
        </w:r>
        <w:proofErr w:type="spellEnd"/>
      </w:hyperlink>
      <w:r w:rsidR="004661EC">
        <w:rPr>
          <w:rStyle w:val="authors-info"/>
          <w:rFonts w:ascii="Times New Roman" w:hAnsi="Times New Roman" w:cs="Times New Roman"/>
          <w:color w:val="2E74B5" w:themeColor="accent1" w:themeShade="BF"/>
          <w:sz w:val="24"/>
          <w:szCs w:val="24"/>
          <w:shd w:val="clear" w:color="auto" w:fill="FFFFFF"/>
        </w:rPr>
        <w:t>,</w:t>
      </w:r>
      <w:r w:rsidRPr="004661EC">
        <w:rPr>
          <w:rStyle w:val="authors-info"/>
          <w:rFonts w:ascii="Times New Roman" w:hAnsi="Times New Roman" w:cs="Times New Roman"/>
          <w:color w:val="2E74B5" w:themeColor="accent1" w:themeShade="BF"/>
          <w:sz w:val="24"/>
          <w:szCs w:val="24"/>
          <w:shd w:val="clear" w:color="auto" w:fill="FFFFFF"/>
        </w:rPr>
        <w:t> </w:t>
      </w:r>
      <w:hyperlink r:id="rId7" w:history="1">
        <w:r w:rsidRPr="004661EC">
          <w:rPr>
            <w:rStyle w:val="Hyperlink"/>
            <w:rFonts w:ascii="Times New Roman" w:hAnsi="Times New Roman" w:cs="Times New Roman"/>
            <w:color w:val="2E74B5" w:themeColor="accent1" w:themeShade="BF"/>
            <w:sz w:val="24"/>
            <w:szCs w:val="24"/>
            <w:u w:val="none"/>
          </w:rPr>
          <w:t xml:space="preserve">Tania </w:t>
        </w:r>
        <w:proofErr w:type="spellStart"/>
        <w:r w:rsidRPr="004661EC">
          <w:rPr>
            <w:rStyle w:val="Hyperlink"/>
            <w:rFonts w:ascii="Times New Roman" w:hAnsi="Times New Roman" w:cs="Times New Roman"/>
            <w:color w:val="2E74B5" w:themeColor="accent1" w:themeShade="BF"/>
            <w:sz w:val="24"/>
            <w:szCs w:val="24"/>
            <w:u w:val="none"/>
          </w:rPr>
          <w:t>Khatun</w:t>
        </w:r>
        <w:proofErr w:type="spellEnd"/>
      </w:hyperlink>
      <w:r w:rsidRPr="004661EC">
        <w:rPr>
          <w:rStyle w:val="blue-tooltip"/>
          <w:rFonts w:ascii="Times New Roman" w:hAnsi="Times New Roman" w:cs="Times New Roman"/>
          <w:color w:val="2E74B5" w:themeColor="accent1" w:themeShade="BF"/>
          <w:sz w:val="24"/>
          <w:szCs w:val="24"/>
          <w:shd w:val="clear" w:color="auto" w:fill="FFFFFF"/>
        </w:rPr>
        <w:t xml:space="preserve">, </w:t>
      </w:r>
      <w:hyperlink r:id="rId8" w:history="1">
        <w:proofErr w:type="spellStart"/>
        <w:r w:rsidR="004661EC" w:rsidRPr="004661EC">
          <w:rPr>
            <w:rStyle w:val="Hyperlink"/>
            <w:rFonts w:ascii="Times New Roman" w:hAnsi="Times New Roman" w:cs="Times New Roman"/>
            <w:color w:val="2E74B5" w:themeColor="accent1" w:themeShade="BF"/>
            <w:sz w:val="24"/>
            <w:szCs w:val="24"/>
            <w:u w:val="none"/>
            <w:shd w:val="clear" w:color="auto" w:fill="FFFFFF"/>
          </w:rPr>
          <w:t>Milon</w:t>
        </w:r>
        <w:proofErr w:type="spellEnd"/>
        <w:r w:rsidR="004661EC" w:rsidRPr="004661EC">
          <w:rPr>
            <w:rStyle w:val="Hyperlink"/>
            <w:rFonts w:ascii="Times New Roman" w:hAnsi="Times New Roman" w:cs="Times New Roman"/>
            <w:color w:val="2E74B5" w:themeColor="accent1" w:themeShade="BF"/>
            <w:sz w:val="24"/>
            <w:szCs w:val="24"/>
            <w:u w:val="none"/>
            <w:shd w:val="clear" w:color="auto" w:fill="FFFFFF"/>
          </w:rPr>
          <w:t xml:space="preserve"> Biswas</w:t>
        </w:r>
      </w:hyperlink>
      <w:r w:rsidR="004661EC" w:rsidRPr="004661EC">
        <w:rPr>
          <w:rFonts w:ascii="Times New Roman" w:hAnsi="Times New Roman" w:cs="Times New Roman"/>
          <w:color w:val="2E74B5" w:themeColor="accent1" w:themeShade="BF"/>
          <w:sz w:val="24"/>
          <w:szCs w:val="24"/>
        </w:rPr>
        <w:t xml:space="preserve">, </w:t>
      </w:r>
      <w:hyperlink r:id="rId9" w:history="1">
        <w:r w:rsidR="004661EC" w:rsidRPr="004661EC">
          <w:rPr>
            <w:rStyle w:val="Hyperlink"/>
            <w:rFonts w:ascii="Times New Roman" w:hAnsi="Times New Roman" w:cs="Times New Roman"/>
            <w:color w:val="2E74B5" w:themeColor="accent1" w:themeShade="BF"/>
            <w:sz w:val="24"/>
            <w:szCs w:val="24"/>
            <w:u w:val="none"/>
            <w:shd w:val="clear" w:color="auto" w:fill="FFFFFF"/>
          </w:rPr>
          <w:t xml:space="preserve">Mohammad Abu </w:t>
        </w:r>
        <w:proofErr w:type="spellStart"/>
        <w:r w:rsidR="004661EC" w:rsidRPr="004661EC">
          <w:rPr>
            <w:rStyle w:val="Hyperlink"/>
            <w:rFonts w:ascii="Times New Roman" w:hAnsi="Times New Roman" w:cs="Times New Roman"/>
            <w:color w:val="2E74B5" w:themeColor="accent1" w:themeShade="BF"/>
            <w:sz w:val="24"/>
            <w:szCs w:val="24"/>
            <w:u w:val="none"/>
            <w:shd w:val="clear" w:color="auto" w:fill="FFFFFF"/>
          </w:rPr>
          <w:t>Yousuf</w:t>
        </w:r>
        <w:proofErr w:type="spellEnd"/>
      </w:hyperlink>
    </w:p>
    <w:p w:rsidR="004661EC" w:rsidRPr="004661EC" w:rsidRDefault="004661EC" w:rsidP="004661EC">
      <w:pPr>
        <w:spacing w:before="150" w:after="150" w:line="240" w:lineRule="auto"/>
        <w:jc w:val="both"/>
        <w:rPr>
          <w:rFonts w:ascii="Times New Roman" w:eastAsia="Times New Roman" w:hAnsi="Times New Roman" w:cs="Times New Roman"/>
          <w:b/>
          <w:color w:val="4C4C4C"/>
          <w:sz w:val="24"/>
          <w:szCs w:val="24"/>
        </w:rPr>
      </w:pPr>
    </w:p>
    <w:p w:rsidR="001C5DE9" w:rsidRPr="004661EC" w:rsidRDefault="001C5DE9" w:rsidP="004661EC">
      <w:pPr>
        <w:spacing w:before="150" w:after="150" w:line="240" w:lineRule="auto"/>
        <w:jc w:val="both"/>
        <w:rPr>
          <w:rFonts w:ascii="Times New Roman" w:eastAsia="Times New Roman" w:hAnsi="Times New Roman" w:cs="Times New Roman"/>
          <w:b/>
          <w:color w:val="4C4C4C"/>
          <w:sz w:val="24"/>
          <w:szCs w:val="24"/>
        </w:rPr>
      </w:pPr>
      <w:r w:rsidRPr="004661EC">
        <w:rPr>
          <w:rFonts w:ascii="Times New Roman" w:eastAsia="Times New Roman" w:hAnsi="Times New Roman" w:cs="Times New Roman"/>
          <w:b/>
          <w:color w:val="4C4C4C"/>
          <w:sz w:val="24"/>
          <w:szCs w:val="24"/>
        </w:rPr>
        <w:t>Abstract:</w:t>
      </w:r>
    </w:p>
    <w:p w:rsidR="004661EC" w:rsidRPr="004661EC" w:rsidRDefault="004661EC" w:rsidP="004661EC">
      <w:pPr>
        <w:spacing w:before="150" w:after="150" w:line="240" w:lineRule="auto"/>
        <w:jc w:val="both"/>
        <w:rPr>
          <w:rFonts w:ascii="Times New Roman" w:eastAsia="Times New Roman" w:hAnsi="Times New Roman" w:cs="Times New Roman"/>
          <w:color w:val="333333"/>
          <w:sz w:val="24"/>
          <w:szCs w:val="24"/>
        </w:rPr>
      </w:pPr>
      <w:r w:rsidRPr="004661EC">
        <w:rPr>
          <w:rFonts w:ascii="Times New Roman" w:eastAsia="Times New Roman" w:hAnsi="Times New Roman" w:cs="Times New Roman"/>
          <w:color w:val="333333"/>
          <w:sz w:val="24"/>
          <w:szCs w:val="24"/>
        </w:rPr>
        <w:br/>
        <w:t xml:space="preserve">Nowadays the Internet of </w:t>
      </w:r>
      <w:r w:rsidR="00FD0AAE" w:rsidRPr="004661EC">
        <w:rPr>
          <w:rFonts w:ascii="Times New Roman" w:eastAsia="Times New Roman" w:hAnsi="Times New Roman" w:cs="Times New Roman"/>
          <w:color w:val="333333"/>
          <w:sz w:val="24"/>
          <w:szCs w:val="24"/>
        </w:rPr>
        <w:t>Things (</w:t>
      </w:r>
      <w:proofErr w:type="spellStart"/>
      <w:r w:rsidRPr="004661EC">
        <w:rPr>
          <w:rFonts w:ascii="Times New Roman" w:eastAsia="Times New Roman" w:hAnsi="Times New Roman" w:cs="Times New Roman"/>
          <w:color w:val="333333"/>
          <w:sz w:val="24"/>
          <w:szCs w:val="24"/>
        </w:rPr>
        <w:t>IoT</w:t>
      </w:r>
      <w:proofErr w:type="spellEnd"/>
      <w:r w:rsidRPr="004661EC">
        <w:rPr>
          <w:rFonts w:ascii="Times New Roman" w:eastAsia="Times New Roman" w:hAnsi="Times New Roman" w:cs="Times New Roman"/>
          <w:color w:val="333333"/>
          <w:sz w:val="24"/>
          <w:szCs w:val="24"/>
        </w:rPr>
        <w:t xml:space="preserve">) is a buzzword. In numerous fields, we are using it. So, the security and privacy of the Internet of Things are very important for today’s mankind. In this paper, we have analyzed many Internet of Things systems. We found various vulnerabilities and security faults in some systems. We found various previous works and models to solve the security issues. But those are not enough. This paper has an aim to establish a new model that may be applied to </w:t>
      </w:r>
      <w:proofErr w:type="spellStart"/>
      <w:r w:rsidRPr="004661EC">
        <w:rPr>
          <w:rFonts w:ascii="Times New Roman" w:eastAsia="Times New Roman" w:hAnsi="Times New Roman" w:cs="Times New Roman"/>
          <w:color w:val="333333"/>
          <w:sz w:val="24"/>
          <w:szCs w:val="24"/>
        </w:rPr>
        <w:t>IoT</w:t>
      </w:r>
      <w:proofErr w:type="spellEnd"/>
      <w:r w:rsidRPr="004661EC">
        <w:rPr>
          <w:rFonts w:ascii="Times New Roman" w:eastAsia="Times New Roman" w:hAnsi="Times New Roman" w:cs="Times New Roman"/>
          <w:color w:val="333333"/>
          <w:sz w:val="24"/>
          <w:szCs w:val="24"/>
        </w:rPr>
        <w:t xml:space="preserve"> systems to acquire more security. Finally, we have proposed a model for secure </w:t>
      </w:r>
      <w:proofErr w:type="spellStart"/>
      <w:r w:rsidRPr="004661EC">
        <w:rPr>
          <w:rFonts w:ascii="Times New Roman" w:eastAsia="Times New Roman" w:hAnsi="Times New Roman" w:cs="Times New Roman"/>
          <w:color w:val="333333"/>
          <w:sz w:val="24"/>
          <w:szCs w:val="24"/>
        </w:rPr>
        <w:t>IoT</w:t>
      </w:r>
      <w:proofErr w:type="spellEnd"/>
      <w:r w:rsidRPr="004661EC">
        <w:rPr>
          <w:rFonts w:ascii="Times New Roman" w:eastAsia="Times New Roman" w:hAnsi="Times New Roman" w:cs="Times New Roman"/>
          <w:color w:val="333333"/>
          <w:sz w:val="24"/>
          <w:szCs w:val="24"/>
        </w:rPr>
        <w:t xml:space="preserve"> systems. We have analyzed that model from various perspectives and found that it may be a solution to the security threats for </w:t>
      </w:r>
      <w:proofErr w:type="spellStart"/>
      <w:r w:rsidRPr="004661EC">
        <w:rPr>
          <w:rFonts w:ascii="Times New Roman" w:eastAsia="Times New Roman" w:hAnsi="Times New Roman" w:cs="Times New Roman"/>
          <w:color w:val="333333"/>
          <w:sz w:val="24"/>
          <w:szCs w:val="24"/>
        </w:rPr>
        <w:t>IoT</w:t>
      </w:r>
      <w:proofErr w:type="spellEnd"/>
      <w:r w:rsidRPr="004661EC">
        <w:rPr>
          <w:rFonts w:ascii="Times New Roman" w:eastAsia="Times New Roman" w:hAnsi="Times New Roman" w:cs="Times New Roman"/>
          <w:color w:val="333333"/>
          <w:sz w:val="24"/>
          <w:szCs w:val="24"/>
        </w:rPr>
        <w:t>.</w:t>
      </w:r>
      <w:bookmarkStart w:id="0" w:name="_GoBack"/>
      <w:bookmarkEnd w:id="0"/>
    </w:p>
    <w:p w:rsidR="004661EC" w:rsidRPr="004661EC" w:rsidRDefault="004661EC" w:rsidP="004661EC">
      <w:pPr>
        <w:spacing w:before="150" w:after="150" w:line="240" w:lineRule="auto"/>
        <w:jc w:val="both"/>
        <w:rPr>
          <w:rFonts w:ascii="Times New Roman" w:eastAsia="Times New Roman" w:hAnsi="Times New Roman" w:cs="Times New Roman"/>
          <w:b/>
          <w:color w:val="4C4C4C"/>
          <w:sz w:val="24"/>
          <w:szCs w:val="24"/>
        </w:rPr>
      </w:pPr>
    </w:p>
    <w:p w:rsidR="001C5DE9" w:rsidRPr="004661EC" w:rsidRDefault="001C5DE9" w:rsidP="004661EC">
      <w:pPr>
        <w:spacing w:before="150" w:after="150" w:line="240" w:lineRule="auto"/>
        <w:jc w:val="both"/>
        <w:rPr>
          <w:rFonts w:ascii="Times New Roman" w:hAnsi="Times New Roman" w:cs="Times New Roman"/>
          <w:b/>
          <w:bCs/>
          <w:color w:val="4C4C4C"/>
          <w:sz w:val="24"/>
          <w:szCs w:val="24"/>
          <w:shd w:val="clear" w:color="auto" w:fill="FFFFFF"/>
        </w:rPr>
      </w:pPr>
      <w:r w:rsidRPr="004661EC">
        <w:rPr>
          <w:rFonts w:ascii="Times New Roman" w:hAnsi="Times New Roman" w:cs="Times New Roman"/>
          <w:b/>
          <w:bCs/>
          <w:color w:val="4C4C4C"/>
          <w:sz w:val="24"/>
          <w:szCs w:val="24"/>
          <w:shd w:val="clear" w:color="auto" w:fill="FFFFFF"/>
        </w:rPr>
        <w:t>Conference / Journal Link:</w:t>
      </w:r>
    </w:p>
    <w:bookmarkStart w:id="1" w:name="cj_link"/>
    <w:p w:rsidR="004661EC" w:rsidRPr="004661EC" w:rsidRDefault="004661EC" w:rsidP="004661EC">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661EC">
        <w:rPr>
          <w:rFonts w:ascii="Times New Roman" w:hAnsi="Times New Roman" w:cs="Times New Roman"/>
          <w:color w:val="2E74B5" w:themeColor="accent1" w:themeShade="BF"/>
          <w:sz w:val="24"/>
          <w:szCs w:val="24"/>
        </w:rPr>
        <w:fldChar w:fldCharType="begin"/>
      </w:r>
      <w:r w:rsidRPr="004661EC">
        <w:rPr>
          <w:rFonts w:ascii="Times New Roman" w:hAnsi="Times New Roman" w:cs="Times New Roman"/>
          <w:color w:val="2E74B5" w:themeColor="accent1" w:themeShade="BF"/>
          <w:sz w:val="24"/>
          <w:szCs w:val="24"/>
        </w:rPr>
        <w:instrText xml:space="preserve"> HYPERLINK "https://ieeexplore.ieee.org/document/9513997" \t "_blank" </w:instrText>
      </w:r>
      <w:r w:rsidRPr="004661EC">
        <w:rPr>
          <w:rFonts w:ascii="Times New Roman" w:hAnsi="Times New Roman" w:cs="Times New Roman"/>
          <w:color w:val="2E74B5" w:themeColor="accent1" w:themeShade="BF"/>
          <w:sz w:val="24"/>
          <w:szCs w:val="24"/>
        </w:rPr>
        <w:fldChar w:fldCharType="separate"/>
      </w:r>
      <w:r w:rsidRPr="004661EC">
        <w:rPr>
          <w:rStyle w:val="Hyperlink"/>
          <w:rFonts w:ascii="Times New Roman" w:hAnsi="Times New Roman" w:cs="Times New Roman"/>
          <w:color w:val="2E74B5" w:themeColor="accent1" w:themeShade="BF"/>
          <w:sz w:val="24"/>
          <w:szCs w:val="24"/>
          <w:u w:val="none"/>
          <w:shd w:val="clear" w:color="auto" w:fill="FFFFFF"/>
        </w:rPr>
        <w:t>https://ieeexplore.ieee.org/document/9513997</w:t>
      </w:r>
      <w:r w:rsidRPr="004661EC">
        <w:rPr>
          <w:rFonts w:ascii="Times New Roman" w:hAnsi="Times New Roman" w:cs="Times New Roman"/>
          <w:color w:val="2E74B5" w:themeColor="accent1" w:themeShade="BF"/>
          <w:sz w:val="24"/>
          <w:szCs w:val="24"/>
        </w:rPr>
        <w:fldChar w:fldCharType="end"/>
      </w:r>
      <w:bookmarkEnd w:id="1"/>
    </w:p>
    <w:p w:rsidR="001C5DE9" w:rsidRPr="004661EC" w:rsidRDefault="001C5DE9" w:rsidP="004661EC">
      <w:pPr>
        <w:spacing w:before="150"/>
        <w:jc w:val="both"/>
        <w:rPr>
          <w:rFonts w:ascii="Times New Roman" w:hAnsi="Times New Roman" w:cs="Times New Roman"/>
          <w:b/>
          <w:color w:val="4C4C4C"/>
          <w:sz w:val="24"/>
          <w:szCs w:val="24"/>
        </w:rPr>
      </w:pPr>
    </w:p>
    <w:p w:rsidR="001C5DE9" w:rsidRPr="004661EC" w:rsidRDefault="001C5DE9" w:rsidP="004661EC">
      <w:pPr>
        <w:spacing w:before="150"/>
        <w:jc w:val="both"/>
        <w:rPr>
          <w:rFonts w:ascii="Times New Roman" w:hAnsi="Times New Roman" w:cs="Times New Roman"/>
          <w:b/>
          <w:color w:val="4C4C4C"/>
          <w:sz w:val="24"/>
          <w:szCs w:val="24"/>
        </w:rPr>
      </w:pPr>
      <w:r w:rsidRPr="004661EC">
        <w:rPr>
          <w:rFonts w:ascii="Times New Roman" w:hAnsi="Times New Roman" w:cs="Times New Roman"/>
          <w:b/>
          <w:color w:val="4C4C4C"/>
          <w:sz w:val="24"/>
          <w:szCs w:val="24"/>
        </w:rPr>
        <w:t>DOI:</w:t>
      </w:r>
    </w:p>
    <w:p w:rsidR="004661EC" w:rsidRPr="004661EC" w:rsidRDefault="004661EC" w:rsidP="004661EC">
      <w:pPr>
        <w:spacing w:before="150"/>
        <w:jc w:val="both"/>
        <w:rPr>
          <w:rFonts w:ascii="Times New Roman" w:hAnsi="Times New Roman" w:cs="Times New Roman"/>
          <w:b/>
          <w:color w:val="2E74B5" w:themeColor="accent1" w:themeShade="BF"/>
          <w:sz w:val="24"/>
          <w:szCs w:val="24"/>
        </w:rPr>
      </w:pPr>
      <w:hyperlink r:id="rId10" w:tgtFrame="_blank" w:history="1">
        <w:r w:rsidRPr="004661EC">
          <w:rPr>
            <w:rStyle w:val="Hyperlink"/>
            <w:rFonts w:ascii="Times New Roman" w:hAnsi="Times New Roman" w:cs="Times New Roman"/>
            <w:color w:val="2E74B5" w:themeColor="accent1" w:themeShade="BF"/>
            <w:sz w:val="24"/>
            <w:szCs w:val="24"/>
            <w:u w:val="none"/>
            <w:shd w:val="clear" w:color="auto" w:fill="FFFFFF"/>
          </w:rPr>
          <w:t>10.1109/WorldS451998.2021.9513997</w:t>
        </w:r>
      </w:hyperlink>
    </w:p>
    <w:p w:rsidR="00D0008B" w:rsidRPr="004661EC" w:rsidRDefault="00D0008B" w:rsidP="004661EC">
      <w:pPr>
        <w:jc w:val="both"/>
        <w:rPr>
          <w:rFonts w:ascii="Times New Roman" w:hAnsi="Times New Roman" w:cs="Times New Roman"/>
          <w:sz w:val="24"/>
          <w:szCs w:val="24"/>
        </w:rPr>
      </w:pPr>
    </w:p>
    <w:sectPr w:rsidR="00D0008B" w:rsidRPr="00466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16276"/>
    <w:rsid w:val="00242AB5"/>
    <w:rsid w:val="00272372"/>
    <w:rsid w:val="002D4EFD"/>
    <w:rsid w:val="002E225F"/>
    <w:rsid w:val="002E6C53"/>
    <w:rsid w:val="003209CF"/>
    <w:rsid w:val="00337B57"/>
    <w:rsid w:val="0038404F"/>
    <w:rsid w:val="003C0050"/>
    <w:rsid w:val="00436BE6"/>
    <w:rsid w:val="00447D6B"/>
    <w:rsid w:val="00452687"/>
    <w:rsid w:val="004661EC"/>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17C00"/>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71465"/>
    <w:rsid w:val="00EA6AF6"/>
    <w:rsid w:val="00F204CC"/>
    <w:rsid w:val="00F87024"/>
    <w:rsid w:val="00F962A9"/>
    <w:rsid w:val="00FD0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A6AF6"/>
  </w:style>
  <w:style w:type="character" w:customStyle="1" w:styleId="blue-tooltip">
    <w:name w:val="blue-tooltip"/>
    <w:basedOn w:val="DefaultParagraphFont"/>
    <w:rsid w:val="00EA6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476208">
      <w:bodyDiv w:val="1"/>
      <w:marLeft w:val="0"/>
      <w:marRight w:val="0"/>
      <w:marTop w:val="0"/>
      <w:marBottom w:val="0"/>
      <w:divBdr>
        <w:top w:val="none" w:sz="0" w:space="0" w:color="auto"/>
        <w:left w:val="none" w:sz="0" w:space="0" w:color="auto"/>
        <w:bottom w:val="none" w:sz="0" w:space="0" w:color="auto"/>
        <w:right w:val="none" w:sz="0" w:space="0" w:color="auto"/>
      </w:divBdr>
      <w:divsChild>
        <w:div w:id="611060280">
          <w:marLeft w:val="0"/>
          <w:marRight w:val="0"/>
          <w:marTop w:val="0"/>
          <w:marBottom w:val="75"/>
          <w:divBdr>
            <w:top w:val="none" w:sz="0" w:space="0" w:color="auto"/>
            <w:left w:val="none" w:sz="0" w:space="0" w:color="auto"/>
            <w:bottom w:val="none" w:sz="0" w:space="0" w:color="auto"/>
            <w:right w:val="none" w:sz="0" w:space="0" w:color="auto"/>
          </w:divBdr>
          <w:divsChild>
            <w:div w:id="395470970">
              <w:marLeft w:val="0"/>
              <w:marRight w:val="0"/>
              <w:marTop w:val="0"/>
              <w:marBottom w:val="0"/>
              <w:divBdr>
                <w:top w:val="none" w:sz="0" w:space="0" w:color="auto"/>
                <w:left w:val="none" w:sz="0" w:space="0" w:color="auto"/>
                <w:bottom w:val="none" w:sz="0" w:space="0" w:color="auto"/>
                <w:right w:val="none" w:sz="0" w:space="0" w:color="auto"/>
              </w:divBdr>
              <w:divsChild>
                <w:div w:id="1904874494">
                  <w:marLeft w:val="0"/>
                  <w:marRight w:val="0"/>
                  <w:marTop w:val="0"/>
                  <w:marBottom w:val="0"/>
                  <w:divBdr>
                    <w:top w:val="none" w:sz="0" w:space="0" w:color="auto"/>
                    <w:left w:val="none" w:sz="0" w:space="0" w:color="auto"/>
                    <w:bottom w:val="none" w:sz="0" w:space="0" w:color="auto"/>
                    <w:right w:val="none" w:sz="0" w:space="0" w:color="auto"/>
                  </w:divBdr>
                  <w:divsChild>
                    <w:div w:id="1403018820">
                      <w:marLeft w:val="0"/>
                      <w:marRight w:val="0"/>
                      <w:marTop w:val="0"/>
                      <w:marBottom w:val="0"/>
                      <w:divBdr>
                        <w:top w:val="none" w:sz="0" w:space="0" w:color="auto"/>
                        <w:left w:val="none" w:sz="0" w:space="0" w:color="auto"/>
                        <w:bottom w:val="none" w:sz="0" w:space="0" w:color="auto"/>
                        <w:right w:val="none" w:sz="0" w:space="0" w:color="auto"/>
                      </w:divBdr>
                      <w:divsChild>
                        <w:div w:id="434059250">
                          <w:marLeft w:val="0"/>
                          <w:marRight w:val="0"/>
                          <w:marTop w:val="0"/>
                          <w:marBottom w:val="0"/>
                          <w:divBdr>
                            <w:top w:val="none" w:sz="0" w:space="0" w:color="auto"/>
                            <w:left w:val="none" w:sz="0" w:space="0" w:color="auto"/>
                            <w:bottom w:val="none" w:sz="0" w:space="0" w:color="auto"/>
                            <w:right w:val="none" w:sz="0" w:space="0" w:color="auto"/>
                          </w:divBdr>
                          <w:divsChild>
                            <w:div w:id="1520118367">
                              <w:marLeft w:val="0"/>
                              <w:marRight w:val="0"/>
                              <w:marTop w:val="0"/>
                              <w:marBottom w:val="0"/>
                              <w:divBdr>
                                <w:top w:val="none" w:sz="0" w:space="0" w:color="auto"/>
                                <w:left w:val="none" w:sz="0" w:space="0" w:color="auto"/>
                                <w:bottom w:val="none" w:sz="0" w:space="0" w:color="auto"/>
                                <w:right w:val="none" w:sz="0" w:space="0" w:color="auto"/>
                              </w:divBdr>
                              <w:divsChild>
                                <w:div w:id="352145539">
                                  <w:marLeft w:val="0"/>
                                  <w:marRight w:val="0"/>
                                  <w:marTop w:val="0"/>
                                  <w:marBottom w:val="0"/>
                                  <w:divBdr>
                                    <w:top w:val="none" w:sz="0" w:space="0" w:color="auto"/>
                                    <w:left w:val="none" w:sz="0" w:space="0" w:color="auto"/>
                                    <w:bottom w:val="none" w:sz="0" w:space="0" w:color="auto"/>
                                    <w:right w:val="none" w:sz="0" w:space="0" w:color="auto"/>
                                  </w:divBdr>
                                </w:div>
                                <w:div w:id="139507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86630" TargetMode="External"/><Relationship Id="rId3" Type="http://schemas.openxmlformats.org/officeDocument/2006/relationships/webSettings" Target="webSettings.xml"/><Relationship Id="rId7" Type="http://schemas.openxmlformats.org/officeDocument/2006/relationships/hyperlink" Target="https://ieeexplore.ieee.org/author/3708652348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05237" TargetMode="External"/><Relationship Id="rId11" Type="http://schemas.openxmlformats.org/officeDocument/2006/relationships/fontTable" Target="fontTable.xml"/><Relationship Id="rId5" Type="http://schemas.openxmlformats.org/officeDocument/2006/relationships/hyperlink" Target="https://ieeexplore.ieee.org/author/37088943955" TargetMode="External"/><Relationship Id="rId10" Type="http://schemas.openxmlformats.org/officeDocument/2006/relationships/hyperlink" Target="https://doi.org/10.1109/WorldS451998.2021.9513997" TargetMode="External"/><Relationship Id="rId4" Type="http://schemas.openxmlformats.org/officeDocument/2006/relationships/hyperlink" Target="https://ieeexplore.ieee.org/author/37088506258" TargetMode="External"/><Relationship Id="rId9" Type="http://schemas.openxmlformats.org/officeDocument/2006/relationships/hyperlink" Target="https://ieeexplore.ieee.org/author/37085655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2022-03-31T04:36:00Z</dcterms:created>
  <dcterms:modified xsi:type="dcterms:W3CDTF">2022-03-31T06:49:00Z</dcterms:modified>
</cp:coreProperties>
</file>