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5EA" w:rsidRPr="0000355A" w:rsidRDefault="0000355A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00355A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COVID</w:t>
      </w:r>
      <w:r w:rsidRPr="0000355A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-19 Crisis: </w:t>
      </w:r>
      <w:r w:rsidRPr="0000355A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A </w:t>
      </w:r>
      <w:r w:rsidRPr="0000355A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Neurological Disorder Point of View</w:t>
      </w:r>
    </w:p>
    <w:bookmarkEnd w:id="0"/>
    <w:p w:rsidR="0000355A" w:rsidRPr="0000355A" w:rsidRDefault="0000355A">
      <w:pPr>
        <w:rPr>
          <w:rFonts w:ascii="Times New Roman" w:hAnsi="Times New Roman" w:cs="Times New Roman"/>
          <w:sz w:val="24"/>
          <w:szCs w:val="24"/>
        </w:rPr>
      </w:pPr>
      <w:r w:rsidRPr="0000355A">
        <w:rPr>
          <w:rFonts w:ascii="Times New Roman" w:hAnsi="Times New Roman" w:cs="Times New Roman"/>
          <w:sz w:val="24"/>
          <w:szCs w:val="24"/>
        </w:rPr>
        <w:t>Faisal Muhammad</w:t>
      </w:r>
    </w:p>
    <w:p w:rsidR="0000355A" w:rsidRPr="0000355A" w:rsidRDefault="0000355A" w:rsidP="0000355A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00355A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00355A" w:rsidRPr="0000355A" w:rsidRDefault="0000355A">
      <w:pPr>
        <w:rPr>
          <w:rFonts w:ascii="Times New Roman" w:hAnsi="Times New Roman" w:cs="Times New Roman"/>
          <w:sz w:val="24"/>
          <w:szCs w:val="24"/>
        </w:rPr>
      </w:pPr>
      <w:r w:rsidRPr="0000355A">
        <w:rPr>
          <w:rFonts w:ascii="Times New Roman" w:hAnsi="Times New Roman" w:cs="Times New Roman"/>
          <w:sz w:val="24"/>
          <w:szCs w:val="24"/>
        </w:rPr>
        <w:t>The novel coronavirus disease 2019 (COVID-19) is spreading across the globe. Many studies that have recently been conducted confirmed the presence of some neurological symptoms in COVID-19 cases. The novel COVID-19 virus seems not to be neurotropic; however, the earlier discussion regarding this issue shows no solid evidence to change this view [1]. The impact of the virus on the brain and nervous system has been reported in some viral diseases, such as HIV, therefore, severe acute respiratory syndrome coronavirus-2 (SARS-CoV-2) might have an impact on the brain as well as the nervous system. The neurological impacts in COVID-19 cases are more likely the result of overactive immune response rather than brain invasion, as stated by some doctors [2, 3].</w:t>
      </w:r>
    </w:p>
    <w:p w:rsidR="0000355A" w:rsidRPr="0000355A" w:rsidRDefault="0000355A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0355A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00355A" w:rsidRPr="0000355A" w:rsidRDefault="0000355A">
      <w:pPr>
        <w:rPr>
          <w:rFonts w:ascii="Times New Roman" w:hAnsi="Times New Roman" w:cs="Times New Roman"/>
          <w:sz w:val="24"/>
          <w:szCs w:val="24"/>
        </w:rPr>
      </w:pPr>
      <w:r w:rsidRPr="0000355A">
        <w:rPr>
          <w:rFonts w:ascii="Times New Roman" w:hAnsi="Times New Roman" w:cs="Times New Roman"/>
          <w:sz w:val="24"/>
          <w:szCs w:val="24"/>
        </w:rPr>
        <w:fldChar w:fldCharType="begin"/>
      </w:r>
      <w:r w:rsidRPr="0000355A">
        <w:rPr>
          <w:rFonts w:ascii="Times New Roman" w:hAnsi="Times New Roman" w:cs="Times New Roman"/>
          <w:sz w:val="24"/>
          <w:szCs w:val="24"/>
        </w:rPr>
        <w:instrText xml:space="preserve"> HYPERLINK "https://benthamopen.com/contents/pdf/TONEUJ/TONEUJ-15-1.pdf" \t "_blank" </w:instrText>
      </w:r>
      <w:r w:rsidRPr="0000355A">
        <w:rPr>
          <w:rFonts w:ascii="Times New Roman" w:hAnsi="Times New Roman" w:cs="Times New Roman"/>
          <w:sz w:val="24"/>
          <w:szCs w:val="24"/>
        </w:rPr>
        <w:fldChar w:fldCharType="separate"/>
      </w:r>
      <w:r w:rsidRPr="0000355A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https://benthamopen.com/contents/pdf/TONEUJ/TONEUJ-15-1.pdf</w:t>
      </w:r>
      <w:r w:rsidRPr="0000355A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00355A" w:rsidRPr="00003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5A"/>
    <w:rsid w:val="0000355A"/>
    <w:rsid w:val="0019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D627B-97D3-4F22-9A54-26BDD547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35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2022-04-10T05:54:00Z</dcterms:created>
  <dcterms:modified xsi:type="dcterms:W3CDTF">2022-04-10T06:03:00Z</dcterms:modified>
</cp:coreProperties>
</file>