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4FDD" w:rsidRPr="006A76D7" w:rsidRDefault="00604FDD" w:rsidP="00604FDD">
      <w:pPr>
        <w:rPr>
          <w:rFonts w:ascii="Times New Roman" w:hAnsi="Times New Roman" w:cs="Times New Roman"/>
          <w:color w:val="4C4C4C"/>
          <w:sz w:val="44"/>
          <w:szCs w:val="44"/>
          <w:shd w:val="clear" w:color="auto" w:fill="FFFFFF"/>
        </w:rPr>
      </w:pPr>
      <w:r w:rsidRPr="006A76D7">
        <w:rPr>
          <w:rFonts w:ascii="Times New Roman" w:hAnsi="Times New Roman" w:cs="Times New Roman"/>
          <w:color w:val="4C4C4C"/>
          <w:sz w:val="44"/>
          <w:szCs w:val="44"/>
          <w:shd w:val="clear" w:color="auto" w:fill="FFFFFF"/>
        </w:rPr>
        <w:t xml:space="preserve">Quantity </w:t>
      </w:r>
      <w:r w:rsidR="006A76D7" w:rsidRPr="006A76D7">
        <w:rPr>
          <w:rFonts w:ascii="Times New Roman" w:hAnsi="Times New Roman" w:cs="Times New Roman"/>
          <w:color w:val="4C4C4C"/>
          <w:sz w:val="44"/>
          <w:szCs w:val="44"/>
          <w:shd w:val="clear" w:color="auto" w:fill="FFFFFF"/>
        </w:rPr>
        <w:t>and Quality of Condensate Air Conditioner Water for Potential Use in Drinking Purpose</w:t>
      </w:r>
    </w:p>
    <w:p w:rsidR="00604FDD" w:rsidRPr="006A76D7" w:rsidRDefault="00604FDD" w:rsidP="00604FDD">
      <w:pPr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</w:pPr>
      <w:r w:rsidRPr="006A76D7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>Md. Masud</w:t>
      </w:r>
      <w:r w:rsidRPr="006A76D7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 xml:space="preserve"> </w:t>
      </w:r>
      <w:r w:rsidRPr="006A76D7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>Alom,</w:t>
      </w:r>
      <w:r w:rsidRPr="006A76D7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 xml:space="preserve"> </w:t>
      </w:r>
      <w:r w:rsidRPr="006A76D7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>Amimul</w:t>
      </w:r>
      <w:r w:rsidRPr="006A76D7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 xml:space="preserve"> </w:t>
      </w:r>
      <w:r w:rsidRPr="006A76D7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>Ahsan,</w:t>
      </w:r>
      <w:r w:rsidRPr="006A76D7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 xml:space="preserve"> </w:t>
      </w:r>
      <w:r w:rsidRPr="006A76D7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>Monzur</w:t>
      </w:r>
      <w:r w:rsidRPr="006A76D7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 xml:space="preserve"> Imteaz</w:t>
      </w:r>
    </w:p>
    <w:p w:rsidR="006A76D7" w:rsidRPr="006A76D7" w:rsidRDefault="006A76D7" w:rsidP="006A76D7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color w:val="4C4C4C"/>
          <w:sz w:val="24"/>
          <w:szCs w:val="24"/>
        </w:rPr>
      </w:pPr>
      <w:r w:rsidRPr="006A76D7">
        <w:rPr>
          <w:rFonts w:ascii="Times New Roman" w:eastAsia="Times New Roman" w:hAnsi="Times New Roman" w:cs="Times New Roman"/>
          <w:color w:val="4C4C4C"/>
          <w:sz w:val="24"/>
          <w:szCs w:val="24"/>
        </w:rPr>
        <w:t>Abstract</w:t>
      </w:r>
    </w:p>
    <w:p w:rsidR="006A76D7" w:rsidRPr="006A76D7" w:rsidRDefault="006A76D7" w:rsidP="006A76D7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4C4C4C"/>
        </w:rPr>
      </w:pPr>
      <w:r w:rsidRPr="006A76D7">
        <w:rPr>
          <w:color w:val="4C4C4C"/>
        </w:rPr>
        <w:t>The demand for freshwater is increasing day by day around the world. Hence alternative sources</w:t>
      </w:r>
    </w:p>
    <w:p w:rsidR="006A76D7" w:rsidRPr="006A76D7" w:rsidRDefault="006A76D7" w:rsidP="006A76D7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4C4C4C"/>
        </w:rPr>
      </w:pPr>
      <w:r w:rsidRPr="006A76D7">
        <w:rPr>
          <w:color w:val="4C4C4C"/>
        </w:rPr>
        <w:t>Are</w:t>
      </w:r>
      <w:r w:rsidRPr="006A76D7">
        <w:rPr>
          <w:color w:val="4C4C4C"/>
        </w:rPr>
        <w:t xml:space="preserve"> being explored that can minimize the demand of traditional sources. Water from air conditioners</w:t>
      </w:r>
      <w:r>
        <w:rPr>
          <w:color w:val="4C4C4C"/>
        </w:rPr>
        <w:t xml:space="preserve"> </w:t>
      </w:r>
      <w:r w:rsidRPr="006A76D7">
        <w:rPr>
          <w:color w:val="4C4C4C"/>
        </w:rPr>
        <w:t>(ACs) is a potential option. Therefore, the aim of this study is to examine the quality of condensate</w:t>
      </w:r>
      <w:r>
        <w:rPr>
          <w:color w:val="4C4C4C"/>
        </w:rPr>
        <w:t xml:space="preserve"> </w:t>
      </w:r>
      <w:r w:rsidRPr="006A76D7">
        <w:rPr>
          <w:color w:val="4C4C4C"/>
        </w:rPr>
        <w:t>AC water to ascertain whether it is potable and to determine the amount of water that can</w:t>
      </w:r>
      <w:r>
        <w:rPr>
          <w:color w:val="4C4C4C"/>
        </w:rPr>
        <w:t xml:space="preserve"> </w:t>
      </w:r>
      <w:r w:rsidRPr="006A76D7">
        <w:rPr>
          <w:color w:val="4C4C4C"/>
        </w:rPr>
        <w:t>Be</w:t>
      </w:r>
      <w:r w:rsidRPr="006A76D7">
        <w:rPr>
          <w:color w:val="4C4C4C"/>
        </w:rPr>
        <w:t xml:space="preserve"> harvested from split-type ACs (3, 4, and 4.5 ton)/h. A general brand of AC was assessed in this</w:t>
      </w:r>
      <w:r>
        <w:rPr>
          <w:color w:val="4C4C4C"/>
        </w:rPr>
        <w:t xml:space="preserve"> </w:t>
      </w:r>
      <w:r w:rsidRPr="006A76D7">
        <w:rPr>
          <w:color w:val="4C4C4C"/>
        </w:rPr>
        <w:t>Study</w:t>
      </w:r>
      <w:r w:rsidRPr="006A76D7">
        <w:rPr>
          <w:color w:val="4C4C4C"/>
        </w:rPr>
        <w:t>. A total of 270 AC water samples were collected from June to July 2017 covering a total floor</w:t>
      </w:r>
      <w:r>
        <w:rPr>
          <w:color w:val="4C4C4C"/>
        </w:rPr>
        <w:t xml:space="preserve"> </w:t>
      </w:r>
      <w:r w:rsidRPr="006A76D7">
        <w:rPr>
          <w:color w:val="4C4C4C"/>
        </w:rPr>
        <w:t>Area</w:t>
      </w:r>
      <w:r w:rsidRPr="006A76D7">
        <w:rPr>
          <w:color w:val="4C4C4C"/>
        </w:rPr>
        <w:t xml:space="preserve"> of 1,694.55 m2. The findings showed that, without proper treatment, AC water is unsafe to</w:t>
      </w:r>
      <w:r>
        <w:rPr>
          <w:color w:val="4C4C4C"/>
        </w:rPr>
        <w:t xml:space="preserve"> </w:t>
      </w:r>
      <w:r w:rsidRPr="006A76D7">
        <w:rPr>
          <w:color w:val="4C4C4C"/>
        </w:rPr>
        <w:t>Drink</w:t>
      </w:r>
      <w:r w:rsidRPr="006A76D7">
        <w:rPr>
          <w:color w:val="4C4C4C"/>
        </w:rPr>
        <w:t>. However, according to</w:t>
      </w:r>
      <w:bookmarkStart w:id="0" w:name="_GoBack"/>
      <w:bookmarkEnd w:id="0"/>
      <w:r w:rsidRPr="006A76D7">
        <w:rPr>
          <w:color w:val="4C4C4C"/>
        </w:rPr>
        <w:t xml:space="preserve"> lab test results, it can be made drinkable if it is boiled and filtered.</w:t>
      </w:r>
      <w:r>
        <w:rPr>
          <w:color w:val="4C4C4C"/>
        </w:rPr>
        <w:t xml:space="preserve"> </w:t>
      </w:r>
      <w:r w:rsidRPr="006A76D7">
        <w:rPr>
          <w:color w:val="4C4C4C"/>
        </w:rPr>
        <w:t>Finally, a model is also proposed for continuously converting AC water into pure drinkable water.</w:t>
      </w:r>
    </w:p>
    <w:p w:rsidR="006A76D7" w:rsidRPr="006A76D7" w:rsidRDefault="006A76D7" w:rsidP="006A76D7">
      <w:pPr>
        <w:pStyle w:val="NormalWeb"/>
        <w:shd w:val="clear" w:color="auto" w:fill="FFFFFF"/>
        <w:spacing w:before="0" w:beforeAutospacing="0" w:after="0" w:afterAutospacing="0"/>
        <w:rPr>
          <w:color w:val="4C4C4C"/>
        </w:rPr>
      </w:pPr>
    </w:p>
    <w:p w:rsidR="006A76D7" w:rsidRPr="006A76D7" w:rsidRDefault="006A76D7" w:rsidP="006A76D7">
      <w:pPr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  <w:r w:rsidRPr="006A76D7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Conference / Journal Link</w:t>
      </w:r>
      <w:hyperlink r:id="rId4" w:tgtFrame="_blank" w:history="1">
        <w:r w:rsidRPr="006A76D7">
          <w:rPr>
            <w:rFonts w:ascii="Times New Roman" w:eastAsia="Times New Roman" w:hAnsi="Times New Roman" w:cs="Times New Roman"/>
            <w:color w:val="424242"/>
            <w:sz w:val="24"/>
            <w:szCs w:val="24"/>
          </w:rPr>
          <w:br/>
          <w:t>https://researchbank.swinburne.edu.au/items/83349419-4603-4895-b02a-432fc6279818/1/</w:t>
        </w:r>
      </w:hyperlink>
    </w:p>
    <w:p w:rsidR="006A76D7" w:rsidRPr="006A76D7" w:rsidRDefault="006A76D7" w:rsidP="00604FDD">
      <w:pPr>
        <w:rPr>
          <w:rFonts w:ascii="Times New Roman" w:hAnsi="Times New Roman" w:cs="Times New Roman"/>
          <w:sz w:val="24"/>
          <w:szCs w:val="24"/>
        </w:rPr>
      </w:pPr>
    </w:p>
    <w:sectPr w:rsidR="006A76D7" w:rsidRPr="006A76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4FDD"/>
    <w:rsid w:val="00604FDD"/>
    <w:rsid w:val="006A76D7"/>
    <w:rsid w:val="00801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A1FD22A-62FE-49F6-8AF8-95F1C0F48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A76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6A76D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773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researchbank.swinburne.edu.au/items/83349419-4603-4895-b02a-432fc6279818/1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187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Lima</dc:creator>
  <cp:keywords/>
  <dc:description/>
  <cp:lastModifiedBy>Lima</cp:lastModifiedBy>
  <cp:revision>1</cp:revision>
  <dcterms:created xsi:type="dcterms:W3CDTF">2022-04-23T05:44:00Z</dcterms:created>
  <dcterms:modified xsi:type="dcterms:W3CDTF">2022-04-23T06:04:00Z</dcterms:modified>
</cp:coreProperties>
</file>