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F46" w:rsidRPr="0013634C" w:rsidRDefault="0013634C">
      <w:pPr>
        <w:rPr>
          <w:rFonts w:ascii="Times New Roman" w:hAnsi="Times New Roman" w:cs="Times New Roman"/>
          <w:color w:val="4C4C4C"/>
          <w:sz w:val="44"/>
          <w:szCs w:val="44"/>
          <w:shd w:val="clear" w:color="auto" w:fill="FFFFFF"/>
        </w:rPr>
      </w:pPr>
      <w:r w:rsidRPr="0013634C">
        <w:rPr>
          <w:rFonts w:ascii="Times New Roman" w:hAnsi="Times New Roman" w:cs="Times New Roman"/>
          <w:color w:val="4C4C4C"/>
          <w:sz w:val="44"/>
          <w:szCs w:val="44"/>
          <w:shd w:val="clear" w:color="auto" w:fill="FFFFFF"/>
        </w:rPr>
        <w:t xml:space="preserve">Integration </w:t>
      </w:r>
      <w:r w:rsidRPr="0013634C">
        <w:rPr>
          <w:rFonts w:ascii="Times New Roman" w:hAnsi="Times New Roman" w:cs="Times New Roman"/>
          <w:color w:val="4C4C4C"/>
          <w:sz w:val="44"/>
          <w:szCs w:val="44"/>
          <w:shd w:val="clear" w:color="auto" w:fill="FFFFFF"/>
        </w:rPr>
        <w:t>of Block chain and Remote Database Access Protocol-Based Database</w:t>
      </w:r>
    </w:p>
    <w:p w:rsidR="0013634C" w:rsidRPr="0013634C" w:rsidRDefault="0013634C" w:rsidP="0013634C">
      <w:pPr>
        <w:pStyle w:val="Heading3"/>
        <w:shd w:val="clear" w:color="auto" w:fill="FFFFFF"/>
        <w:spacing w:before="60" w:beforeAutospacing="0" w:after="120" w:afterAutospacing="0"/>
        <w:rPr>
          <w:b w:val="0"/>
          <w:color w:val="333333"/>
          <w:sz w:val="24"/>
          <w:szCs w:val="24"/>
        </w:rPr>
      </w:pPr>
      <w:r w:rsidRPr="0013634C">
        <w:rPr>
          <w:b w:val="0"/>
          <w:color w:val="333333"/>
          <w:sz w:val="24"/>
          <w:szCs w:val="24"/>
        </w:rPr>
        <w:t>Muhammad Jafar Sadeq</w:t>
      </w:r>
      <w:r w:rsidRPr="0013634C">
        <w:rPr>
          <w:b w:val="0"/>
          <w:bCs w:val="0"/>
          <w:color w:val="333333"/>
          <w:sz w:val="24"/>
          <w:szCs w:val="24"/>
        </w:rPr>
        <w:t xml:space="preserve">, </w:t>
      </w:r>
      <w:r w:rsidRPr="0013634C">
        <w:rPr>
          <w:b w:val="0"/>
          <w:color w:val="333333"/>
          <w:sz w:val="24"/>
          <w:szCs w:val="24"/>
        </w:rPr>
        <w:t>S. Rayhan Kabir</w:t>
      </w:r>
      <w:r w:rsidRPr="0013634C">
        <w:rPr>
          <w:b w:val="0"/>
          <w:color w:val="333333"/>
          <w:sz w:val="24"/>
          <w:szCs w:val="24"/>
        </w:rPr>
        <w:t xml:space="preserve">, </w:t>
      </w:r>
      <w:r w:rsidRPr="0013634C">
        <w:rPr>
          <w:b w:val="0"/>
          <w:color w:val="333333"/>
          <w:sz w:val="24"/>
          <w:szCs w:val="24"/>
        </w:rPr>
        <w:t>Marjan Akter</w:t>
      </w:r>
      <w:r w:rsidRPr="0013634C">
        <w:rPr>
          <w:b w:val="0"/>
          <w:color w:val="333333"/>
          <w:sz w:val="24"/>
          <w:szCs w:val="24"/>
        </w:rPr>
        <w:t xml:space="preserve">, </w:t>
      </w:r>
      <w:r w:rsidRPr="0013634C">
        <w:rPr>
          <w:b w:val="0"/>
          <w:color w:val="333333"/>
          <w:sz w:val="24"/>
          <w:szCs w:val="24"/>
        </w:rPr>
        <w:t>Rokeya Forhat</w:t>
      </w:r>
      <w:r w:rsidRPr="0013634C">
        <w:rPr>
          <w:b w:val="0"/>
          <w:color w:val="333333"/>
          <w:sz w:val="24"/>
          <w:szCs w:val="24"/>
        </w:rPr>
        <w:t xml:space="preserve">, </w:t>
      </w:r>
      <w:r w:rsidRPr="0013634C">
        <w:rPr>
          <w:b w:val="0"/>
          <w:color w:val="333333"/>
          <w:sz w:val="24"/>
          <w:szCs w:val="24"/>
        </w:rPr>
        <w:t>Rafita Haque</w:t>
      </w:r>
      <w:r w:rsidRPr="0013634C">
        <w:rPr>
          <w:b w:val="0"/>
          <w:color w:val="333333"/>
          <w:sz w:val="24"/>
          <w:szCs w:val="24"/>
        </w:rPr>
        <w:t xml:space="preserve">, </w:t>
      </w:r>
      <w:r w:rsidRPr="0013634C">
        <w:rPr>
          <w:b w:val="0"/>
          <w:color w:val="333333"/>
          <w:sz w:val="24"/>
          <w:szCs w:val="24"/>
        </w:rPr>
        <w:t>Md. Akhtaruzzaman</w:t>
      </w:r>
    </w:p>
    <w:p w:rsidR="0013634C" w:rsidRPr="0013634C" w:rsidRDefault="0013634C" w:rsidP="0013634C">
      <w:pPr>
        <w:pStyle w:val="Heading3"/>
        <w:shd w:val="clear" w:color="auto" w:fill="FFFFFF"/>
        <w:spacing w:before="60" w:beforeAutospacing="0" w:after="120" w:afterAutospacing="0"/>
        <w:rPr>
          <w:b w:val="0"/>
          <w:bCs w:val="0"/>
          <w:color w:val="4C4C4C"/>
          <w:sz w:val="24"/>
          <w:szCs w:val="24"/>
          <w:shd w:val="clear" w:color="auto" w:fill="FFFFFF"/>
        </w:rPr>
      </w:pPr>
      <w:r w:rsidRPr="0013634C">
        <w:rPr>
          <w:b w:val="0"/>
          <w:bCs w:val="0"/>
          <w:color w:val="4C4C4C"/>
          <w:sz w:val="24"/>
          <w:szCs w:val="24"/>
          <w:shd w:val="clear" w:color="auto" w:fill="FFFFFF"/>
        </w:rPr>
        <w:t>Abstract</w:t>
      </w:r>
    </w:p>
    <w:p w:rsidR="0013634C" w:rsidRPr="0013634C" w:rsidRDefault="0013634C" w:rsidP="0013634C">
      <w:pPr>
        <w:pStyle w:val="Heading3"/>
        <w:shd w:val="clear" w:color="auto" w:fill="FFFFFF"/>
        <w:spacing w:before="60" w:beforeAutospacing="0" w:after="120" w:afterAutospacing="0"/>
        <w:rPr>
          <w:b w:val="0"/>
          <w:color w:val="333333"/>
          <w:spacing w:val="2"/>
          <w:sz w:val="24"/>
          <w:szCs w:val="24"/>
          <w:shd w:val="clear" w:color="auto" w:fill="FCFCFC"/>
        </w:rPr>
      </w:pPr>
      <w:bookmarkStart w:id="0" w:name="_GoBack"/>
      <w:r w:rsidRPr="0013634C">
        <w:rPr>
          <w:b w:val="0"/>
          <w:color w:val="333333"/>
          <w:spacing w:val="2"/>
          <w:sz w:val="24"/>
          <w:szCs w:val="24"/>
          <w:shd w:val="clear" w:color="auto" w:fill="FCFCFC"/>
        </w:rPr>
        <w:t xml:space="preserve">Many companies are relying on software to manage their businesses. Usually, the software, especially those used by smaller companies, is not secure against unauthorized or unethical data manipulation on the database level. This paper recommends and demonstrates the use of </w:t>
      </w:r>
      <w:r w:rsidRPr="0013634C">
        <w:rPr>
          <w:b w:val="0"/>
          <w:color w:val="333333"/>
          <w:spacing w:val="2"/>
          <w:sz w:val="24"/>
          <w:szCs w:val="24"/>
          <w:shd w:val="clear" w:color="auto" w:fill="FCFCFC"/>
        </w:rPr>
        <w:t>block chain</w:t>
      </w:r>
      <w:r w:rsidRPr="0013634C">
        <w:rPr>
          <w:b w:val="0"/>
          <w:color w:val="333333"/>
          <w:spacing w:val="2"/>
          <w:sz w:val="24"/>
          <w:szCs w:val="24"/>
          <w:shd w:val="clear" w:color="auto" w:fill="FCFCFC"/>
        </w:rPr>
        <w:t xml:space="preserve"> for securing small enterprises against hacking by alerting the management whenever a change is made to the data without using the authorized channels. This is done through </w:t>
      </w:r>
      <w:r w:rsidRPr="0013634C">
        <w:rPr>
          <w:b w:val="0"/>
          <w:color w:val="333333"/>
          <w:spacing w:val="2"/>
          <w:sz w:val="24"/>
          <w:szCs w:val="24"/>
          <w:shd w:val="clear" w:color="auto" w:fill="FCFCFC"/>
        </w:rPr>
        <w:t>block chain</w:t>
      </w:r>
      <w:r w:rsidRPr="0013634C">
        <w:rPr>
          <w:b w:val="0"/>
          <w:color w:val="333333"/>
          <w:spacing w:val="2"/>
          <w:sz w:val="24"/>
          <w:szCs w:val="24"/>
          <w:shd w:val="clear" w:color="auto" w:fill="FCFCFC"/>
        </w:rPr>
        <w:t xml:space="preserve"> technology’s inherent hash replication and mining algorithm. The paper shows an application where this idea has successfully been implemented for a desktop application built upon a remote database access (RDA) protocol-based relational database management system (RDBMS) such as remote MySQL and remote Oracle database.</w:t>
      </w:r>
    </w:p>
    <w:bookmarkEnd w:id="0"/>
    <w:p w:rsidR="0013634C" w:rsidRPr="0013634C" w:rsidRDefault="0013634C" w:rsidP="0013634C">
      <w:pPr>
        <w:pStyle w:val="Heading3"/>
        <w:shd w:val="clear" w:color="auto" w:fill="FFFFFF"/>
        <w:spacing w:before="60" w:beforeAutospacing="0" w:after="120" w:afterAutospacing="0"/>
        <w:rPr>
          <w:b w:val="0"/>
          <w:bCs w:val="0"/>
          <w:color w:val="4C4C4C"/>
          <w:sz w:val="24"/>
          <w:szCs w:val="24"/>
          <w:shd w:val="clear" w:color="auto" w:fill="FFFFFF"/>
        </w:rPr>
      </w:pPr>
      <w:r w:rsidRPr="0013634C">
        <w:rPr>
          <w:b w:val="0"/>
          <w:bCs w:val="0"/>
          <w:color w:val="4C4C4C"/>
          <w:sz w:val="24"/>
          <w:szCs w:val="24"/>
          <w:shd w:val="clear" w:color="auto" w:fill="FFFFFF"/>
        </w:rPr>
        <w:t>Conference / Journal Link</w:t>
      </w:r>
    </w:p>
    <w:bookmarkStart w:id="1" w:name="cj_link"/>
    <w:p w:rsidR="0013634C" w:rsidRPr="0013634C" w:rsidRDefault="0013634C" w:rsidP="0013634C">
      <w:pPr>
        <w:pStyle w:val="Heading3"/>
        <w:shd w:val="clear" w:color="auto" w:fill="FFFFFF"/>
        <w:spacing w:before="60" w:beforeAutospacing="0" w:after="120" w:afterAutospacing="0"/>
        <w:rPr>
          <w:b w:val="0"/>
          <w:color w:val="333333"/>
          <w:sz w:val="24"/>
          <w:szCs w:val="24"/>
        </w:rPr>
      </w:pPr>
      <w:r w:rsidRPr="0013634C">
        <w:rPr>
          <w:b w:val="0"/>
          <w:sz w:val="24"/>
          <w:szCs w:val="24"/>
        </w:rPr>
        <w:fldChar w:fldCharType="begin"/>
      </w:r>
      <w:r w:rsidRPr="0013634C">
        <w:rPr>
          <w:b w:val="0"/>
          <w:sz w:val="24"/>
          <w:szCs w:val="24"/>
        </w:rPr>
        <w:instrText xml:space="preserve"> HYPERLINK "https://link.springer.com/chapter/10.1007/978-981-15-5859-7_53" \t "_blank" </w:instrText>
      </w:r>
      <w:r w:rsidRPr="0013634C">
        <w:rPr>
          <w:b w:val="0"/>
          <w:sz w:val="24"/>
          <w:szCs w:val="24"/>
        </w:rPr>
        <w:fldChar w:fldCharType="separate"/>
      </w:r>
      <w:r w:rsidRPr="0013634C">
        <w:rPr>
          <w:rStyle w:val="Hyperlink"/>
          <w:b w:val="0"/>
          <w:color w:val="424242"/>
          <w:sz w:val="24"/>
          <w:szCs w:val="24"/>
          <w:shd w:val="clear" w:color="auto" w:fill="FFFFFF"/>
        </w:rPr>
        <w:t>https://link.springer.com/chapter/10.1007/978-981-15-5859-7_53</w:t>
      </w:r>
      <w:r w:rsidRPr="0013634C">
        <w:rPr>
          <w:b w:val="0"/>
          <w:sz w:val="24"/>
          <w:szCs w:val="24"/>
        </w:rPr>
        <w:fldChar w:fldCharType="end"/>
      </w:r>
      <w:bookmarkEnd w:id="1"/>
    </w:p>
    <w:p w:rsidR="0013634C" w:rsidRPr="0013634C" w:rsidRDefault="0013634C" w:rsidP="0013634C">
      <w:pPr>
        <w:pStyle w:val="Heading3"/>
        <w:shd w:val="clear" w:color="auto" w:fill="FFFFFF"/>
        <w:spacing w:before="60" w:beforeAutospacing="0" w:after="120" w:afterAutospacing="0"/>
        <w:rPr>
          <w:b w:val="0"/>
          <w:color w:val="333333"/>
          <w:sz w:val="24"/>
          <w:szCs w:val="24"/>
        </w:rPr>
      </w:pPr>
    </w:p>
    <w:p w:rsidR="0013634C" w:rsidRDefault="0013634C" w:rsidP="0013634C">
      <w:pPr>
        <w:pStyle w:val="Heading3"/>
        <w:shd w:val="clear" w:color="auto" w:fill="FFFFFF"/>
        <w:spacing w:before="60" w:beforeAutospacing="0" w:after="120" w:afterAutospacing="0"/>
        <w:rPr>
          <w:rFonts w:ascii="Georgia" w:hAnsi="Georgia"/>
          <w:color w:val="333333"/>
        </w:rPr>
      </w:pPr>
    </w:p>
    <w:p w:rsidR="0013634C" w:rsidRDefault="0013634C" w:rsidP="0013634C">
      <w:pPr>
        <w:pStyle w:val="Heading3"/>
        <w:shd w:val="clear" w:color="auto" w:fill="FFFFFF"/>
        <w:spacing w:before="60" w:beforeAutospacing="0" w:after="120" w:afterAutospacing="0"/>
        <w:rPr>
          <w:rFonts w:ascii="Georgia" w:hAnsi="Georgia"/>
          <w:color w:val="333333"/>
        </w:rPr>
      </w:pPr>
    </w:p>
    <w:p w:rsidR="0013634C" w:rsidRDefault="0013634C" w:rsidP="0013634C">
      <w:pPr>
        <w:pStyle w:val="Heading3"/>
        <w:shd w:val="clear" w:color="auto" w:fill="FFFFFF"/>
        <w:spacing w:before="60" w:beforeAutospacing="0" w:after="120" w:afterAutospacing="0"/>
        <w:rPr>
          <w:rFonts w:ascii="Georgia" w:hAnsi="Georgia"/>
          <w:color w:val="333333"/>
        </w:rPr>
      </w:pPr>
    </w:p>
    <w:p w:rsidR="0013634C" w:rsidRPr="0013634C" w:rsidRDefault="0013634C" w:rsidP="0013634C">
      <w:pPr>
        <w:shd w:val="clear" w:color="auto" w:fill="FFFFFF"/>
        <w:spacing w:before="60" w:after="120" w:line="240" w:lineRule="auto"/>
        <w:outlineLvl w:val="2"/>
        <w:rPr>
          <w:rFonts w:ascii="Georgia" w:eastAsia="Times New Roman" w:hAnsi="Georgia" w:cs="Times New Roman"/>
          <w:b/>
          <w:bCs/>
          <w:color w:val="333333"/>
          <w:sz w:val="27"/>
          <w:szCs w:val="27"/>
        </w:rPr>
      </w:pPr>
    </w:p>
    <w:p w:rsidR="0013634C" w:rsidRPr="0013634C" w:rsidRDefault="0013634C">
      <w:pPr>
        <w:rPr>
          <w:rFonts w:ascii="Times New Roman" w:hAnsi="Times New Roman" w:cs="Times New Roman"/>
          <w:sz w:val="24"/>
          <w:szCs w:val="24"/>
        </w:rPr>
      </w:pPr>
    </w:p>
    <w:sectPr w:rsidR="0013634C" w:rsidRPr="00136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34C"/>
    <w:rsid w:val="0013634C"/>
    <w:rsid w:val="00A51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A94E57-9540-402E-815D-7AEFFA00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363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3634C"/>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363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316830">
      <w:bodyDiv w:val="1"/>
      <w:marLeft w:val="0"/>
      <w:marRight w:val="0"/>
      <w:marTop w:val="0"/>
      <w:marBottom w:val="0"/>
      <w:divBdr>
        <w:top w:val="none" w:sz="0" w:space="0" w:color="auto"/>
        <w:left w:val="none" w:sz="0" w:space="0" w:color="auto"/>
        <w:bottom w:val="none" w:sz="0" w:space="0" w:color="auto"/>
        <w:right w:val="none" w:sz="0" w:space="0" w:color="auto"/>
      </w:divBdr>
    </w:div>
    <w:div w:id="404687063">
      <w:bodyDiv w:val="1"/>
      <w:marLeft w:val="0"/>
      <w:marRight w:val="0"/>
      <w:marTop w:val="0"/>
      <w:marBottom w:val="0"/>
      <w:divBdr>
        <w:top w:val="none" w:sz="0" w:space="0" w:color="auto"/>
        <w:left w:val="none" w:sz="0" w:space="0" w:color="auto"/>
        <w:bottom w:val="none" w:sz="0" w:space="0" w:color="auto"/>
        <w:right w:val="none" w:sz="0" w:space="0" w:color="auto"/>
      </w:divBdr>
    </w:div>
    <w:div w:id="1490516318">
      <w:bodyDiv w:val="1"/>
      <w:marLeft w:val="0"/>
      <w:marRight w:val="0"/>
      <w:marTop w:val="0"/>
      <w:marBottom w:val="0"/>
      <w:divBdr>
        <w:top w:val="none" w:sz="0" w:space="0" w:color="auto"/>
        <w:left w:val="none" w:sz="0" w:space="0" w:color="auto"/>
        <w:bottom w:val="none" w:sz="0" w:space="0" w:color="auto"/>
        <w:right w:val="none" w:sz="0" w:space="0" w:color="auto"/>
      </w:divBdr>
    </w:div>
    <w:div w:id="1517379580">
      <w:bodyDiv w:val="1"/>
      <w:marLeft w:val="0"/>
      <w:marRight w:val="0"/>
      <w:marTop w:val="0"/>
      <w:marBottom w:val="0"/>
      <w:divBdr>
        <w:top w:val="none" w:sz="0" w:space="0" w:color="auto"/>
        <w:left w:val="none" w:sz="0" w:space="0" w:color="auto"/>
        <w:bottom w:val="none" w:sz="0" w:space="0" w:color="auto"/>
        <w:right w:val="none" w:sz="0" w:space="0" w:color="auto"/>
      </w:divBdr>
    </w:div>
    <w:div w:id="1933930256">
      <w:bodyDiv w:val="1"/>
      <w:marLeft w:val="0"/>
      <w:marRight w:val="0"/>
      <w:marTop w:val="0"/>
      <w:marBottom w:val="0"/>
      <w:divBdr>
        <w:top w:val="none" w:sz="0" w:space="0" w:color="auto"/>
        <w:left w:val="none" w:sz="0" w:space="0" w:color="auto"/>
        <w:bottom w:val="none" w:sz="0" w:space="0" w:color="auto"/>
        <w:right w:val="none" w:sz="0" w:space="0" w:color="auto"/>
      </w:divBdr>
    </w:div>
    <w:div w:id="203850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2022-05-07T06:02:00Z</dcterms:created>
  <dcterms:modified xsi:type="dcterms:W3CDTF">2022-05-07T06:12:00Z</dcterms:modified>
</cp:coreProperties>
</file>