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61A8D5" w14:textId="585ACA8D" w:rsidR="00C16748" w:rsidRPr="00C16748" w:rsidRDefault="00C16748" w:rsidP="00C16748">
      <w:pPr>
        <w:shd w:val="clear" w:color="auto" w:fill="FFFFFF"/>
        <w:spacing w:after="0" w:line="240" w:lineRule="auto"/>
        <w:outlineLvl w:val="0"/>
        <w:rPr>
          <w:rFonts w:ascii="Arial" w:eastAsia="Times New Roman" w:hAnsi="Arial" w:cs="Arial"/>
          <w:b/>
          <w:bCs/>
          <w:color w:val="404040" w:themeColor="text1" w:themeTint="BF"/>
          <w:kern w:val="36"/>
          <w:sz w:val="40"/>
          <w:szCs w:val="40"/>
        </w:rPr>
      </w:pPr>
      <w:bookmarkStart w:id="0" w:name="_GoBack"/>
      <w:r w:rsidRPr="00C16748">
        <w:rPr>
          <w:rFonts w:ascii="Arial" w:eastAsia="Times New Roman" w:hAnsi="Arial" w:cs="Arial"/>
          <w:b/>
          <w:bCs/>
          <w:color w:val="404040" w:themeColor="text1" w:themeTint="BF"/>
          <w:kern w:val="36"/>
          <w:sz w:val="40"/>
          <w:szCs w:val="40"/>
        </w:rPr>
        <w:t>Performance evaluation of power transmission system in Bangladesh</w:t>
      </w:r>
    </w:p>
    <w:bookmarkEnd w:id="0"/>
    <w:p w14:paraId="2E196335" w14:textId="77777777" w:rsidR="00C16748" w:rsidRPr="00C16748" w:rsidRDefault="00C16748" w:rsidP="00C16748">
      <w:pPr>
        <w:shd w:val="clear" w:color="auto" w:fill="FFFFFF"/>
        <w:spacing w:after="0" w:line="240" w:lineRule="auto"/>
        <w:outlineLvl w:val="0"/>
        <w:rPr>
          <w:rFonts w:ascii="Arial" w:eastAsia="Times New Roman" w:hAnsi="Arial" w:cs="Arial"/>
          <w:b/>
          <w:bCs/>
          <w:color w:val="333333"/>
          <w:kern w:val="36"/>
          <w:sz w:val="16"/>
          <w:szCs w:val="16"/>
        </w:rPr>
      </w:pPr>
    </w:p>
    <w:p w14:paraId="1B94D17F" w14:textId="697FB940" w:rsidR="00C16748" w:rsidRPr="00C16748" w:rsidRDefault="00C16748" w:rsidP="00C16748">
      <w:pPr>
        <w:shd w:val="clear" w:color="auto" w:fill="FFFFFF"/>
        <w:spacing w:after="0" w:line="240" w:lineRule="auto"/>
        <w:rPr>
          <w:rFonts w:ascii="Arial" w:eastAsia="Times New Roman" w:hAnsi="Arial" w:cs="Arial"/>
          <w:color w:val="595959" w:themeColor="text1" w:themeTint="A6"/>
          <w:szCs w:val="22"/>
        </w:rPr>
      </w:pPr>
      <w:r w:rsidRPr="00C16748">
        <w:rPr>
          <w:rFonts w:ascii="Arial" w:eastAsia="Times New Roman" w:hAnsi="Arial" w:cs="Arial"/>
          <w:color w:val="595959" w:themeColor="text1" w:themeTint="A6"/>
          <w:szCs w:val="22"/>
        </w:rPr>
        <w:t>Md. Dara Abdus Satter </w:t>
      </w:r>
      <w:r w:rsidRPr="00C16748">
        <w:rPr>
          <w:rFonts w:ascii="Arial" w:eastAsia="Times New Roman" w:hAnsi="Arial" w:cs="Arial"/>
          <w:color w:val="595959" w:themeColor="text1" w:themeTint="A6"/>
          <w:szCs w:val="22"/>
        </w:rPr>
        <w:t xml:space="preserve">       </w:t>
      </w:r>
      <w:r w:rsidRPr="00C16748">
        <w:rPr>
          <w:rFonts w:ascii="Arial" w:eastAsia="Times New Roman" w:hAnsi="Arial" w:cs="Arial"/>
          <w:color w:val="595959" w:themeColor="text1" w:themeTint="A6"/>
          <w:szCs w:val="22"/>
        </w:rPr>
        <w:t> Md. Raju Ahmed</w:t>
      </w:r>
    </w:p>
    <w:p w14:paraId="08806277" w14:textId="77777777" w:rsidR="00C16748" w:rsidRDefault="00C16748" w:rsidP="00C16748">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2DEB5579" w14:textId="77777777" w:rsidR="00C16748" w:rsidRPr="00C16748" w:rsidRDefault="00C16748" w:rsidP="00C16748">
      <w:pPr>
        <w:shd w:val="clear" w:color="auto" w:fill="FFFFFF"/>
        <w:spacing w:after="0" w:line="240" w:lineRule="auto"/>
        <w:jc w:val="both"/>
        <w:rPr>
          <w:rFonts w:ascii="Arial" w:eastAsia="Times New Roman" w:hAnsi="Arial" w:cs="Arial"/>
          <w:color w:val="404040" w:themeColor="text1" w:themeTint="BF"/>
          <w:sz w:val="24"/>
          <w:szCs w:val="24"/>
        </w:rPr>
      </w:pPr>
      <w:r w:rsidRPr="00C16748">
        <w:rPr>
          <w:rFonts w:ascii="Arial" w:eastAsia="Times New Roman" w:hAnsi="Arial" w:cs="Arial"/>
          <w:color w:val="404040" w:themeColor="text1" w:themeTint="BF"/>
          <w:sz w:val="24"/>
          <w:szCs w:val="24"/>
        </w:rPr>
        <w:t>A set of performance indicators are used to evaluate the performance of the Power Grid Company of Bangladesh (PGCB). This paper efforts to develop the framework and define parameters, which can be used to evaluate the operational (financial and technical) performance of Bangladesh power transmission system. This paper also evaluates the key performance indicators (KPIs) during last three fiscal years (2013-2014 to 2015-2016) of Bangladesh Transmission Grid. The obtained results are analyzed and explained in terms of KPIs. By analyzing these results a company can monitor the trend of different KPIs, take necessary actions, plan for future expansion, set targets for upcoming years and comparison can be made with international benchmarks.</w:t>
      </w:r>
    </w:p>
    <w:p w14:paraId="7BC0FCC7" w14:textId="77777777" w:rsidR="007A1515" w:rsidRDefault="00C16748"/>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748"/>
    <w:rsid w:val="002B6360"/>
    <w:rsid w:val="006501C5"/>
    <w:rsid w:val="009E1CC6"/>
    <w:rsid w:val="00AD5233"/>
    <w:rsid w:val="00C1674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84235"/>
  <w15:chartTrackingRefBased/>
  <w15:docId w15:val="{9BFE1884-96C3-4019-A9A2-7FF91EC44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C1674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16748"/>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748"/>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C16748"/>
  </w:style>
  <w:style w:type="character" w:customStyle="1" w:styleId="blue-tooltip">
    <w:name w:val="blue-tooltip"/>
    <w:basedOn w:val="DefaultParagraphFont"/>
    <w:rsid w:val="00C16748"/>
  </w:style>
  <w:style w:type="character" w:styleId="Strong">
    <w:name w:val="Strong"/>
    <w:basedOn w:val="DefaultParagraphFont"/>
    <w:uiPriority w:val="22"/>
    <w:qFormat/>
    <w:rsid w:val="00C16748"/>
    <w:rPr>
      <w:b/>
      <w:bCs/>
    </w:rPr>
  </w:style>
  <w:style w:type="character" w:customStyle="1" w:styleId="Heading2Char">
    <w:name w:val="Heading 2 Char"/>
    <w:basedOn w:val="DefaultParagraphFont"/>
    <w:link w:val="Heading2"/>
    <w:uiPriority w:val="9"/>
    <w:semiHidden/>
    <w:rsid w:val="00C16748"/>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209332">
      <w:bodyDiv w:val="1"/>
      <w:marLeft w:val="0"/>
      <w:marRight w:val="0"/>
      <w:marTop w:val="0"/>
      <w:marBottom w:val="0"/>
      <w:divBdr>
        <w:top w:val="none" w:sz="0" w:space="0" w:color="auto"/>
        <w:left w:val="none" w:sz="0" w:space="0" w:color="auto"/>
        <w:bottom w:val="none" w:sz="0" w:space="0" w:color="auto"/>
        <w:right w:val="none" w:sz="0" w:space="0" w:color="auto"/>
      </w:divBdr>
    </w:div>
    <w:div w:id="900947654">
      <w:bodyDiv w:val="1"/>
      <w:marLeft w:val="0"/>
      <w:marRight w:val="0"/>
      <w:marTop w:val="0"/>
      <w:marBottom w:val="0"/>
      <w:divBdr>
        <w:top w:val="none" w:sz="0" w:space="0" w:color="auto"/>
        <w:left w:val="none" w:sz="0" w:space="0" w:color="auto"/>
        <w:bottom w:val="none" w:sz="0" w:space="0" w:color="auto"/>
        <w:right w:val="none" w:sz="0" w:space="0" w:color="auto"/>
      </w:divBdr>
      <w:divsChild>
        <w:div w:id="648483909">
          <w:marLeft w:val="0"/>
          <w:marRight w:val="0"/>
          <w:marTop w:val="0"/>
          <w:marBottom w:val="0"/>
          <w:divBdr>
            <w:top w:val="none" w:sz="0" w:space="0" w:color="auto"/>
            <w:left w:val="none" w:sz="0" w:space="0" w:color="auto"/>
            <w:bottom w:val="none" w:sz="0" w:space="0" w:color="auto"/>
            <w:right w:val="none" w:sz="0" w:space="0" w:color="auto"/>
          </w:divBdr>
        </w:div>
      </w:divsChild>
    </w:div>
    <w:div w:id="1385330577">
      <w:bodyDiv w:val="1"/>
      <w:marLeft w:val="0"/>
      <w:marRight w:val="0"/>
      <w:marTop w:val="0"/>
      <w:marBottom w:val="0"/>
      <w:divBdr>
        <w:top w:val="none" w:sz="0" w:space="0" w:color="auto"/>
        <w:left w:val="none" w:sz="0" w:space="0" w:color="auto"/>
        <w:bottom w:val="none" w:sz="0" w:space="0" w:color="auto"/>
        <w:right w:val="none" w:sz="0" w:space="0" w:color="auto"/>
      </w:divBdr>
      <w:divsChild>
        <w:div w:id="149488052">
          <w:marLeft w:val="0"/>
          <w:marRight w:val="0"/>
          <w:marTop w:val="0"/>
          <w:marBottom w:val="0"/>
          <w:divBdr>
            <w:top w:val="none" w:sz="0" w:space="0" w:color="auto"/>
            <w:left w:val="none" w:sz="0" w:space="0" w:color="auto"/>
            <w:bottom w:val="none" w:sz="0" w:space="0" w:color="auto"/>
            <w:right w:val="none" w:sz="0" w:space="0" w:color="auto"/>
          </w:divBdr>
          <w:divsChild>
            <w:div w:id="1527987251">
              <w:marLeft w:val="0"/>
              <w:marRight w:val="0"/>
              <w:marTop w:val="0"/>
              <w:marBottom w:val="0"/>
              <w:divBdr>
                <w:top w:val="none" w:sz="0" w:space="0" w:color="auto"/>
                <w:left w:val="none" w:sz="0" w:space="0" w:color="auto"/>
                <w:bottom w:val="none" w:sz="0" w:space="0" w:color="auto"/>
                <w:right w:val="none" w:sz="0" w:space="0" w:color="auto"/>
              </w:divBdr>
              <w:divsChild>
                <w:div w:id="90256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129</Words>
  <Characters>739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2019-02-25T05:22:00Z</dcterms:created>
  <dcterms:modified xsi:type="dcterms:W3CDTF">2019-02-25T05:24:00Z</dcterms:modified>
</cp:coreProperties>
</file>