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88E31" w14:textId="77777777" w:rsidR="004A46EA" w:rsidRPr="004A46EA" w:rsidRDefault="004A46EA" w:rsidP="004A46EA">
      <w:pPr>
        <w:shd w:val="clear" w:color="auto" w:fill="FCFCFC"/>
        <w:spacing w:after="120" w:line="240" w:lineRule="auto"/>
        <w:outlineLvl w:val="0"/>
        <w:rPr>
          <w:rFonts w:ascii="Georgia" w:eastAsia="Times New Roman" w:hAnsi="Georgia" w:cs="Times New Roman"/>
          <w:color w:val="404040" w:themeColor="text1" w:themeTint="BF"/>
          <w:spacing w:val="2"/>
          <w:kern w:val="36"/>
          <w:sz w:val="44"/>
          <w:szCs w:val="44"/>
          <w:lang w:val="en"/>
        </w:rPr>
      </w:pPr>
      <w:bookmarkStart w:id="0" w:name="_GoBack"/>
      <w:r w:rsidRPr="004A46EA">
        <w:rPr>
          <w:rFonts w:ascii="Georgia" w:eastAsia="Times New Roman" w:hAnsi="Georgia" w:cs="Times New Roman"/>
          <w:color w:val="404040" w:themeColor="text1" w:themeTint="BF"/>
          <w:spacing w:val="2"/>
          <w:kern w:val="36"/>
          <w:sz w:val="44"/>
          <w:szCs w:val="44"/>
          <w:lang w:val="en"/>
        </w:rPr>
        <w:t>e-School: Design and Implementation of Web Based Teaching Institution for Enhancing E-Learning Experiences</w:t>
      </w:r>
    </w:p>
    <w:bookmarkEnd w:id="0"/>
    <w:p w14:paraId="4A5E9337" w14:textId="35D9E5FF" w:rsidR="004A46EA" w:rsidRPr="004A46EA" w:rsidRDefault="004A46EA" w:rsidP="004A46EA">
      <w:pPr>
        <w:pStyle w:val="u-mb-2"/>
        <w:shd w:val="clear" w:color="auto" w:fill="FCFCFC"/>
        <w:spacing w:before="0" w:beforeAutospacing="0"/>
        <w:textAlignment w:val="center"/>
        <w:rPr>
          <w:rFonts w:ascii="Arial" w:hAnsi="Arial" w:cs="Arial"/>
          <w:color w:val="595959" w:themeColor="text1" w:themeTint="A6"/>
          <w:sz w:val="22"/>
          <w:szCs w:val="22"/>
        </w:rPr>
      </w:pPr>
      <w:r w:rsidRPr="004A46EA">
        <w:rPr>
          <w:rStyle w:val="authorsname"/>
          <w:rFonts w:ascii="Arial" w:hAnsi="Arial" w:cs="Arial"/>
          <w:color w:val="595959" w:themeColor="text1" w:themeTint="A6"/>
          <w:sz w:val="22"/>
          <w:szCs w:val="22"/>
        </w:rPr>
        <w:t>Md. Shohel Rana</w:t>
      </w:r>
      <w:r w:rsidRPr="004A46EA">
        <w:rPr>
          <w:rFonts w:ascii="Arial" w:hAnsi="Arial" w:cs="Arial"/>
          <w:noProof/>
          <w:color w:val="595959" w:themeColor="text1" w:themeTint="A6"/>
          <w:sz w:val="22"/>
          <w:szCs w:val="22"/>
        </w:rPr>
        <mc:AlternateContent>
          <mc:Choice Requires="wps">
            <w:drawing>
              <wp:inline distT="0" distB="0" distL="0" distR="0" wp14:anchorId="1390E0A9" wp14:editId="7F4846A4">
                <wp:extent cx="224155" cy="224155"/>
                <wp:effectExtent l="0" t="0" r="0" b="0"/>
                <wp:docPr id="1" name="Rectangle 1" descr="Email author">
                  <a:hlinkClick xmlns:a="http://schemas.openxmlformats.org/drawingml/2006/main" r:id="rId5" tooltip="&quot;rana.swe@diu.edu.bd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4155" cy="22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D748F4" id="Rectangle 1" o:spid="_x0000_s1026" alt="Email author" href="mailto:rana.swe@diu.edu.bd" title="&quot;rana.swe@diu.edu.bd&quot;" style="width:17.65pt;height:1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4A46EA">
        <w:rPr>
          <w:rStyle w:val="authorsname"/>
          <w:rFonts w:ascii="Arial" w:hAnsi="Arial" w:cs="Arial"/>
          <w:color w:val="595959" w:themeColor="text1" w:themeTint="A6"/>
          <w:sz w:val="22"/>
          <w:szCs w:val="22"/>
        </w:rPr>
        <w:t>Touhid Bhuiyan</w:t>
      </w:r>
      <w:r w:rsidRPr="004A46EA">
        <w:rPr>
          <w:rFonts w:ascii="Arial" w:hAnsi="Arial" w:cs="Arial"/>
          <w:color w:val="595959" w:themeColor="text1" w:themeTint="A6"/>
          <w:sz w:val="22"/>
          <w:szCs w:val="22"/>
        </w:rPr>
        <w:t xml:space="preserve">         </w:t>
      </w:r>
      <w:r w:rsidRPr="004A46EA">
        <w:rPr>
          <w:rStyle w:val="authorsname"/>
          <w:rFonts w:ascii="Arial" w:hAnsi="Arial" w:cs="Arial"/>
          <w:color w:val="595959" w:themeColor="text1" w:themeTint="A6"/>
          <w:sz w:val="22"/>
          <w:szCs w:val="22"/>
        </w:rPr>
        <w:t>A. K. M. Zaidi Satter</w:t>
      </w:r>
    </w:p>
    <w:p w14:paraId="24E59E46" w14:textId="77777777" w:rsidR="004A46EA" w:rsidRDefault="004A46EA" w:rsidP="004A46EA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14:paraId="2E5D12E8" w14:textId="77777777" w:rsidR="004A46EA" w:rsidRPr="004A46EA" w:rsidRDefault="004A46EA" w:rsidP="004A46EA">
      <w:pPr>
        <w:pStyle w:val="para"/>
        <w:shd w:val="clear" w:color="auto" w:fill="FCFCFC"/>
        <w:spacing w:before="240" w:beforeAutospacing="0" w:after="288" w:afterAutospacing="0"/>
        <w:jc w:val="both"/>
        <w:rPr>
          <w:rFonts w:ascii="Georgia" w:hAnsi="Georgia"/>
          <w:color w:val="404040" w:themeColor="text1" w:themeTint="BF"/>
          <w:spacing w:val="2"/>
        </w:rPr>
      </w:pPr>
      <w:r w:rsidRPr="004A46EA">
        <w:rPr>
          <w:rFonts w:ascii="Georgia" w:hAnsi="Georgia"/>
          <w:color w:val="404040" w:themeColor="text1" w:themeTint="BF"/>
          <w:spacing w:val="2"/>
        </w:rPr>
        <w:t>Numerous technological improvements have found in the academic setting which removes the binding of educators and students from time and space. Day by day, the rate of drop-out is increasing by separation of them from learning. The main effort of our project is to fulfill a mission allowing individuals to learn or educate without physically attending. In this paper, we build an innovative web-based application enabling the teachers and students with numerous educational exercises using computer/smart devices. Using this application teacher, students and parents can collaborate on a single podium, while teachers can counsel with students in a real-time and share the performance and actions with parents as well as administrators. A method to modification of our traditional education system but not the replacement of teaching, it’s only the enhancement idea for teaching helps to learn easily and fill up their liking.</w:t>
      </w:r>
    </w:p>
    <w:p w14:paraId="54E5D7D0" w14:textId="069460BC" w:rsidR="007A1515" w:rsidRPr="004A46EA" w:rsidRDefault="004A46EA" w:rsidP="004A46EA"/>
    <w:sectPr w:rsidR="007A1515" w:rsidRPr="004A46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86E77"/>
    <w:multiLevelType w:val="multilevel"/>
    <w:tmpl w:val="195A0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6EA"/>
    <w:rsid w:val="002B6360"/>
    <w:rsid w:val="004A46EA"/>
    <w:rsid w:val="006501C5"/>
    <w:rsid w:val="009E1CC6"/>
    <w:rsid w:val="00AD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B5963"/>
  <w15:chartTrackingRefBased/>
  <w15:docId w15:val="{D2912A1D-857A-4300-B43E-3BC0906C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4A46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46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46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u-mb-2">
    <w:name w:val="u-mb-2"/>
    <w:basedOn w:val="Normal"/>
    <w:rsid w:val="004A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sname">
    <w:name w:val="authors__name"/>
    <w:basedOn w:val="DefaultParagraphFont"/>
    <w:rsid w:val="004A46EA"/>
  </w:style>
  <w:style w:type="character" w:customStyle="1" w:styleId="authorscontact">
    <w:name w:val="authors__contact"/>
    <w:basedOn w:val="DefaultParagraphFont"/>
    <w:rsid w:val="004A46EA"/>
  </w:style>
  <w:style w:type="character" w:customStyle="1" w:styleId="Heading2Char">
    <w:name w:val="Heading 2 Char"/>
    <w:basedOn w:val="DefaultParagraphFont"/>
    <w:link w:val="Heading2"/>
    <w:uiPriority w:val="9"/>
    <w:semiHidden/>
    <w:rsid w:val="004A46EA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customStyle="1" w:styleId="para">
    <w:name w:val="para"/>
    <w:basedOn w:val="Normal"/>
    <w:rsid w:val="004A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0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na.swe@diu.edu.b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1</cp:revision>
  <dcterms:created xsi:type="dcterms:W3CDTF">2019-02-25T05:53:00Z</dcterms:created>
  <dcterms:modified xsi:type="dcterms:W3CDTF">2019-02-25T05:56:00Z</dcterms:modified>
</cp:coreProperties>
</file>