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912340" w14:textId="0B184674" w:rsidR="007A1515" w:rsidRPr="00F361BD" w:rsidRDefault="00F361BD">
      <w:pPr>
        <w:rPr>
          <w:rStyle w:val="Strong"/>
          <w:rFonts w:ascii="Arial" w:hAnsi="Arial" w:cs="Arial"/>
          <w:color w:val="404040" w:themeColor="text1" w:themeTint="BF"/>
          <w:sz w:val="40"/>
          <w:szCs w:val="40"/>
          <w:shd w:val="clear" w:color="auto" w:fill="FFFFFF"/>
        </w:rPr>
      </w:pPr>
      <w:bookmarkStart w:id="0" w:name="_GoBack"/>
      <w:r w:rsidRPr="00F361BD">
        <w:rPr>
          <w:rStyle w:val="Strong"/>
          <w:rFonts w:ascii="Arial" w:hAnsi="Arial" w:cs="Arial"/>
          <w:color w:val="404040" w:themeColor="text1" w:themeTint="BF"/>
          <w:sz w:val="40"/>
          <w:szCs w:val="40"/>
          <w:shd w:val="clear" w:color="auto" w:fill="FFFFFF"/>
        </w:rPr>
        <w:t>An Alternate Simple Approach to Obtain the Maximum Flow in a Network Flow Problem</w:t>
      </w:r>
    </w:p>
    <w:bookmarkEnd w:id="0"/>
    <w:p w14:paraId="3D5386FD" w14:textId="29E5F461" w:rsidR="00F361BD" w:rsidRPr="00F361BD" w:rsidRDefault="00F361BD">
      <w:pPr>
        <w:rPr>
          <w:color w:val="595959" w:themeColor="text1" w:themeTint="A6"/>
          <w:szCs w:val="22"/>
        </w:rPr>
      </w:pPr>
      <w:r w:rsidRPr="00F361BD">
        <w:rPr>
          <w:rFonts w:ascii="Arial" w:hAnsi="Arial" w:cs="Arial"/>
          <w:color w:val="595959" w:themeColor="text1" w:themeTint="A6"/>
          <w:szCs w:val="22"/>
          <w:shd w:val="clear" w:color="auto" w:fill="FFFFFF"/>
        </w:rPr>
        <w:t>Protima Dash </w:t>
      </w:r>
      <w:r w:rsidRPr="00F361BD">
        <w:rPr>
          <w:rFonts w:ascii="Arial" w:hAnsi="Arial" w:cs="Arial"/>
          <w:color w:val="595959" w:themeColor="text1" w:themeTint="A6"/>
          <w:szCs w:val="22"/>
          <w:shd w:val="clear" w:color="auto" w:fill="FFFFFF"/>
        </w:rPr>
        <w:t xml:space="preserve">       </w:t>
      </w:r>
      <w:r w:rsidRPr="00F361BD">
        <w:rPr>
          <w:rFonts w:ascii="Arial" w:hAnsi="Arial" w:cs="Arial"/>
          <w:color w:val="595959" w:themeColor="text1" w:themeTint="A6"/>
          <w:szCs w:val="22"/>
          <w:shd w:val="clear" w:color="auto" w:fill="FFFFFF"/>
        </w:rPr>
        <w:t> Md. Mosfiqur Rahman </w:t>
      </w:r>
      <w:r w:rsidRPr="00F361BD">
        <w:rPr>
          <w:rStyle w:val="tabeltext"/>
          <w:rFonts w:ascii="Arial" w:hAnsi="Arial" w:cs="Arial"/>
          <w:color w:val="595959" w:themeColor="text1" w:themeTint="A6"/>
          <w:szCs w:val="22"/>
          <w:shd w:val="clear" w:color="auto" w:fill="FFFFFF"/>
        </w:rPr>
        <w:t xml:space="preserve">       </w:t>
      </w:r>
      <w:r w:rsidRPr="00F361BD">
        <w:rPr>
          <w:rFonts w:ascii="Arial" w:hAnsi="Arial" w:cs="Arial"/>
          <w:color w:val="595959" w:themeColor="text1" w:themeTint="A6"/>
          <w:szCs w:val="22"/>
          <w:shd w:val="clear" w:color="auto" w:fill="FFFFFF"/>
        </w:rPr>
        <w:t xml:space="preserve"> </w:t>
      </w:r>
      <w:r w:rsidRPr="00F361BD">
        <w:rPr>
          <w:rFonts w:ascii="Arial" w:hAnsi="Arial" w:cs="Arial"/>
          <w:color w:val="595959" w:themeColor="text1" w:themeTint="A6"/>
          <w:szCs w:val="22"/>
          <w:shd w:val="clear" w:color="auto" w:fill="FFFFFF"/>
        </w:rPr>
        <w:t>F.T. Zohora</w:t>
      </w:r>
    </w:p>
    <w:tbl>
      <w:tblPr>
        <w:tblW w:w="10188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88"/>
      </w:tblGrid>
      <w:tr w:rsidR="00F361BD" w:rsidRPr="00F361BD" w14:paraId="1A9EF69D" w14:textId="77777777" w:rsidTr="00F361BD">
        <w:trPr>
          <w:trHeight w:val="160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F811A9E" w14:textId="77777777" w:rsidR="00F361BD" w:rsidRDefault="00F361BD" w:rsidP="00F361BD">
            <w:pPr>
              <w:pStyle w:val="Heading2"/>
              <w:spacing w:before="0" w:after="120" w:line="480" w:lineRule="atLeast"/>
              <w:rPr>
                <w:rFonts w:ascii="Arial" w:hAnsi="Arial" w:cs="Arial"/>
                <w:color w:val="505050"/>
                <w:sz w:val="27"/>
                <w:szCs w:val="27"/>
              </w:rPr>
            </w:pPr>
            <w:r>
              <w:rPr>
                <w:rFonts w:ascii="Arial" w:hAnsi="Arial" w:cs="Arial"/>
                <w:b/>
                <w:bCs/>
                <w:color w:val="505050"/>
                <w:sz w:val="27"/>
                <w:szCs w:val="27"/>
              </w:rPr>
              <w:t>Abstract</w:t>
            </w:r>
          </w:p>
          <w:p w14:paraId="4B085B2F" w14:textId="02701679" w:rsidR="00F361BD" w:rsidRPr="00F361BD" w:rsidRDefault="00F361BD" w:rsidP="00F361BD">
            <w:pPr>
              <w:spacing w:after="0" w:line="270" w:lineRule="atLeast"/>
              <w:jc w:val="both"/>
              <w:rPr>
                <w:rFonts w:ascii="Arial" w:eastAsia="Times New Roman" w:hAnsi="Arial" w:cs="Arial"/>
                <w:color w:val="32393D"/>
                <w:sz w:val="24"/>
                <w:szCs w:val="24"/>
              </w:rPr>
            </w:pPr>
            <w:r w:rsidRPr="00F361BD">
              <w:rPr>
                <w:rFonts w:ascii="Arial" w:eastAsia="Times New Roman" w:hAnsi="Arial" w:cs="Arial"/>
                <w:color w:val="32393D"/>
                <w:sz w:val="24"/>
                <w:szCs w:val="24"/>
              </w:rPr>
              <w:t>The implementation version of Ford Fulkerson algorithm is known as Edmonds-Karp algorithm. The concept of Edmonds-Karp is to use BFS (Breadth First Search) in Ford Fulkerson execution as BFS always choices a path with least. This study likewise is a change form of Edmonds-Karp algorithm. In this study, we need to present an alternate approach for finding the maximum flow concerning less number of iterations and augmentation than Edmonds-Karp algorithm. A numerical illustration is appeared for showing the proposed algorithm to finding the maximal-flow problem by a Breadth First Search (BFS) method.</w:t>
            </w:r>
          </w:p>
        </w:tc>
      </w:tr>
      <w:tr w:rsidR="00F361BD" w:rsidRPr="00F361BD" w14:paraId="2632B5AB" w14:textId="77777777" w:rsidTr="00F361BD">
        <w:trPr>
          <w:trHeight w:val="79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F67A506" w14:textId="77777777" w:rsidR="00F361BD" w:rsidRPr="00F361BD" w:rsidRDefault="00F361BD" w:rsidP="00F361BD">
            <w:pPr>
              <w:spacing w:after="0" w:line="336" w:lineRule="atLeast"/>
              <w:jc w:val="both"/>
              <w:rPr>
                <w:rFonts w:ascii="Arial" w:eastAsia="Times New Roman" w:hAnsi="Arial" w:cs="Arial"/>
                <w:color w:val="32393D"/>
                <w:sz w:val="20"/>
                <w:szCs w:val="20"/>
              </w:rPr>
            </w:pPr>
            <w:r w:rsidRPr="00F361BD">
              <w:rPr>
                <w:rFonts w:ascii="Arial" w:eastAsia="Times New Roman" w:hAnsi="Arial" w:cs="Arial"/>
                <w:color w:val="32393D"/>
                <w:sz w:val="20"/>
                <w:szCs w:val="20"/>
              </w:rPr>
              <w:t> </w:t>
            </w:r>
          </w:p>
        </w:tc>
      </w:tr>
    </w:tbl>
    <w:p w14:paraId="0FFB3A2B" w14:textId="77777777" w:rsidR="00F361BD" w:rsidRDefault="00F361BD"/>
    <w:sectPr w:rsidR="00F361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1BD"/>
    <w:rsid w:val="002B6360"/>
    <w:rsid w:val="006501C5"/>
    <w:rsid w:val="009E1CC6"/>
    <w:rsid w:val="00AD5233"/>
    <w:rsid w:val="00F36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10411"/>
  <w15:chartTrackingRefBased/>
  <w15:docId w15:val="{96065DA5-14BB-4329-8FCC-83DF139CF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Vrind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61B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361BD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F361BD"/>
    <w:rPr>
      <w:color w:val="0000FF"/>
      <w:u w:val="single"/>
    </w:rPr>
  </w:style>
  <w:style w:type="character" w:customStyle="1" w:styleId="tabeltext">
    <w:name w:val="tabeltext"/>
    <w:basedOn w:val="DefaultParagraphFont"/>
    <w:rsid w:val="00F361BD"/>
  </w:style>
  <w:style w:type="character" w:customStyle="1" w:styleId="Heading2Char">
    <w:name w:val="Heading 2 Char"/>
    <w:basedOn w:val="DefaultParagraphFont"/>
    <w:link w:val="Heading2"/>
    <w:uiPriority w:val="9"/>
    <w:semiHidden/>
    <w:rsid w:val="00F361BD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368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PC</dc:creator>
  <cp:keywords/>
  <dc:description/>
  <cp:lastModifiedBy>IT PC</cp:lastModifiedBy>
  <cp:revision>1</cp:revision>
  <dcterms:created xsi:type="dcterms:W3CDTF">2019-02-25T06:08:00Z</dcterms:created>
  <dcterms:modified xsi:type="dcterms:W3CDTF">2019-02-25T06:14:00Z</dcterms:modified>
</cp:coreProperties>
</file>