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F7650" w:rsidRPr="007844AD" w:rsidRDefault="00562811" w:rsidP="00D52440">
      <w:pPr>
        <w:rPr>
          <w:rFonts w:ascii="Times New Roman" w:hAnsi="Times New Roman" w:cs="Times New Roman"/>
          <w:color w:val="002060"/>
          <w:sz w:val="24"/>
          <w:szCs w:val="24"/>
        </w:rPr>
      </w:pPr>
      <w:r w:rsidRPr="00562811">
        <w:rPr>
          <w:rFonts w:ascii="Times New Roman" w:hAnsi="Times New Roman" w:cs="Times New Roman"/>
          <w:sz w:val="40"/>
          <w:szCs w:val="40"/>
        </w:rPr>
        <w:t xml:space="preserve">An Investigation </w:t>
      </w:r>
      <w:r w:rsidR="00D52440" w:rsidRPr="00562811">
        <w:rPr>
          <w:rFonts w:ascii="Times New Roman" w:hAnsi="Times New Roman" w:cs="Times New Roman"/>
          <w:sz w:val="40"/>
          <w:szCs w:val="40"/>
        </w:rPr>
        <w:t>into</w:t>
      </w:r>
      <w:r w:rsidRPr="00562811">
        <w:rPr>
          <w:rFonts w:ascii="Times New Roman" w:hAnsi="Times New Roman" w:cs="Times New Roman"/>
          <w:sz w:val="40"/>
          <w:szCs w:val="40"/>
        </w:rPr>
        <w:t xml:space="preserve"> the Effect of Knowledge Management on Employee Retention in the Telecom Sector</w:t>
      </w:r>
      <w:r w:rsidR="001D2C45">
        <w:rPr>
          <w:rFonts w:ascii="Times New Roman" w:hAnsi="Times New Roman" w:cs="Times New Roman"/>
          <w:sz w:val="40"/>
          <w:szCs w:val="40"/>
        </w:rPr>
        <w:t xml:space="preserve"> </w:t>
      </w:r>
      <w:bookmarkStart w:id="0" w:name="_GoBack"/>
      <w:bookmarkEnd w:id="0"/>
    </w:p>
    <w:p w:rsidR="00562811" w:rsidRPr="00562811" w:rsidRDefault="00562811" w:rsidP="00562811">
      <w:pPr>
        <w:spacing w:after="0" w:line="240" w:lineRule="auto"/>
        <w:ind w:right="45"/>
        <w:rPr>
          <w:rFonts w:ascii="Times New Roman" w:eastAsia="Times New Roman" w:hAnsi="Times New Roman" w:cs="Times New Roman"/>
          <w:color w:val="0070C0"/>
          <w:sz w:val="24"/>
          <w:szCs w:val="24"/>
          <w:shd w:val="clear" w:color="auto" w:fill="FFFFFF"/>
        </w:rPr>
      </w:pPr>
      <w:hyperlink r:id="rId4" w:tgtFrame="_blank" w:history="1">
        <w:proofErr w:type="spellStart"/>
        <w:r w:rsidRPr="00562811">
          <w:rPr>
            <w:rFonts w:ascii="Times New Roman" w:eastAsia="Times New Roman" w:hAnsi="Times New Roman" w:cs="Times New Roman"/>
            <w:bCs/>
            <w:color w:val="0070C0"/>
            <w:sz w:val="24"/>
            <w:szCs w:val="24"/>
            <w:shd w:val="clear" w:color="auto" w:fill="FFFFFF"/>
          </w:rPr>
          <w:t>Nurul</w:t>
        </w:r>
        <w:proofErr w:type="spellEnd"/>
        <w:r w:rsidRPr="00562811">
          <w:rPr>
            <w:rFonts w:ascii="Times New Roman" w:eastAsia="Times New Roman" w:hAnsi="Times New Roman" w:cs="Times New Roman"/>
            <w:bCs/>
            <w:color w:val="0070C0"/>
            <w:sz w:val="24"/>
            <w:szCs w:val="24"/>
            <w:shd w:val="clear" w:color="auto" w:fill="FFFFFF"/>
          </w:rPr>
          <w:t xml:space="preserve"> Mohammad </w:t>
        </w:r>
        <w:proofErr w:type="spellStart"/>
        <w:r w:rsidRPr="00562811">
          <w:rPr>
            <w:rFonts w:ascii="Times New Roman" w:eastAsia="Times New Roman" w:hAnsi="Times New Roman" w:cs="Times New Roman"/>
            <w:bCs/>
            <w:color w:val="0070C0"/>
            <w:sz w:val="24"/>
            <w:szCs w:val="24"/>
            <w:shd w:val="clear" w:color="auto" w:fill="FFFFFF"/>
          </w:rPr>
          <w:t>Zayed</w:t>
        </w:r>
        <w:proofErr w:type="spellEnd"/>
      </w:hyperlink>
      <w:r w:rsidRPr="00562811">
        <w:rPr>
          <w:rFonts w:ascii="Times New Roman" w:eastAsia="Times New Roman" w:hAnsi="Times New Roman" w:cs="Times New Roman"/>
          <w:color w:val="0070C0"/>
          <w:sz w:val="24"/>
          <w:szCs w:val="24"/>
          <w:shd w:val="clear" w:color="auto" w:fill="FFFFFF"/>
        </w:rPr>
        <w:t xml:space="preserve">, </w:t>
      </w:r>
      <w:hyperlink r:id="rId5" w:tgtFrame="_blank" w:history="1">
        <w:r w:rsidRPr="00562811">
          <w:rPr>
            <w:rFonts w:ascii="Times New Roman" w:eastAsia="Times New Roman" w:hAnsi="Times New Roman" w:cs="Times New Roman"/>
            <w:bCs/>
            <w:color w:val="0070C0"/>
            <w:sz w:val="24"/>
            <w:szCs w:val="24"/>
            <w:shd w:val="clear" w:color="auto" w:fill="FFFFFF"/>
          </w:rPr>
          <w:t xml:space="preserve">Friday </w:t>
        </w:r>
        <w:proofErr w:type="spellStart"/>
        <w:r w:rsidRPr="00562811">
          <w:rPr>
            <w:rFonts w:ascii="Times New Roman" w:eastAsia="Times New Roman" w:hAnsi="Times New Roman" w:cs="Times New Roman"/>
            <w:bCs/>
            <w:color w:val="0070C0"/>
            <w:sz w:val="24"/>
            <w:szCs w:val="24"/>
            <w:shd w:val="clear" w:color="auto" w:fill="FFFFFF"/>
          </w:rPr>
          <w:t>Ogbu</w:t>
        </w:r>
        <w:proofErr w:type="spellEnd"/>
        <w:r w:rsidRPr="00562811">
          <w:rPr>
            <w:rFonts w:ascii="Times New Roman" w:eastAsia="Times New Roman" w:hAnsi="Times New Roman" w:cs="Times New Roman"/>
            <w:bCs/>
            <w:color w:val="0070C0"/>
            <w:sz w:val="24"/>
            <w:szCs w:val="24"/>
            <w:shd w:val="clear" w:color="auto" w:fill="FFFFFF"/>
          </w:rPr>
          <w:t xml:space="preserve"> </w:t>
        </w:r>
        <w:proofErr w:type="spellStart"/>
        <w:r w:rsidRPr="00562811">
          <w:rPr>
            <w:rFonts w:ascii="Times New Roman" w:eastAsia="Times New Roman" w:hAnsi="Times New Roman" w:cs="Times New Roman"/>
            <w:bCs/>
            <w:color w:val="0070C0"/>
            <w:sz w:val="24"/>
            <w:szCs w:val="24"/>
            <w:shd w:val="clear" w:color="auto" w:fill="FFFFFF"/>
          </w:rPr>
          <w:t>Edeh</w:t>
        </w:r>
        <w:proofErr w:type="spellEnd"/>
      </w:hyperlink>
      <w:r w:rsidRPr="00562811">
        <w:rPr>
          <w:rFonts w:ascii="Times New Roman" w:eastAsia="Times New Roman" w:hAnsi="Times New Roman" w:cs="Times New Roman"/>
          <w:color w:val="0070C0"/>
          <w:sz w:val="24"/>
          <w:szCs w:val="24"/>
        </w:rPr>
        <w:t xml:space="preserve">, </w:t>
      </w:r>
      <w:hyperlink r:id="rId6" w:tgtFrame="_blank" w:history="1">
        <w:r w:rsidRPr="00562811">
          <w:rPr>
            <w:rFonts w:ascii="Times New Roman" w:eastAsia="Times New Roman" w:hAnsi="Times New Roman" w:cs="Times New Roman"/>
            <w:bCs/>
            <w:color w:val="0070C0"/>
            <w:sz w:val="24"/>
            <w:szCs w:val="24"/>
            <w:shd w:val="clear" w:color="auto" w:fill="FFFFFF"/>
          </w:rPr>
          <w:t xml:space="preserve">Khan Mohammad </w:t>
        </w:r>
        <w:proofErr w:type="spellStart"/>
        <w:r w:rsidRPr="00562811">
          <w:rPr>
            <w:rFonts w:ascii="Times New Roman" w:eastAsia="Times New Roman" w:hAnsi="Times New Roman" w:cs="Times New Roman"/>
            <w:bCs/>
            <w:color w:val="0070C0"/>
            <w:sz w:val="24"/>
            <w:szCs w:val="24"/>
            <w:shd w:val="clear" w:color="auto" w:fill="FFFFFF"/>
          </w:rPr>
          <w:t>Anwarul</w:t>
        </w:r>
        <w:proofErr w:type="spellEnd"/>
        <w:r w:rsidRPr="00562811">
          <w:rPr>
            <w:rFonts w:ascii="Times New Roman" w:eastAsia="Times New Roman" w:hAnsi="Times New Roman" w:cs="Times New Roman"/>
            <w:bCs/>
            <w:color w:val="0070C0"/>
            <w:sz w:val="24"/>
            <w:szCs w:val="24"/>
            <w:shd w:val="clear" w:color="auto" w:fill="FFFFFF"/>
          </w:rPr>
          <w:t xml:space="preserve"> Islam</w:t>
        </w:r>
      </w:hyperlink>
      <w:r w:rsidRPr="00562811">
        <w:rPr>
          <w:rFonts w:ascii="Times New Roman" w:eastAsia="Times New Roman" w:hAnsi="Times New Roman" w:cs="Times New Roman"/>
          <w:color w:val="0070C0"/>
          <w:sz w:val="24"/>
          <w:szCs w:val="24"/>
        </w:rPr>
        <w:t xml:space="preserve">, </w:t>
      </w:r>
      <w:hyperlink r:id="rId7" w:tgtFrame="_blank" w:history="1">
        <w:proofErr w:type="spellStart"/>
        <w:r w:rsidRPr="00562811">
          <w:rPr>
            <w:rFonts w:ascii="Times New Roman" w:eastAsia="Times New Roman" w:hAnsi="Times New Roman" w:cs="Times New Roman"/>
            <w:bCs/>
            <w:color w:val="0070C0"/>
            <w:sz w:val="24"/>
            <w:szCs w:val="24"/>
            <w:shd w:val="clear" w:color="auto" w:fill="FFFFFF"/>
          </w:rPr>
          <w:t>Vitalii</w:t>
        </w:r>
        <w:proofErr w:type="spellEnd"/>
        <w:r w:rsidRPr="00562811">
          <w:rPr>
            <w:rFonts w:ascii="Times New Roman" w:eastAsia="Times New Roman" w:hAnsi="Times New Roman" w:cs="Times New Roman"/>
            <w:bCs/>
            <w:color w:val="0070C0"/>
            <w:sz w:val="24"/>
            <w:szCs w:val="24"/>
            <w:shd w:val="clear" w:color="auto" w:fill="FFFFFF"/>
          </w:rPr>
          <w:t xml:space="preserve"> </w:t>
        </w:r>
        <w:proofErr w:type="spellStart"/>
        <w:r w:rsidRPr="00562811">
          <w:rPr>
            <w:rFonts w:ascii="Times New Roman" w:eastAsia="Times New Roman" w:hAnsi="Times New Roman" w:cs="Times New Roman"/>
            <w:bCs/>
            <w:color w:val="0070C0"/>
            <w:sz w:val="24"/>
            <w:szCs w:val="24"/>
            <w:shd w:val="clear" w:color="auto" w:fill="FFFFFF"/>
          </w:rPr>
          <w:t>Nitsenko</w:t>
        </w:r>
        <w:proofErr w:type="spellEnd"/>
      </w:hyperlink>
      <w:r w:rsidRPr="00562811">
        <w:rPr>
          <w:rFonts w:ascii="Times New Roman" w:eastAsia="Times New Roman" w:hAnsi="Times New Roman" w:cs="Times New Roman"/>
          <w:color w:val="0070C0"/>
          <w:sz w:val="24"/>
          <w:szCs w:val="24"/>
        </w:rPr>
        <w:t xml:space="preserve">, </w:t>
      </w:r>
      <w:hyperlink r:id="rId8" w:tgtFrame="_blank" w:history="1">
        <w:proofErr w:type="spellStart"/>
        <w:r w:rsidRPr="00562811">
          <w:rPr>
            <w:rFonts w:ascii="Times New Roman" w:eastAsia="Times New Roman" w:hAnsi="Times New Roman" w:cs="Times New Roman"/>
            <w:bCs/>
            <w:color w:val="0070C0"/>
            <w:sz w:val="24"/>
            <w:szCs w:val="24"/>
            <w:shd w:val="clear" w:color="auto" w:fill="FFFFFF"/>
          </w:rPr>
          <w:t>Tetiana</w:t>
        </w:r>
        <w:proofErr w:type="spellEnd"/>
        <w:r w:rsidRPr="00562811">
          <w:rPr>
            <w:rFonts w:ascii="Times New Roman" w:eastAsia="Times New Roman" w:hAnsi="Times New Roman" w:cs="Times New Roman"/>
            <w:bCs/>
            <w:color w:val="0070C0"/>
            <w:sz w:val="24"/>
            <w:szCs w:val="24"/>
            <w:shd w:val="clear" w:color="auto" w:fill="FFFFFF"/>
          </w:rPr>
          <w:t xml:space="preserve"> </w:t>
        </w:r>
        <w:proofErr w:type="spellStart"/>
        <w:r w:rsidRPr="00562811">
          <w:rPr>
            <w:rFonts w:ascii="Times New Roman" w:eastAsia="Times New Roman" w:hAnsi="Times New Roman" w:cs="Times New Roman"/>
            <w:bCs/>
            <w:color w:val="0070C0"/>
            <w:sz w:val="24"/>
            <w:szCs w:val="24"/>
            <w:shd w:val="clear" w:color="auto" w:fill="FFFFFF"/>
          </w:rPr>
          <w:t>Dubovyk</w:t>
        </w:r>
        <w:proofErr w:type="spellEnd"/>
      </w:hyperlink>
      <w:r w:rsidRPr="00562811">
        <w:rPr>
          <w:rFonts w:ascii="Times New Roman" w:eastAsia="Times New Roman" w:hAnsi="Times New Roman" w:cs="Times New Roman"/>
          <w:color w:val="0070C0"/>
          <w:sz w:val="24"/>
          <w:szCs w:val="24"/>
        </w:rPr>
        <w:t xml:space="preserve">, </w:t>
      </w:r>
      <w:hyperlink r:id="rId9" w:tgtFrame="_blank" w:history="1">
        <w:r w:rsidRPr="00562811">
          <w:rPr>
            <w:rFonts w:ascii="Times New Roman" w:eastAsia="Times New Roman" w:hAnsi="Times New Roman" w:cs="Times New Roman"/>
            <w:bCs/>
            <w:color w:val="0070C0"/>
            <w:sz w:val="24"/>
            <w:szCs w:val="24"/>
            <w:shd w:val="clear" w:color="auto" w:fill="FFFFFF"/>
          </w:rPr>
          <w:t xml:space="preserve">Hanna </w:t>
        </w:r>
        <w:proofErr w:type="spellStart"/>
        <w:r w:rsidRPr="00562811">
          <w:rPr>
            <w:rFonts w:ascii="Times New Roman" w:eastAsia="Times New Roman" w:hAnsi="Times New Roman" w:cs="Times New Roman"/>
            <w:bCs/>
            <w:color w:val="0070C0"/>
            <w:sz w:val="24"/>
            <w:szCs w:val="24"/>
            <w:shd w:val="clear" w:color="auto" w:fill="FFFFFF"/>
          </w:rPr>
          <w:t>Doroshuk</w:t>
        </w:r>
        <w:proofErr w:type="spellEnd"/>
      </w:hyperlink>
    </w:p>
    <w:p w:rsidR="002F7650" w:rsidRPr="00562811" w:rsidRDefault="00562811" w:rsidP="00562811">
      <w:pPr>
        <w:spacing w:before="150" w:after="150" w:line="240" w:lineRule="auto"/>
        <w:jc w:val="both"/>
        <w:rPr>
          <w:rFonts w:ascii="Times New Roman" w:eastAsia="Times New Roman" w:hAnsi="Times New Roman" w:cs="Times New Roman"/>
          <w:b/>
          <w:color w:val="4C4C4C"/>
          <w:sz w:val="24"/>
          <w:szCs w:val="24"/>
        </w:rPr>
      </w:pPr>
      <w:r w:rsidRPr="00562811">
        <w:rPr>
          <w:rFonts w:ascii="Times New Roman" w:eastAsia="Times New Roman" w:hAnsi="Times New Roman" w:cs="Times New Roman"/>
          <w:color w:val="222222"/>
          <w:sz w:val="24"/>
          <w:szCs w:val="24"/>
          <w:shd w:val="clear" w:color="auto" w:fill="FFFFFF"/>
          <w:vertAlign w:val="superscript"/>
        </w:rPr>
        <w:t> </w:t>
      </w:r>
    </w:p>
    <w:p w:rsidR="002F7650" w:rsidRPr="00562811" w:rsidRDefault="002F7650" w:rsidP="002F7650">
      <w:pPr>
        <w:spacing w:before="150" w:after="150" w:line="240" w:lineRule="auto"/>
        <w:jc w:val="both"/>
        <w:rPr>
          <w:rFonts w:ascii="Times New Roman" w:eastAsia="Times New Roman" w:hAnsi="Times New Roman" w:cs="Times New Roman"/>
          <w:b/>
          <w:color w:val="4C4C4C"/>
          <w:sz w:val="24"/>
          <w:szCs w:val="24"/>
        </w:rPr>
      </w:pPr>
      <w:r w:rsidRPr="00562811">
        <w:rPr>
          <w:rFonts w:ascii="Times New Roman" w:eastAsia="Times New Roman" w:hAnsi="Times New Roman" w:cs="Times New Roman"/>
          <w:b/>
          <w:color w:val="4C4C4C"/>
          <w:sz w:val="24"/>
          <w:szCs w:val="24"/>
        </w:rPr>
        <w:t>Abstract:</w:t>
      </w:r>
    </w:p>
    <w:p w:rsidR="00562811" w:rsidRPr="00562811" w:rsidRDefault="00562811" w:rsidP="002F7650">
      <w:pPr>
        <w:spacing w:before="150" w:after="150" w:line="240" w:lineRule="auto"/>
        <w:jc w:val="both"/>
        <w:rPr>
          <w:rFonts w:ascii="Times New Roman" w:eastAsia="Times New Roman" w:hAnsi="Times New Roman" w:cs="Times New Roman"/>
          <w:b/>
          <w:color w:val="4C4C4C"/>
          <w:sz w:val="24"/>
          <w:szCs w:val="24"/>
        </w:rPr>
      </w:pPr>
      <w:r w:rsidRPr="00562811">
        <w:rPr>
          <w:rFonts w:ascii="Times New Roman" w:hAnsi="Times New Roman" w:cs="Times New Roman"/>
          <w:color w:val="222222"/>
          <w:sz w:val="24"/>
          <w:szCs w:val="24"/>
          <w:shd w:val="clear" w:color="auto" w:fill="FFFFFF"/>
        </w:rPr>
        <w:t xml:space="preserve">Employees in the telecom sector are knowledge workers and, thus, managers, HR professionals, and policymakers in the industry need to retain them through knowledge management policies. It is against this premise that this study investigated the effect of knowledge management on employee retention in the telecom sector. Research design employed in this study is a cross-sectional survey with an accessible population of thirty telecom companies in the southeastern region of Nigeria using a simple random sampling technique. The sample size was determined with the </w:t>
      </w:r>
      <w:proofErr w:type="spellStart"/>
      <w:r w:rsidRPr="00562811">
        <w:rPr>
          <w:rFonts w:ascii="Times New Roman" w:hAnsi="Times New Roman" w:cs="Times New Roman"/>
          <w:color w:val="222222"/>
          <w:sz w:val="24"/>
          <w:szCs w:val="24"/>
          <w:shd w:val="clear" w:color="auto" w:fill="FFFFFF"/>
        </w:rPr>
        <w:t>Krejcie</w:t>
      </w:r>
      <w:proofErr w:type="spellEnd"/>
      <w:r w:rsidRPr="00562811">
        <w:rPr>
          <w:rFonts w:ascii="Times New Roman" w:hAnsi="Times New Roman" w:cs="Times New Roman"/>
          <w:color w:val="222222"/>
          <w:sz w:val="24"/>
          <w:szCs w:val="24"/>
          <w:shd w:val="clear" w:color="auto" w:fill="FFFFFF"/>
        </w:rPr>
        <w:t xml:space="preserve"> and Morgan sample size determination table. A questionnaire was used as an instrument for data collection. Respondents’ profiles were </w:t>
      </w:r>
      <w:proofErr w:type="spellStart"/>
      <w:r w:rsidRPr="00562811">
        <w:rPr>
          <w:rFonts w:ascii="Times New Roman" w:hAnsi="Times New Roman" w:cs="Times New Roman"/>
          <w:color w:val="222222"/>
          <w:sz w:val="24"/>
          <w:szCs w:val="24"/>
          <w:shd w:val="clear" w:color="auto" w:fill="FFFFFF"/>
        </w:rPr>
        <w:t>analysed</w:t>
      </w:r>
      <w:proofErr w:type="spellEnd"/>
      <w:r w:rsidRPr="00562811">
        <w:rPr>
          <w:rFonts w:ascii="Times New Roman" w:hAnsi="Times New Roman" w:cs="Times New Roman"/>
          <w:color w:val="222222"/>
          <w:sz w:val="24"/>
          <w:szCs w:val="24"/>
          <w:shd w:val="clear" w:color="auto" w:fill="FFFFFF"/>
        </w:rPr>
        <w:t xml:space="preserve"> with frequency distribution while the formulated hypotheses were </w:t>
      </w:r>
      <w:proofErr w:type="spellStart"/>
      <w:r w:rsidRPr="00562811">
        <w:rPr>
          <w:rFonts w:ascii="Times New Roman" w:hAnsi="Times New Roman" w:cs="Times New Roman"/>
          <w:color w:val="222222"/>
          <w:sz w:val="24"/>
          <w:szCs w:val="24"/>
          <w:shd w:val="clear" w:color="auto" w:fill="FFFFFF"/>
        </w:rPr>
        <w:t>analysed</w:t>
      </w:r>
      <w:proofErr w:type="spellEnd"/>
      <w:r w:rsidRPr="00562811">
        <w:rPr>
          <w:rFonts w:ascii="Times New Roman" w:hAnsi="Times New Roman" w:cs="Times New Roman"/>
          <w:color w:val="222222"/>
          <w:sz w:val="24"/>
          <w:szCs w:val="24"/>
          <w:shd w:val="clear" w:color="auto" w:fill="FFFFFF"/>
        </w:rPr>
        <w:t xml:space="preserve"> with linear regression. The study found that knowledge management dimensions have a significant effect on the measures of employee retention. The study concludes that knowledge management measured in terms of knowledge acquisition, knowledge storage, and knowledge sharing predicted employee retention that is measured by supervisor support, coworkers support, and flexible working arrangements. One of the implications of this study is that managers of telecom companies should liaise with their board of directors to make funds available that would be used to train employees to acquire relevant knowledge that is needed in the telecom industry.</w:t>
      </w:r>
    </w:p>
    <w:p w:rsidR="00562811" w:rsidRPr="00562811" w:rsidRDefault="00562811" w:rsidP="002F7650">
      <w:pPr>
        <w:spacing w:before="150" w:after="150" w:line="240" w:lineRule="auto"/>
        <w:jc w:val="both"/>
        <w:rPr>
          <w:rFonts w:ascii="Times New Roman" w:eastAsia="Times New Roman" w:hAnsi="Times New Roman" w:cs="Times New Roman"/>
          <w:b/>
          <w:color w:val="4C4C4C"/>
          <w:sz w:val="24"/>
          <w:szCs w:val="24"/>
        </w:rPr>
      </w:pPr>
    </w:p>
    <w:p w:rsidR="002F7650" w:rsidRPr="00562811" w:rsidRDefault="001D2C45" w:rsidP="00562811">
      <w:pPr>
        <w:jc w:val="both"/>
        <w:rPr>
          <w:rFonts w:ascii="Times New Roman" w:hAnsi="Times New Roman" w:cs="Times New Roman"/>
          <w:sz w:val="24"/>
          <w:szCs w:val="24"/>
        </w:rPr>
      </w:pPr>
      <w:r w:rsidRPr="00562811">
        <w:rPr>
          <w:rFonts w:ascii="Times New Roman" w:hAnsi="Times New Roman" w:cs="Times New Roman"/>
          <w:color w:val="282828"/>
          <w:sz w:val="24"/>
          <w:szCs w:val="24"/>
          <w:shd w:val="clear" w:color="auto" w:fill="F7F7F7"/>
        </w:rPr>
        <w:t xml:space="preserve"> </w:t>
      </w:r>
      <w:r w:rsidR="002F7650" w:rsidRPr="00562811">
        <w:rPr>
          <w:rFonts w:ascii="Times New Roman" w:hAnsi="Times New Roman" w:cs="Times New Roman"/>
          <w:b/>
          <w:bCs/>
          <w:color w:val="4C4C4C"/>
          <w:sz w:val="24"/>
          <w:szCs w:val="24"/>
          <w:shd w:val="clear" w:color="auto" w:fill="FFFFFF"/>
        </w:rPr>
        <w:t>Conference / Journal Link:</w:t>
      </w:r>
    </w:p>
    <w:p w:rsidR="00562811" w:rsidRPr="00562811" w:rsidRDefault="00562811" w:rsidP="002F7650">
      <w:pPr>
        <w:spacing w:before="150" w:after="150" w:line="240" w:lineRule="auto"/>
        <w:jc w:val="both"/>
        <w:rPr>
          <w:rFonts w:ascii="Times New Roman" w:hAnsi="Times New Roman" w:cs="Times New Roman"/>
          <w:b/>
          <w:bCs/>
          <w:color w:val="0070C0"/>
          <w:sz w:val="24"/>
          <w:szCs w:val="24"/>
          <w:shd w:val="clear" w:color="auto" w:fill="FFFFFF"/>
        </w:rPr>
      </w:pPr>
      <w:hyperlink r:id="rId10" w:tgtFrame="_blank" w:history="1">
        <w:r w:rsidRPr="00562811">
          <w:rPr>
            <w:rStyle w:val="Hyperlink"/>
            <w:rFonts w:ascii="Times New Roman" w:hAnsi="Times New Roman" w:cs="Times New Roman"/>
            <w:color w:val="0070C0"/>
            <w:sz w:val="24"/>
            <w:szCs w:val="24"/>
            <w:u w:val="none"/>
            <w:shd w:val="clear" w:color="auto" w:fill="FFFFFF"/>
          </w:rPr>
          <w:t>https://www.mdpi.com/2076-3387/12/4/138</w:t>
        </w:r>
      </w:hyperlink>
    </w:p>
    <w:p w:rsidR="002F7650" w:rsidRPr="00562811" w:rsidRDefault="001D2C45" w:rsidP="002F7650">
      <w:pPr>
        <w:jc w:val="both"/>
        <w:rPr>
          <w:rFonts w:ascii="Times New Roman" w:hAnsi="Times New Roman" w:cs="Times New Roman"/>
          <w:color w:val="0070C0"/>
          <w:sz w:val="24"/>
          <w:szCs w:val="24"/>
        </w:rPr>
      </w:pPr>
      <w:bookmarkStart w:id="1" w:name="cj_link"/>
      <w:r w:rsidRPr="00562811">
        <w:rPr>
          <w:rFonts w:ascii="Times New Roman" w:hAnsi="Times New Roman" w:cs="Times New Roman"/>
          <w:color w:val="0070C0"/>
          <w:sz w:val="24"/>
          <w:szCs w:val="24"/>
        </w:rPr>
        <w:t xml:space="preserve"> </w:t>
      </w:r>
      <w:hyperlink r:id="rId11" w:tgtFrame="_blank" w:history="1"/>
      <w:bookmarkEnd w:id="1"/>
    </w:p>
    <w:p w:rsidR="002F7650" w:rsidRPr="00562811" w:rsidRDefault="002F7650" w:rsidP="002F7650">
      <w:pPr>
        <w:spacing w:before="150"/>
        <w:jc w:val="both"/>
        <w:rPr>
          <w:rFonts w:ascii="Times New Roman" w:hAnsi="Times New Roman" w:cs="Times New Roman"/>
          <w:b/>
          <w:color w:val="4C4C4C"/>
          <w:sz w:val="24"/>
          <w:szCs w:val="24"/>
        </w:rPr>
      </w:pPr>
      <w:r w:rsidRPr="00562811">
        <w:rPr>
          <w:rFonts w:ascii="Times New Roman" w:hAnsi="Times New Roman" w:cs="Times New Roman"/>
          <w:b/>
          <w:color w:val="4C4C4C"/>
          <w:sz w:val="24"/>
          <w:szCs w:val="24"/>
        </w:rPr>
        <w:t>DOI:</w:t>
      </w:r>
    </w:p>
    <w:p w:rsidR="00562811" w:rsidRPr="00562811" w:rsidRDefault="00562811" w:rsidP="002F7650">
      <w:pPr>
        <w:spacing w:before="150"/>
        <w:jc w:val="both"/>
        <w:rPr>
          <w:rFonts w:ascii="Times New Roman" w:hAnsi="Times New Roman" w:cs="Times New Roman"/>
          <w:color w:val="0070C0"/>
          <w:sz w:val="24"/>
          <w:szCs w:val="24"/>
        </w:rPr>
      </w:pPr>
      <w:hyperlink r:id="rId12" w:history="1">
        <w:r w:rsidRPr="00562811">
          <w:rPr>
            <w:rStyle w:val="Hyperlink"/>
            <w:rFonts w:ascii="Times New Roman" w:hAnsi="Times New Roman" w:cs="Times New Roman"/>
            <w:bCs/>
            <w:color w:val="0070C0"/>
            <w:sz w:val="24"/>
            <w:szCs w:val="24"/>
            <w:u w:val="none"/>
            <w:shd w:val="clear" w:color="auto" w:fill="FFFFFF"/>
          </w:rPr>
          <w:t>https://doi.org/10.3390/admsci12040138</w:t>
        </w:r>
      </w:hyperlink>
    </w:p>
    <w:p w:rsidR="002F7650" w:rsidRPr="00562811" w:rsidRDefault="001D2C45" w:rsidP="002F7650">
      <w:pPr>
        <w:jc w:val="both"/>
        <w:rPr>
          <w:rFonts w:ascii="Times New Roman" w:hAnsi="Times New Roman" w:cs="Times New Roman"/>
          <w:color w:val="0070C0"/>
          <w:sz w:val="24"/>
          <w:szCs w:val="24"/>
        </w:rPr>
      </w:pPr>
      <w:r w:rsidRPr="00562811">
        <w:rPr>
          <w:rFonts w:ascii="Times New Roman" w:hAnsi="Times New Roman" w:cs="Times New Roman"/>
          <w:color w:val="0070C0"/>
          <w:sz w:val="24"/>
          <w:szCs w:val="24"/>
        </w:rPr>
        <w:t xml:space="preserve"> </w:t>
      </w:r>
      <w:hyperlink r:id="rId13" w:history="1"/>
    </w:p>
    <w:p w:rsidR="002F7650" w:rsidRPr="00562811" w:rsidRDefault="002F7650" w:rsidP="002F7650">
      <w:pPr>
        <w:jc w:val="both"/>
        <w:rPr>
          <w:rFonts w:ascii="Times New Roman" w:hAnsi="Times New Roman" w:cs="Times New Roman"/>
          <w:sz w:val="24"/>
          <w:szCs w:val="24"/>
        </w:rPr>
      </w:pPr>
    </w:p>
    <w:p w:rsidR="002F7650" w:rsidRPr="00562811" w:rsidRDefault="002F7650" w:rsidP="002F7650">
      <w:pPr>
        <w:jc w:val="both"/>
        <w:rPr>
          <w:rFonts w:ascii="Times New Roman" w:hAnsi="Times New Roman" w:cs="Times New Roman"/>
          <w:sz w:val="24"/>
          <w:szCs w:val="24"/>
        </w:rPr>
      </w:pPr>
    </w:p>
    <w:sectPr w:rsidR="002F7650" w:rsidRPr="0056281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7650"/>
    <w:rsid w:val="000230D0"/>
    <w:rsid w:val="000F3FE6"/>
    <w:rsid w:val="00114319"/>
    <w:rsid w:val="001B138B"/>
    <w:rsid w:val="001C6FD6"/>
    <w:rsid w:val="001D2C45"/>
    <w:rsid w:val="00201A18"/>
    <w:rsid w:val="002F7650"/>
    <w:rsid w:val="00562811"/>
    <w:rsid w:val="006A06DE"/>
    <w:rsid w:val="006C3BD1"/>
    <w:rsid w:val="007844AD"/>
    <w:rsid w:val="00827A02"/>
    <w:rsid w:val="0095026E"/>
    <w:rsid w:val="009C7DA6"/>
    <w:rsid w:val="00A3679F"/>
    <w:rsid w:val="00D52440"/>
    <w:rsid w:val="00E40174"/>
    <w:rsid w:val="00EA07CF"/>
    <w:rsid w:val="00EC0B7C"/>
    <w:rsid w:val="00F30337"/>
    <w:rsid w:val="00FC6A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C4B5028-3AD3-42A1-9134-0A2F0FE36F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2F7650"/>
    <w:rPr>
      <w:color w:val="0000FF"/>
      <w:u w:val="single"/>
    </w:rPr>
  </w:style>
  <w:style w:type="character" w:customStyle="1" w:styleId="inlineblock">
    <w:name w:val="inlineblock"/>
    <w:basedOn w:val="DefaultParagraphFont"/>
    <w:rsid w:val="00562811"/>
  </w:style>
  <w:style w:type="character" w:customStyle="1" w:styleId="sciprofiles-linkname">
    <w:name w:val="sciprofiles-link__name"/>
    <w:basedOn w:val="DefaultParagraphFont"/>
    <w:rsid w:val="005628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31497300">
      <w:bodyDiv w:val="1"/>
      <w:marLeft w:val="0"/>
      <w:marRight w:val="0"/>
      <w:marTop w:val="0"/>
      <w:marBottom w:val="0"/>
      <w:divBdr>
        <w:top w:val="none" w:sz="0" w:space="0" w:color="auto"/>
        <w:left w:val="none" w:sz="0" w:space="0" w:color="auto"/>
        <w:bottom w:val="none" w:sz="0" w:space="0" w:color="auto"/>
        <w:right w:val="none" w:sz="0" w:space="0" w:color="auto"/>
      </w:divBdr>
      <w:divsChild>
        <w:div w:id="1174149474">
          <w:marLeft w:val="0"/>
          <w:marRight w:val="0"/>
          <w:marTop w:val="0"/>
          <w:marBottom w:val="0"/>
          <w:divBdr>
            <w:top w:val="none" w:sz="0" w:space="0" w:color="auto"/>
            <w:left w:val="none" w:sz="0" w:space="0" w:color="auto"/>
            <w:bottom w:val="none" w:sz="0" w:space="0" w:color="auto"/>
            <w:right w:val="none" w:sz="0" w:space="0" w:color="auto"/>
          </w:divBdr>
        </w:div>
        <w:div w:id="1382174138">
          <w:marLeft w:val="0"/>
          <w:marRight w:val="0"/>
          <w:marTop w:val="0"/>
          <w:marBottom w:val="0"/>
          <w:divBdr>
            <w:top w:val="none" w:sz="0" w:space="0" w:color="auto"/>
            <w:left w:val="none" w:sz="0" w:space="0" w:color="auto"/>
            <w:bottom w:val="none" w:sz="0" w:space="0" w:color="auto"/>
            <w:right w:val="none" w:sz="0" w:space="0" w:color="auto"/>
          </w:divBdr>
        </w:div>
        <w:div w:id="2020891961">
          <w:marLeft w:val="0"/>
          <w:marRight w:val="0"/>
          <w:marTop w:val="0"/>
          <w:marBottom w:val="0"/>
          <w:divBdr>
            <w:top w:val="none" w:sz="0" w:space="0" w:color="auto"/>
            <w:left w:val="none" w:sz="0" w:space="0" w:color="auto"/>
            <w:bottom w:val="none" w:sz="0" w:space="0" w:color="auto"/>
            <w:right w:val="none" w:sz="0" w:space="0" w:color="auto"/>
          </w:divBdr>
        </w:div>
        <w:div w:id="1820146970">
          <w:marLeft w:val="0"/>
          <w:marRight w:val="0"/>
          <w:marTop w:val="0"/>
          <w:marBottom w:val="0"/>
          <w:divBdr>
            <w:top w:val="none" w:sz="0" w:space="0" w:color="auto"/>
            <w:left w:val="none" w:sz="0" w:space="0" w:color="auto"/>
            <w:bottom w:val="none" w:sz="0" w:space="0" w:color="auto"/>
            <w:right w:val="none" w:sz="0" w:space="0" w:color="auto"/>
          </w:divBdr>
        </w:div>
        <w:div w:id="533812414">
          <w:marLeft w:val="0"/>
          <w:marRight w:val="0"/>
          <w:marTop w:val="0"/>
          <w:marBottom w:val="0"/>
          <w:divBdr>
            <w:top w:val="none" w:sz="0" w:space="0" w:color="auto"/>
            <w:left w:val="none" w:sz="0" w:space="0" w:color="auto"/>
            <w:bottom w:val="none" w:sz="0" w:space="0" w:color="auto"/>
            <w:right w:val="none" w:sz="0" w:space="0" w:color="auto"/>
          </w:divBdr>
        </w:div>
        <w:div w:id="38791666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ciprofiles.com/profile/author/SkRnbWJNZFBrVVRLZ0hicVRYdVZJbmJtMWZ3dUFkcCtITkJtdHQvakptaz0=" TargetMode="External"/><Relationship Id="rId13" Type="http://schemas.openxmlformats.org/officeDocument/2006/relationships/hyperlink" Target="https://doi.org/10.3389/fnmol.2022.1036552" TargetMode="External"/><Relationship Id="rId3" Type="http://schemas.openxmlformats.org/officeDocument/2006/relationships/webSettings" Target="webSettings.xml"/><Relationship Id="rId7" Type="http://schemas.openxmlformats.org/officeDocument/2006/relationships/hyperlink" Target="https://sciprofiles.com/profile/870356" TargetMode="External"/><Relationship Id="rId12" Type="http://schemas.openxmlformats.org/officeDocument/2006/relationships/hyperlink" Target="https://doi.org/10.3390/admsci12040138"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sciprofiles.com/profile/2282564" TargetMode="External"/><Relationship Id="rId11" Type="http://schemas.openxmlformats.org/officeDocument/2006/relationships/hyperlink" Target="https://www.frontiersin.org/articles/10.3389/fnmol.2022.1036552/full" TargetMode="External"/><Relationship Id="rId5" Type="http://schemas.openxmlformats.org/officeDocument/2006/relationships/hyperlink" Target="https://sciprofiles.com/profile/2360988" TargetMode="External"/><Relationship Id="rId15" Type="http://schemas.openxmlformats.org/officeDocument/2006/relationships/theme" Target="theme/theme1.xml"/><Relationship Id="rId10" Type="http://schemas.openxmlformats.org/officeDocument/2006/relationships/hyperlink" Target="https://www.mdpi.com/2076-3387/12/4/138" TargetMode="External"/><Relationship Id="rId4" Type="http://schemas.openxmlformats.org/officeDocument/2006/relationships/hyperlink" Target="https://sciprofiles.com/profile/1672358" TargetMode="External"/><Relationship Id="rId9" Type="http://schemas.openxmlformats.org/officeDocument/2006/relationships/hyperlink" Target="https://sciprofiles.com/profile/2513631"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378</Words>
  <Characters>2159</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6</cp:revision>
  <dcterms:created xsi:type="dcterms:W3CDTF">2023-03-04T04:58:00Z</dcterms:created>
  <dcterms:modified xsi:type="dcterms:W3CDTF">2023-03-05T03:05:00Z</dcterms:modified>
</cp:coreProperties>
</file>