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8FF" w:rsidRPr="007318FF" w:rsidRDefault="00D75D8C" w:rsidP="007318FF">
      <w:pPr>
        <w:pStyle w:val="Heading1"/>
        <w:shd w:val="clear" w:color="auto" w:fill="FFFFFF"/>
        <w:spacing w:before="0" w:beforeAutospacing="0" w:after="0" w:afterAutospacing="0"/>
        <w:rPr>
          <w:b w:val="0"/>
          <w:color w:val="000000"/>
          <w:sz w:val="40"/>
          <w:szCs w:val="40"/>
        </w:rPr>
      </w:pPr>
      <w:proofErr w:type="spellStart"/>
      <w:r w:rsidRPr="007318FF">
        <w:rPr>
          <w:b w:val="0"/>
          <w:sz w:val="40"/>
          <w:szCs w:val="40"/>
        </w:rPr>
        <w:t>Antidiabetic</w:t>
      </w:r>
      <w:proofErr w:type="spellEnd"/>
      <w:r w:rsidRPr="007318FF">
        <w:rPr>
          <w:b w:val="0"/>
          <w:sz w:val="40"/>
          <w:szCs w:val="40"/>
        </w:rPr>
        <w:t xml:space="preserve"> Potential of Commonly Available Fruit Plants in Bangladesh Updates on Prospective Phytochemicals and Their Reported </w:t>
      </w:r>
      <w:proofErr w:type="spellStart"/>
      <w:r w:rsidR="007318FF">
        <w:rPr>
          <w:b w:val="0"/>
          <w:color w:val="000000"/>
          <w:sz w:val="40"/>
          <w:szCs w:val="40"/>
        </w:rPr>
        <w:t>MoAS</w:t>
      </w:r>
      <w:proofErr w:type="spellEnd"/>
    </w:p>
    <w:p w:rsidR="002F7650" w:rsidRDefault="002F7650" w:rsidP="007318FF">
      <w:pPr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6E00EE" w:rsidRPr="006E00EE" w:rsidRDefault="006E00EE" w:rsidP="006E00EE">
      <w:pPr>
        <w:spacing w:after="0" w:line="240" w:lineRule="auto"/>
        <w:ind w:right="45"/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</w:pPr>
      <w:hyperlink r:id="rId4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u w:val="single"/>
            <w:shd w:val="clear" w:color="auto" w:fill="FFFFFF"/>
          </w:rPr>
          <w:t>Safaet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u w:val="single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u w:val="single"/>
            <w:shd w:val="clear" w:color="auto" w:fill="FFFFFF"/>
          </w:rPr>
          <w:t>Alam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5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Anik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Dhar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hyperlink r:id="rId6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Muhib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Hasan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7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Fahmida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Tasnim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Richi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8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Nazim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Uddin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Emon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Md. Abdul Aziz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0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Abdullah Al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Mamun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1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Md.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Nafees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Rahman Chowdhury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2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Md. Jamal Hossain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3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Jin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Kyu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Kim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4" w:tgtFrame="_blank" w:history="1"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Bonglee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Kim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5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Md.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Sadman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Hasib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6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S. M.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Neamul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Kabir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Zihad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, </w:t>
      </w:r>
      <w:hyperlink r:id="rId17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Mohammad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Rashedul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Haque</w:t>
        </w:r>
        <w:proofErr w:type="spellEnd"/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8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Isa </w:t>
        </w:r>
        <w:proofErr w:type="spellStart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Naina</w:t>
        </w:r>
        <w:proofErr w:type="spellEnd"/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 xml:space="preserve"> Mohamed</w:t>
        </w:r>
      </w:hyperlink>
      <w:r w:rsidRPr="001D7CC4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, </w:t>
      </w:r>
      <w:hyperlink r:id="rId19" w:tgtFrame="_blank" w:history="1">
        <w:r w:rsidRPr="001D7CC4">
          <w:rPr>
            <w:rFonts w:ascii="Times New Roman" w:eastAsia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Mohammad A. Rashid</w:t>
        </w:r>
      </w:hyperlink>
    </w:p>
    <w:p w:rsidR="006E00EE" w:rsidRPr="001D7CC4" w:rsidRDefault="006E00EE" w:rsidP="006E00EE">
      <w:pPr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D7CC4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 </w:t>
      </w:r>
    </w:p>
    <w:p w:rsidR="002F7650" w:rsidRPr="001D7CC4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D7CC4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7318FF" w:rsidRPr="001D7CC4" w:rsidRDefault="007318FF" w:rsidP="007318FF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Diabetes mellitus is a life-threatening disorder affecting people of all ages and adversely disrupts their daily functions. Despite the availability of numerous synthetic-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medications and insulin, the demand for the development of novel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medications is increasing due to the adverse effects and growth of resistance to commercial drugs in the long-term usage. Hence,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phytochemicals isolated from fruit plants can be a very nifty option to develop life-saving novel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therapeutics, employing several pathways and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MoAs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(mechanism of actions). This review focuses on the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potential of commonly available Bangladeshi fruits and other plant parts, such as seeds, fruit peals, leaves, and roots, along with isolated phytochemicals from these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phytosources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based on lab findings and mechanism of actions. Several fruits, such as orange, lemon,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amla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, tamarind, and others, can produce remarkable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actions and can be dietary alternatives to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therapies. Besides, isolated phytochemicals from these plants, such as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swertisin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,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quercetin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,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rutin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,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naringenin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, and other prospective phytochemicals, also demonstrated their candidacy for further exploration to be established as </w:t>
      </w:r>
      <w:proofErr w:type="spellStart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>antidiabetic</w:t>
      </w:r>
      <w:proofErr w:type="spellEnd"/>
      <w:r w:rsidRPr="007318FF">
        <w:rPr>
          <w:rFonts w:ascii="Times New Roman" w:eastAsia="Times New Roman" w:hAnsi="Times New Roman" w:cs="Times New Roman"/>
          <w:color w:val="4C4C4C"/>
          <w:sz w:val="24"/>
          <w:szCs w:val="24"/>
        </w:rPr>
        <w:t xml:space="preserve"> leads. Thus, it can be considered that fruits are one of the most valuable gifts of plants packed with a wide spectrum of bioactive phytochemicals and are widely consumed as dietary items and medicinal therapies in different civilizations and cultures. This review will provide a better understanding of diabetes management by consuming fruits and other plant parts as well as deliver innovative hints for the researchers to develop novel drugs from these plant parts and/or their phytochemicals.</w:t>
      </w:r>
    </w:p>
    <w:p w:rsidR="007318FF" w:rsidRPr="001D7CC4" w:rsidRDefault="007318FF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2F7650" w:rsidRPr="001D7CC4" w:rsidRDefault="001D2C45" w:rsidP="002F7650">
      <w:pPr>
        <w:jc w:val="both"/>
        <w:rPr>
          <w:rFonts w:ascii="Times New Roman" w:hAnsi="Times New Roman" w:cs="Times New Roman"/>
          <w:sz w:val="24"/>
          <w:szCs w:val="24"/>
        </w:rPr>
      </w:pPr>
      <w:r w:rsidRPr="001D7CC4">
        <w:rPr>
          <w:rFonts w:ascii="Times New Roman" w:hAnsi="Times New Roman" w:cs="Times New Roman"/>
          <w:color w:val="282828"/>
          <w:sz w:val="24"/>
          <w:szCs w:val="24"/>
          <w:shd w:val="clear" w:color="auto" w:fill="F7F7F7"/>
        </w:rPr>
        <w:t xml:space="preserve"> </w:t>
      </w:r>
    </w:p>
    <w:p w:rsidR="002F7650" w:rsidRPr="001D7CC4" w:rsidRDefault="002F7650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D7CC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7318FF" w:rsidRPr="001D7CC4" w:rsidRDefault="007318FF" w:rsidP="002F7650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shd w:val="clear" w:color="auto" w:fill="FFFFFF"/>
        </w:rPr>
      </w:pPr>
      <w:hyperlink r:id="rId20" w:tgtFrame="_blank" w:history="1">
        <w:r w:rsidRPr="001D7CC4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https://www.mdpi.com/1420-3049/27/24/8709</w:t>
        </w:r>
      </w:hyperlink>
    </w:p>
    <w:p w:rsidR="002F7650" w:rsidRPr="001D7CC4" w:rsidRDefault="001D2C45" w:rsidP="002F7650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cj_link"/>
      <w:r w:rsidRPr="001D7CC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bookmarkStart w:id="1" w:name="_GoBack"/>
      <w:bookmarkEnd w:id="1"/>
      <w:r w:rsidR="001D7CC4" w:rsidRPr="001D7CC4">
        <w:rPr>
          <w:rFonts w:ascii="Times New Roman" w:hAnsi="Times New Roman" w:cs="Times New Roman"/>
          <w:sz w:val="24"/>
          <w:szCs w:val="24"/>
        </w:rPr>
        <w:fldChar w:fldCharType="begin"/>
      </w:r>
      <w:r w:rsidR="001D7CC4" w:rsidRPr="001D7CC4">
        <w:rPr>
          <w:rFonts w:ascii="Times New Roman" w:hAnsi="Times New Roman" w:cs="Times New Roman"/>
          <w:sz w:val="24"/>
          <w:szCs w:val="24"/>
        </w:rPr>
        <w:instrText xml:space="preserve"> HYPERLINK "https://www.frontiersin.org/articles/10.3389/fnmol.2022.1036552/full" \t "_blank" </w:instrText>
      </w:r>
      <w:r w:rsidR="001D7CC4" w:rsidRPr="001D7CC4">
        <w:rPr>
          <w:rFonts w:ascii="Times New Roman" w:hAnsi="Times New Roman" w:cs="Times New Roman"/>
          <w:sz w:val="24"/>
          <w:szCs w:val="24"/>
        </w:rPr>
        <w:fldChar w:fldCharType="separate"/>
      </w:r>
      <w:r w:rsidR="001D7CC4" w:rsidRPr="001D7CC4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:rsidR="002F7650" w:rsidRPr="001D7CC4" w:rsidRDefault="002F7650" w:rsidP="002F7650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1D7CC4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1D7CC4" w:rsidRPr="001D7CC4" w:rsidRDefault="001D7CC4" w:rsidP="002F7650">
      <w:pPr>
        <w:spacing w:before="150"/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hyperlink r:id="rId21" w:history="1">
        <w:r w:rsidRPr="001D7CC4">
          <w:rPr>
            <w:rStyle w:val="Hyperlink"/>
            <w:rFonts w:ascii="Times New Roman" w:hAnsi="Times New Roman" w:cs="Times New Roman"/>
            <w:bCs/>
            <w:color w:val="0070C0"/>
            <w:sz w:val="24"/>
            <w:szCs w:val="24"/>
            <w:shd w:val="clear" w:color="auto" w:fill="FFFFFF"/>
          </w:rPr>
          <w:t>https://doi.org/10.3390/molecules27248709</w:t>
        </w:r>
      </w:hyperlink>
    </w:p>
    <w:p w:rsidR="002F7650" w:rsidRPr="001D7CC4" w:rsidRDefault="001D2C45" w:rsidP="002F7650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D7CC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22" w:history="1"/>
    </w:p>
    <w:p w:rsidR="002F7650" w:rsidRPr="001D7CC4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50" w:rsidRPr="001D7CC4" w:rsidRDefault="002F7650" w:rsidP="002F765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7650" w:rsidRPr="001D7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50"/>
    <w:rsid w:val="00104CCB"/>
    <w:rsid w:val="001B138B"/>
    <w:rsid w:val="001C6FD6"/>
    <w:rsid w:val="001D2C45"/>
    <w:rsid w:val="001D3A69"/>
    <w:rsid w:val="001D7CC4"/>
    <w:rsid w:val="00201A18"/>
    <w:rsid w:val="002863A8"/>
    <w:rsid w:val="002F7650"/>
    <w:rsid w:val="003D6D3D"/>
    <w:rsid w:val="006C3BD1"/>
    <w:rsid w:val="006E00EE"/>
    <w:rsid w:val="007318FF"/>
    <w:rsid w:val="007844AD"/>
    <w:rsid w:val="00827A02"/>
    <w:rsid w:val="0095026E"/>
    <w:rsid w:val="009836DE"/>
    <w:rsid w:val="00B366CB"/>
    <w:rsid w:val="00D118D1"/>
    <w:rsid w:val="00D75D8C"/>
    <w:rsid w:val="00E40174"/>
    <w:rsid w:val="00EC0B7C"/>
    <w:rsid w:val="00F30337"/>
    <w:rsid w:val="00FC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B5028-3AD3-42A1-9134-0A2F0FE3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318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7650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18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inlineblock">
    <w:name w:val="inlineblock"/>
    <w:basedOn w:val="DefaultParagraphFont"/>
    <w:rsid w:val="006E00EE"/>
  </w:style>
  <w:style w:type="character" w:customStyle="1" w:styleId="sciprofiles-linkname">
    <w:name w:val="sciprofiles-link__name"/>
    <w:basedOn w:val="DefaultParagraphFont"/>
    <w:rsid w:val="006E0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99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profiles.com/profile/1024045" TargetMode="External"/><Relationship Id="rId13" Type="http://schemas.openxmlformats.org/officeDocument/2006/relationships/hyperlink" Target="https://sciprofiles.com/profile/author/aEozZWp1cUpqNmVseWZ4QUJiSW1kclVIcmZaN3o3MEYvd2ZLU1l6OHpHRT0=" TargetMode="External"/><Relationship Id="rId18" Type="http://schemas.openxmlformats.org/officeDocument/2006/relationships/hyperlink" Target="https://sciprofiles.com/profile/author/WC9VWkNTN3pzVjFMQ050OHBIZjJuSnp1U3U1ZWJKdEtiTk4rbmlORDIwUT0=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3390/molecules27248709" TargetMode="External"/><Relationship Id="rId7" Type="http://schemas.openxmlformats.org/officeDocument/2006/relationships/hyperlink" Target="https://sciprofiles.com/profile/author/eGJ3dUh1Zld6eWcwNWhrNERsanFJcm81WHdCMndoRHI4R3RXNzJvUWQzZz0=" TargetMode="External"/><Relationship Id="rId12" Type="http://schemas.openxmlformats.org/officeDocument/2006/relationships/hyperlink" Target="https://sciprofiles.com/profile/1778419" TargetMode="External"/><Relationship Id="rId17" Type="http://schemas.openxmlformats.org/officeDocument/2006/relationships/hyperlink" Target="https://sciprofiles.com/profile/1223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iprofiles.com/profile/author/YW5vSERxM0FNZ3AyRWs5M2x1SVYxRk1RUWN3UFdBL1dBQ2tNKzJycDQ4UT0=" TargetMode="External"/><Relationship Id="rId20" Type="http://schemas.openxmlformats.org/officeDocument/2006/relationships/hyperlink" Target="https://www.mdpi.com/1420-3049/27/24/8709" TargetMode="External"/><Relationship Id="rId1" Type="http://schemas.openxmlformats.org/officeDocument/2006/relationships/styles" Target="styles.xml"/><Relationship Id="rId6" Type="http://schemas.openxmlformats.org/officeDocument/2006/relationships/hyperlink" Target="https://sciprofiles.com/profile/author/eDFVbFVtT05xcEJEa1JuZnFQVEhubnErTVlRMzJGYnZqeVNDcE1ZaVpIUT0=" TargetMode="External"/><Relationship Id="rId11" Type="http://schemas.openxmlformats.org/officeDocument/2006/relationships/hyperlink" Target="https://sciprofiles.com/profile/author/bjBHZTZLVVNLN1ZmSHphMUJ5eDJ5TnhVaERWa2pubVA0S3FEUTdvWFY2ST0=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sciprofiles.com/profile/author/SUxMczZYN0hmRHQvZTRFQng1SFdwaEozalgwNWsrUW5mMFhZNnBiWDJ1Zz0=" TargetMode="External"/><Relationship Id="rId15" Type="http://schemas.openxmlformats.org/officeDocument/2006/relationships/hyperlink" Target="https://sciprofiles.com/profile/author/ZnRIRnpxaDNHV0dPbkRPNWMreGVxQkFMck8xaXlvdFBNdXBlRkROMi9vTT0=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ciprofiles.com/profile/807254" TargetMode="External"/><Relationship Id="rId19" Type="http://schemas.openxmlformats.org/officeDocument/2006/relationships/hyperlink" Target="https://sciprofiles.com/profile/2437262" TargetMode="External"/><Relationship Id="rId4" Type="http://schemas.openxmlformats.org/officeDocument/2006/relationships/hyperlink" Target="https://sciprofiles.com/profile/1355196" TargetMode="External"/><Relationship Id="rId9" Type="http://schemas.openxmlformats.org/officeDocument/2006/relationships/hyperlink" Target="https://sciprofiles.com/profile/2236584" TargetMode="External"/><Relationship Id="rId14" Type="http://schemas.openxmlformats.org/officeDocument/2006/relationships/hyperlink" Target="https://sciprofiles.com/profile/358389" TargetMode="External"/><Relationship Id="rId22" Type="http://schemas.openxmlformats.org/officeDocument/2006/relationships/hyperlink" Target="https://doi.org/10.3389/fnmol.2022.103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2023-03-05T08:32:00Z</dcterms:created>
  <dcterms:modified xsi:type="dcterms:W3CDTF">2023-03-06T03:26:00Z</dcterms:modified>
</cp:coreProperties>
</file>